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02B" w:rsidRDefault="003F602B" w:rsidP="003F602B">
      <w:pPr>
        <w:rPr>
          <w:u w:val="single"/>
        </w:rPr>
      </w:pPr>
      <w:r>
        <w:rPr>
          <w:u w:val="single"/>
        </w:rPr>
        <w:t>Kontrola sanepidu:</w:t>
      </w:r>
    </w:p>
    <w:p w:rsidR="003F602B" w:rsidRDefault="003F602B" w:rsidP="003F602B"/>
    <w:p w:rsidR="003F602B" w:rsidRDefault="003F602B" w:rsidP="003F602B">
      <w:pPr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Ocena ryzyka zawodowego.</w:t>
      </w:r>
    </w:p>
    <w:p w:rsidR="003F602B" w:rsidRDefault="003F602B" w:rsidP="003F602B">
      <w:pPr>
        <w:rPr>
          <w:rFonts w:ascii="Arial" w:hAnsi="Arial" w:cs="Arial"/>
          <w:sz w:val="20"/>
          <w:szCs w:val="20"/>
          <w:lang w:eastAsia="pl-PL"/>
        </w:rPr>
      </w:pPr>
    </w:p>
    <w:p w:rsidR="003F602B" w:rsidRDefault="003F602B" w:rsidP="003F602B">
      <w:pPr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Akta osobowe.</w:t>
      </w:r>
    </w:p>
    <w:p w:rsidR="003F602B" w:rsidRDefault="003F602B" w:rsidP="003F60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3F602B" w:rsidRDefault="003F602B" w:rsidP="003F602B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Aktualne badania zdolności do pracy (m.in. dla kierujących pojazdami służbowymi)</w:t>
      </w:r>
    </w:p>
    <w:p w:rsidR="003F602B" w:rsidRDefault="003F602B" w:rsidP="003F602B">
      <w:pPr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oraz w jaki sposób osoba odpowiedzialna za badania pilnuje aby nie doszło do przeterminowania.</w:t>
      </w:r>
    </w:p>
    <w:p w:rsidR="003F602B" w:rsidRDefault="003F602B" w:rsidP="003F602B">
      <w:pPr>
        <w:rPr>
          <w:rFonts w:ascii="Arial" w:hAnsi="Arial" w:cs="Arial"/>
          <w:sz w:val="20"/>
          <w:szCs w:val="20"/>
          <w:lang w:eastAsia="pl-PL"/>
        </w:rPr>
      </w:pPr>
    </w:p>
    <w:p w:rsidR="003F602B" w:rsidRDefault="003F602B" w:rsidP="003F602B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Instrukcje udzielania I pomocy</w:t>
      </w:r>
    </w:p>
    <w:p w:rsidR="003F602B" w:rsidRDefault="003F602B" w:rsidP="003F602B">
      <w:pPr>
        <w:rPr>
          <w:rFonts w:ascii="Arial" w:hAnsi="Arial" w:cs="Arial"/>
          <w:sz w:val="20"/>
          <w:szCs w:val="20"/>
          <w:lang w:eastAsia="pl-PL"/>
        </w:rPr>
      </w:pPr>
    </w:p>
    <w:p w:rsidR="003F602B" w:rsidRDefault="003F602B" w:rsidP="003F602B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Rejestr chorób zawodowych i wypadków przy pracy</w:t>
      </w:r>
    </w:p>
    <w:p w:rsidR="003F602B" w:rsidRDefault="003F602B" w:rsidP="003F602B">
      <w:pPr>
        <w:rPr>
          <w:rFonts w:ascii="Arial" w:hAnsi="Arial" w:cs="Arial"/>
          <w:sz w:val="20"/>
          <w:szCs w:val="20"/>
          <w:lang w:eastAsia="pl-PL"/>
        </w:rPr>
      </w:pPr>
    </w:p>
    <w:p w:rsidR="003F602B" w:rsidRDefault="003F602B" w:rsidP="003F602B">
      <w:pPr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Rejestr stosowanych niebezpiecznych substancji chemicznych w działalności firmy (w naszym przypadku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izopropanol</w:t>
      </w:r>
      <w:proofErr w:type="spellEnd"/>
      <w:r>
        <w:rPr>
          <w:rFonts w:ascii="Arial" w:hAnsi="Arial" w:cs="Arial"/>
          <w:sz w:val="20"/>
          <w:szCs w:val="20"/>
          <w:lang w:eastAsia="pl-PL"/>
        </w:rPr>
        <w:t xml:space="preserve"> służący do czyszczenia drukarek TT)</w:t>
      </w:r>
    </w:p>
    <w:p w:rsidR="003F602B" w:rsidRDefault="003F602B" w:rsidP="003F602B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Wymagana jest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bezwględnie</w:t>
      </w:r>
      <w:proofErr w:type="spellEnd"/>
      <w:r>
        <w:rPr>
          <w:rFonts w:ascii="Arial" w:hAnsi="Arial" w:cs="Arial"/>
          <w:sz w:val="20"/>
          <w:szCs w:val="20"/>
          <w:lang w:eastAsia="pl-PL"/>
        </w:rPr>
        <w:t>: karta charakterystyki wraz z podpisem że osoba użytkująca została zapoznana z tą  kartą oraz sposób postępowania z produktem.</w:t>
      </w:r>
    </w:p>
    <w:p w:rsidR="003F602B" w:rsidRDefault="003F602B" w:rsidP="003F602B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W związku ze znikomym użyciem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izopropanolu</w:t>
      </w:r>
      <w:proofErr w:type="spellEnd"/>
      <w:r>
        <w:rPr>
          <w:rFonts w:ascii="Arial" w:hAnsi="Arial" w:cs="Arial"/>
          <w:sz w:val="20"/>
          <w:szCs w:val="20"/>
          <w:lang w:eastAsia="pl-PL"/>
        </w:rPr>
        <w:t xml:space="preserve"> ok. 100ml/mies. osoba użytkująca nie musi mieć badań stanowiska pracy pod kątem występowania substancji niebezpiecznych a co za tym idzie narażenia na ich działanie. Jeżeli tak to przy skierowaniu na badanie medycyny pracy należałoby to zaznaczyć.</w:t>
      </w:r>
    </w:p>
    <w:p w:rsidR="003F602B" w:rsidRDefault="003F602B" w:rsidP="003F602B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Gdybyśmy wykazali że sprzedajemy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izopropanol</w:t>
      </w:r>
      <w:proofErr w:type="spellEnd"/>
      <w:r>
        <w:rPr>
          <w:rFonts w:ascii="Arial" w:hAnsi="Arial" w:cs="Arial"/>
          <w:sz w:val="20"/>
          <w:szCs w:val="20"/>
          <w:lang w:eastAsia="pl-PL"/>
        </w:rPr>
        <w:t xml:space="preserve"> musielibyśmy spełnić dodatkowe wymagania m.in.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instrukcjie</w:t>
      </w:r>
      <w:proofErr w:type="spellEnd"/>
      <w:r>
        <w:rPr>
          <w:rFonts w:ascii="Arial" w:hAnsi="Arial" w:cs="Arial"/>
          <w:sz w:val="20"/>
          <w:szCs w:val="20"/>
          <w:lang w:eastAsia="pl-PL"/>
        </w:rPr>
        <w:t xml:space="preserve"> przechowywania, magazynowania, postępowania itp.</w:t>
      </w:r>
    </w:p>
    <w:p w:rsidR="003F602B" w:rsidRDefault="003F602B" w:rsidP="003F602B">
      <w:pPr>
        <w:rPr>
          <w:rFonts w:ascii="Arial" w:hAnsi="Arial" w:cs="Arial"/>
          <w:sz w:val="20"/>
          <w:szCs w:val="20"/>
          <w:lang w:eastAsia="pl-PL"/>
        </w:rPr>
      </w:pPr>
    </w:p>
    <w:p w:rsidR="003F602B" w:rsidRDefault="003F602B" w:rsidP="003F602B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Instrukcje BHP w tym magazynowania, pakowania paczek</w:t>
      </w:r>
    </w:p>
    <w:p w:rsidR="003F602B" w:rsidRDefault="003F602B" w:rsidP="003F602B">
      <w:pPr>
        <w:rPr>
          <w:rFonts w:ascii="Arial" w:hAnsi="Arial" w:cs="Arial"/>
          <w:sz w:val="20"/>
          <w:szCs w:val="20"/>
          <w:lang w:eastAsia="pl-PL"/>
        </w:rPr>
      </w:pPr>
    </w:p>
    <w:p w:rsidR="003F602B" w:rsidRDefault="003F602B" w:rsidP="003F602B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Apteczki i gaśnice</w:t>
      </w:r>
    </w:p>
    <w:p w:rsidR="003F602B" w:rsidRDefault="003F602B" w:rsidP="003F602B">
      <w:pPr>
        <w:rPr>
          <w:rFonts w:ascii="Arial" w:hAnsi="Arial" w:cs="Arial"/>
          <w:sz w:val="20"/>
          <w:szCs w:val="20"/>
          <w:lang w:eastAsia="pl-PL"/>
        </w:rPr>
      </w:pPr>
    </w:p>
    <w:p w:rsidR="003F602B" w:rsidRDefault="003F602B" w:rsidP="003F602B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Zakaz palenia - miejsca powinny być oznaczone graficznie i słownie</w:t>
      </w:r>
    </w:p>
    <w:p w:rsidR="003F602B" w:rsidRDefault="003F602B" w:rsidP="003F602B">
      <w:pPr>
        <w:rPr>
          <w:rFonts w:ascii="Arial" w:hAnsi="Arial" w:cs="Arial"/>
          <w:sz w:val="20"/>
          <w:szCs w:val="20"/>
          <w:lang w:eastAsia="pl-PL"/>
        </w:rPr>
      </w:pPr>
    </w:p>
    <w:p w:rsidR="003F602B" w:rsidRDefault="003F602B" w:rsidP="003F602B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Palarnia dla palących.</w:t>
      </w:r>
    </w:p>
    <w:p w:rsidR="003F602B" w:rsidRDefault="003F602B" w:rsidP="003F602B">
      <w:pPr>
        <w:rPr>
          <w:rFonts w:ascii="Arial" w:hAnsi="Arial" w:cs="Arial"/>
          <w:sz w:val="20"/>
          <w:szCs w:val="20"/>
          <w:lang w:eastAsia="pl-PL"/>
        </w:rPr>
      </w:pPr>
    </w:p>
    <w:p w:rsidR="003F602B" w:rsidRDefault="003F602B" w:rsidP="003F602B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Hałas na nadrukach TT</w:t>
      </w:r>
    </w:p>
    <w:p w:rsidR="003F602B" w:rsidRDefault="003F602B" w:rsidP="003F602B">
      <w:pPr>
        <w:rPr>
          <w:rFonts w:ascii="Arial" w:hAnsi="Arial" w:cs="Arial"/>
          <w:sz w:val="20"/>
          <w:szCs w:val="20"/>
          <w:lang w:eastAsia="pl-PL"/>
        </w:rPr>
      </w:pPr>
    </w:p>
    <w:p w:rsidR="003F602B" w:rsidRDefault="003F602B" w:rsidP="003F602B">
      <w:pPr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Odpady (kalki, resztki etykiet)</w:t>
      </w:r>
    </w:p>
    <w:p w:rsidR="003F602B" w:rsidRDefault="003F602B" w:rsidP="003F602B">
      <w:pPr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 </w:t>
      </w:r>
    </w:p>
    <w:p w:rsidR="003F602B" w:rsidRDefault="003F602B" w:rsidP="003F602B">
      <w:pPr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Klimatyzacja</w:t>
      </w:r>
    </w:p>
    <w:p w:rsidR="003F602B" w:rsidRDefault="003F602B" w:rsidP="003F60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3F602B" w:rsidRDefault="003F602B" w:rsidP="003F602B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Środki ochrony indywidualnej (odzież robocza), </w:t>
      </w:r>
    </w:p>
    <w:p w:rsidR="003F602B" w:rsidRDefault="003F602B" w:rsidP="003F602B">
      <w:pPr>
        <w:rPr>
          <w:rFonts w:ascii="Arial" w:hAnsi="Arial" w:cs="Arial"/>
          <w:sz w:val="20"/>
          <w:szCs w:val="20"/>
          <w:lang w:eastAsia="pl-PL"/>
        </w:rPr>
      </w:pPr>
    </w:p>
    <w:p w:rsidR="003F602B" w:rsidRDefault="003F602B" w:rsidP="003F602B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ilość zatrudnionych osób w tym kobiet</w:t>
      </w:r>
    </w:p>
    <w:p w:rsidR="003F602B" w:rsidRDefault="003F602B" w:rsidP="003F602B">
      <w:pPr>
        <w:rPr>
          <w:rFonts w:ascii="Arial" w:hAnsi="Arial" w:cs="Arial"/>
          <w:sz w:val="20"/>
          <w:szCs w:val="20"/>
          <w:lang w:eastAsia="pl-PL"/>
        </w:rPr>
      </w:pPr>
    </w:p>
    <w:p w:rsidR="003F602B" w:rsidRDefault="003F602B" w:rsidP="003F602B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Wentylacje pomieszczeń</w:t>
      </w:r>
    </w:p>
    <w:p w:rsidR="003F602B" w:rsidRDefault="003F602B" w:rsidP="003F602B">
      <w:pPr>
        <w:rPr>
          <w:rFonts w:ascii="Arial" w:hAnsi="Arial" w:cs="Arial"/>
          <w:sz w:val="20"/>
          <w:szCs w:val="20"/>
          <w:lang w:eastAsia="pl-PL"/>
        </w:rPr>
      </w:pPr>
    </w:p>
    <w:p w:rsidR="003F602B" w:rsidRDefault="003F602B" w:rsidP="003F602B">
      <w:pPr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Miejsca do przygotowywanie posiłków</w:t>
      </w:r>
    </w:p>
    <w:p w:rsidR="003F602B" w:rsidRDefault="003F602B" w:rsidP="003F60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3F602B" w:rsidRDefault="003F602B" w:rsidP="003F602B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Woda dla pracowników w okresie letnim </w:t>
      </w:r>
    </w:p>
    <w:p w:rsidR="009B6694" w:rsidRDefault="009B6694" w:rsidP="009B6694">
      <w:pPr>
        <w:rPr>
          <w:rFonts w:ascii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pl-PL"/>
        </w:rPr>
        <w:t> </w:t>
      </w:r>
    </w:p>
    <w:p w:rsidR="0099411E" w:rsidRDefault="0099411E"/>
    <w:sectPr w:rsidR="00994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694"/>
    <w:rsid w:val="003F602B"/>
    <w:rsid w:val="0099411E"/>
    <w:rsid w:val="009B6694"/>
    <w:rsid w:val="00D0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694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694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8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mareko</dc:creator>
  <cp:lastModifiedBy>mareko</cp:lastModifiedBy>
  <cp:revision>1</cp:revision>
  <dcterms:created xsi:type="dcterms:W3CDTF">2017-05-19T08:46:00Z</dcterms:created>
  <dcterms:modified xsi:type="dcterms:W3CDTF">2017-05-19T09:07:00Z</dcterms:modified>
</cp:coreProperties>
</file>