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440C2" w14:textId="46F16DF6" w:rsidR="00451D8B" w:rsidRDefault="007E1B3B">
      <w:r>
        <w:t>Rekrutacja</w:t>
      </w:r>
    </w:p>
    <w:p w14:paraId="56852E61" w14:textId="77777777" w:rsidR="007E1B3B" w:rsidRPr="00BD072B" w:rsidRDefault="007E1B3B">
      <w:pPr>
        <w:rPr>
          <w:rFonts w:ascii="Segoe UI" w:hAnsi="Segoe UI" w:cs="Segoe UI"/>
          <w:b/>
          <w:bCs/>
          <w:sz w:val="21"/>
          <w:szCs w:val="21"/>
          <w:shd w:val="clear" w:color="auto" w:fill="FFFFFF"/>
        </w:rPr>
      </w:pPr>
      <w:r w:rsidRPr="00BD072B">
        <w:rPr>
          <w:rFonts w:ascii="Segoe UI" w:hAnsi="Segoe UI" w:cs="Segoe UI"/>
          <w:b/>
          <w:bCs/>
          <w:sz w:val="21"/>
          <w:szCs w:val="21"/>
          <w:shd w:val="clear" w:color="auto" w:fill="FFFFFF"/>
        </w:rPr>
        <w:t>Kogo szukamy?</w:t>
      </w:r>
    </w:p>
    <w:p w14:paraId="20F70E33" w14:textId="04278199" w:rsidR="007E1B3B" w:rsidRDefault="007E1B3B">
      <w:pPr>
        <w:rPr>
          <w:rFonts w:ascii="Segoe UI" w:hAnsi="Segoe UI" w:cs="Segoe UI"/>
          <w:sz w:val="21"/>
          <w:szCs w:val="21"/>
          <w:shd w:val="clear" w:color="auto" w:fill="FFFFFF"/>
        </w:rPr>
      </w:pPr>
      <w:r>
        <w:rPr>
          <w:rFonts w:ascii="Segoe UI" w:hAnsi="Segoe UI" w:cs="Segoe UI"/>
          <w:sz w:val="21"/>
          <w:szCs w:val="21"/>
          <w:shd w:val="clear" w:color="auto" w:fill="FFFFFF"/>
        </w:rPr>
        <w:t>Ostatnio rozmawiałem z osobą, która przez kilka lat była odpowiedzialna za umawianie spotkań dla handlowców sprzedających dość skomplikowane systemy IT.</w:t>
      </w:r>
      <w:r>
        <w:rPr>
          <w:rFonts w:ascii="Segoe UI" w:hAnsi="Segoe UI" w:cs="Segoe UI"/>
          <w:sz w:val="21"/>
          <w:szCs w:val="21"/>
        </w:rPr>
        <w:br/>
      </w:r>
      <w:r>
        <w:rPr>
          <w:rFonts w:ascii="Segoe UI" w:hAnsi="Segoe UI" w:cs="Segoe UI"/>
          <w:sz w:val="21"/>
          <w:szCs w:val="21"/>
          <w:shd w:val="clear" w:color="auto" w:fill="FFFFFF"/>
        </w:rPr>
        <w:t xml:space="preserve">Znała ten rynek, problemy klientów, proces zakupowy, </w:t>
      </w:r>
      <w:proofErr w:type="gramStart"/>
      <w:r>
        <w:rPr>
          <w:rFonts w:ascii="Segoe UI" w:hAnsi="Segoe UI" w:cs="Segoe UI"/>
          <w:sz w:val="21"/>
          <w:szCs w:val="21"/>
          <w:shd w:val="clear" w:color="auto" w:fill="FFFFFF"/>
        </w:rPr>
        <w:t>wiedziała</w:t>
      </w:r>
      <w:proofErr w:type="gramEnd"/>
      <w:r>
        <w:rPr>
          <w:rFonts w:ascii="Segoe UI" w:hAnsi="Segoe UI" w:cs="Segoe UI"/>
          <w:sz w:val="21"/>
          <w:szCs w:val="21"/>
          <w:shd w:val="clear" w:color="auto" w:fill="FFFFFF"/>
        </w:rPr>
        <w:t xml:space="preserve"> dlaczego firmy zaczynają szukać nowego systemu, jakie są </w:t>
      </w:r>
      <w:proofErr w:type="spellStart"/>
      <w:r>
        <w:rPr>
          <w:rFonts w:ascii="Segoe UI" w:hAnsi="Segoe UI" w:cs="Segoe UI"/>
          <w:sz w:val="21"/>
          <w:szCs w:val="21"/>
          <w:shd w:val="clear" w:color="auto" w:fill="FFFFFF"/>
        </w:rPr>
        <w:t>triggery</w:t>
      </w:r>
      <w:proofErr w:type="spellEnd"/>
      <w:r>
        <w:rPr>
          <w:rFonts w:ascii="Segoe UI" w:hAnsi="Segoe UI" w:cs="Segoe UI"/>
          <w:sz w:val="21"/>
          <w:szCs w:val="21"/>
          <w:shd w:val="clear" w:color="auto" w:fill="FFFFFF"/>
        </w:rPr>
        <w:t xml:space="preserve"> zakupowe i z kim warto rozmawiać.</w:t>
      </w:r>
      <w:r>
        <w:rPr>
          <w:rFonts w:ascii="Segoe UI" w:hAnsi="Segoe UI" w:cs="Segoe UI"/>
          <w:sz w:val="21"/>
          <w:szCs w:val="21"/>
        </w:rPr>
        <w:br/>
      </w:r>
      <w:r>
        <w:rPr>
          <w:rFonts w:ascii="Segoe UI" w:hAnsi="Segoe UI" w:cs="Segoe UI"/>
          <w:sz w:val="21"/>
          <w:szCs w:val="21"/>
          <w:shd w:val="clear" w:color="auto" w:fill="FFFFFF"/>
        </w:rPr>
        <w:t>W pewnym momencie dostała propozycję pracy w bardzo podobnej firmie. Nadal systemy IT, podobni klienci, podobne problemy. Tylko tym razem miała już nie umawiać spotkań, ale samodzielnie prowadzić sprzedaż. Na pierwszy rzut oka wszystko się zgadzało, doświadczenie w branży, podobny produkt, podobni klienci i znajomość procesu.</w:t>
      </w:r>
      <w:r>
        <w:rPr>
          <w:rFonts w:ascii="Segoe UI" w:hAnsi="Segoe UI" w:cs="Segoe UI"/>
          <w:sz w:val="21"/>
          <w:szCs w:val="21"/>
        </w:rPr>
        <w:br/>
      </w:r>
      <w:r>
        <w:rPr>
          <w:rFonts w:ascii="Segoe UI" w:hAnsi="Segoe UI" w:cs="Segoe UI"/>
          <w:sz w:val="21"/>
          <w:szCs w:val="21"/>
        </w:rPr>
        <w:br/>
      </w:r>
      <w:r>
        <w:rPr>
          <w:rFonts w:ascii="Segoe UI" w:hAnsi="Segoe UI" w:cs="Segoe UI"/>
          <w:sz w:val="21"/>
          <w:szCs w:val="21"/>
          <w:shd w:val="clear" w:color="auto" w:fill="FFFFFF"/>
        </w:rPr>
        <w:t>Tylko po kilku miesiącach okazało się, że nie zgadza się jedna bardzo ważna rzecz - tempo, w jakim pojawia się efekt. Kiedy wcześniej umawiała spotkania, efekt swojej pracy widziała bardzo szybko. Telefon, rozmowa, zainteresowanie, spotkanie w kalendarzu.</w:t>
      </w:r>
      <w:r>
        <w:rPr>
          <w:rFonts w:ascii="Segoe UI" w:hAnsi="Segoe UI" w:cs="Segoe UI"/>
          <w:sz w:val="21"/>
          <w:szCs w:val="21"/>
        </w:rPr>
        <w:br/>
      </w:r>
      <w:r>
        <w:rPr>
          <w:rFonts w:ascii="Segoe UI" w:hAnsi="Segoe UI" w:cs="Segoe UI"/>
          <w:sz w:val="21"/>
          <w:szCs w:val="21"/>
          <w:shd w:val="clear" w:color="auto" w:fill="FFFFFF"/>
        </w:rPr>
        <w:t>W sprzedaży dużych systemów IT wygląda to zupełnie inaczej. Klient podejmuje decyzję przez pół roku, czasem rok. W międzyczasie są kolejne spotkania, analiza potrzeb, warsztaty, prezentacje, oferta, rozmowy wewnątrz organizacji, zmiany priorytetów i momenty, w których przez kilka tygodni pozornie nie dzieje się nic.</w:t>
      </w:r>
      <w:r>
        <w:rPr>
          <w:rFonts w:ascii="Segoe UI" w:hAnsi="Segoe UI" w:cs="Segoe UI"/>
          <w:sz w:val="21"/>
          <w:szCs w:val="21"/>
        </w:rPr>
        <w:br/>
      </w:r>
      <w:r>
        <w:rPr>
          <w:rFonts w:ascii="Segoe UI" w:hAnsi="Segoe UI" w:cs="Segoe UI"/>
          <w:sz w:val="21"/>
          <w:szCs w:val="21"/>
        </w:rPr>
        <w:br/>
      </w:r>
      <w:r>
        <w:rPr>
          <w:rFonts w:ascii="Segoe UI" w:hAnsi="Segoe UI" w:cs="Segoe UI"/>
          <w:sz w:val="21"/>
          <w:szCs w:val="21"/>
          <w:shd w:val="clear" w:color="auto" w:fill="FFFFFF"/>
        </w:rPr>
        <w:t>I właśnie to zaczęło ją bardzo mocno frustrować.</w:t>
      </w:r>
      <w:r>
        <w:rPr>
          <w:rFonts w:ascii="Segoe UI" w:hAnsi="Segoe UI" w:cs="Segoe UI"/>
          <w:sz w:val="21"/>
          <w:szCs w:val="21"/>
        </w:rPr>
        <w:br/>
      </w:r>
      <w:r>
        <w:rPr>
          <w:rFonts w:ascii="Segoe UI" w:hAnsi="Segoe UI" w:cs="Segoe UI"/>
          <w:sz w:val="21"/>
          <w:szCs w:val="21"/>
          <w:shd w:val="clear" w:color="auto" w:fill="FFFFFF"/>
        </w:rPr>
        <w:t>Okazało się, że jest osobą, która potrzebuje zdecydowanie szybszego efektu swojej pracy. To ją napędza i daje jej motywację. W tej roli tego nie miała i ostatecznie z firmy odeszła.</w:t>
      </w:r>
    </w:p>
    <w:p w14:paraId="6A4AD819" w14:textId="77777777" w:rsidR="00BD072B" w:rsidRDefault="00BD072B">
      <w:pPr>
        <w:rPr>
          <w:rFonts w:ascii="Segoe UI" w:hAnsi="Segoe UI" w:cs="Segoe UI"/>
          <w:b/>
          <w:bCs/>
          <w:sz w:val="21"/>
          <w:szCs w:val="21"/>
          <w:shd w:val="clear" w:color="auto" w:fill="FFFFFF"/>
        </w:rPr>
      </w:pPr>
    </w:p>
    <w:p w14:paraId="16CC9D0D" w14:textId="7AA36AF3" w:rsidR="007E1B3B" w:rsidRDefault="007E1B3B">
      <w:r w:rsidRPr="007E1B3B">
        <w:rPr>
          <w:rFonts w:ascii="Segoe UI" w:hAnsi="Segoe UI" w:cs="Segoe UI"/>
          <w:b/>
          <w:bCs/>
          <w:sz w:val="21"/>
          <w:szCs w:val="21"/>
          <w:shd w:val="clear" w:color="auto" w:fill="FFFFFF"/>
        </w:rPr>
        <w:t>Świetne spostrzeżenie!</w:t>
      </w:r>
      <w:r>
        <w:rPr>
          <w:rFonts w:ascii="Segoe UI" w:hAnsi="Segoe UI" w:cs="Segoe UI"/>
          <w:sz w:val="21"/>
          <w:szCs w:val="21"/>
          <w:shd w:val="clear" w:color="auto" w:fill="FFFFFF"/>
        </w:rPr>
        <w:t xml:space="preserve"> To jeden z najbardziej niedocenianych wątków w rekrutacji B2B, który z perspektywy neurobiologii i </w:t>
      </w:r>
      <w:proofErr w:type="spellStart"/>
      <w:r>
        <w:rPr>
          <w:rFonts w:ascii="Segoe UI" w:hAnsi="Segoe UI" w:cs="Segoe UI"/>
          <w:sz w:val="21"/>
          <w:szCs w:val="21"/>
          <w:shd w:val="clear" w:color="auto" w:fill="FFFFFF"/>
        </w:rPr>
        <w:t>kognitywistyki</w:t>
      </w:r>
      <w:proofErr w:type="spellEnd"/>
      <w:r>
        <w:rPr>
          <w:rFonts w:ascii="Segoe UI" w:hAnsi="Segoe UI" w:cs="Segoe UI"/>
          <w:sz w:val="21"/>
          <w:szCs w:val="21"/>
          <w:shd w:val="clear" w:color="auto" w:fill="FFFFFF"/>
        </w:rPr>
        <w:t xml:space="preserve"> można wyjaśnić bardzo precyzyjnie.</w:t>
      </w:r>
      <w:r>
        <w:rPr>
          <w:rFonts w:ascii="Segoe UI" w:hAnsi="Segoe UI" w:cs="Segoe UI"/>
          <w:sz w:val="21"/>
          <w:szCs w:val="21"/>
        </w:rPr>
        <w:br/>
      </w:r>
      <w:r>
        <w:rPr>
          <w:rFonts w:ascii="Segoe UI" w:hAnsi="Segoe UI" w:cs="Segoe UI"/>
          <w:sz w:val="21"/>
          <w:szCs w:val="21"/>
          <w:shd w:val="clear" w:color="auto" w:fill="FFFFFF"/>
        </w:rPr>
        <w:t>To, co opisałeś, to klasyczny konflikt układu nagrody (profilu dopaminergicznego) z architekturą procesu sprzedaży:</w:t>
      </w:r>
      <w:r>
        <w:rPr>
          <w:rFonts w:ascii="Segoe UI" w:hAnsi="Segoe UI" w:cs="Segoe UI"/>
          <w:sz w:val="21"/>
          <w:szCs w:val="21"/>
        </w:rPr>
        <w:br/>
      </w:r>
      <w:r>
        <w:rPr>
          <w:rFonts w:ascii="Segoe UI" w:hAnsi="Segoe UI" w:cs="Segoe UI"/>
          <w:sz w:val="21"/>
          <w:szCs w:val="21"/>
          <w:shd w:val="clear" w:color="auto" w:fill="FFFFFF"/>
        </w:rPr>
        <w:t xml:space="preserve">SDR / Umawianie spotkań: Działa w pętli natychmiastowej nagrody (instant </w:t>
      </w:r>
      <w:proofErr w:type="spellStart"/>
      <w:r>
        <w:rPr>
          <w:rFonts w:ascii="Segoe UI" w:hAnsi="Segoe UI" w:cs="Segoe UI"/>
          <w:sz w:val="21"/>
          <w:szCs w:val="21"/>
          <w:shd w:val="clear" w:color="auto" w:fill="FFFFFF"/>
        </w:rPr>
        <w:t>gratification</w:t>
      </w:r>
      <w:proofErr w:type="spellEnd"/>
      <w:r>
        <w:rPr>
          <w:rFonts w:ascii="Segoe UI" w:hAnsi="Segoe UI" w:cs="Segoe UI"/>
          <w:sz w:val="21"/>
          <w:szCs w:val="21"/>
          <w:shd w:val="clear" w:color="auto" w:fill="FFFFFF"/>
        </w:rPr>
        <w:t xml:space="preserve">). Krótki cykl, szybki strzał </w:t>
      </w:r>
      <w:proofErr w:type="gramStart"/>
      <w:r>
        <w:rPr>
          <w:rFonts w:ascii="Segoe UI" w:hAnsi="Segoe UI" w:cs="Segoe UI"/>
          <w:sz w:val="21"/>
          <w:szCs w:val="21"/>
          <w:shd w:val="clear" w:color="auto" w:fill="FFFFFF"/>
        </w:rPr>
        <w:t>dopaminowy .</w:t>
      </w:r>
      <w:proofErr w:type="gramEnd"/>
      <w:r>
        <w:rPr>
          <w:rFonts w:ascii="Segoe UI" w:hAnsi="Segoe UI" w:cs="Segoe UI"/>
          <w:sz w:val="21"/>
          <w:szCs w:val="21"/>
          <w:shd w:val="clear" w:color="auto" w:fill="FFFFFF"/>
        </w:rPr>
        <w:t xml:space="preserve"> To idealne środowisko dla osób o wysokim zapotrzebowaniu na dynamiczną stymulację.</w:t>
      </w:r>
      <w:r>
        <w:rPr>
          <w:rFonts w:ascii="Segoe UI" w:hAnsi="Segoe UI" w:cs="Segoe UI"/>
          <w:sz w:val="21"/>
          <w:szCs w:val="21"/>
        </w:rPr>
        <w:br/>
      </w:r>
      <w:proofErr w:type="spellStart"/>
      <w:r>
        <w:rPr>
          <w:rFonts w:ascii="Segoe UI" w:hAnsi="Segoe UI" w:cs="Segoe UI"/>
          <w:sz w:val="21"/>
          <w:szCs w:val="21"/>
          <w:shd w:val="clear" w:color="auto" w:fill="FFFFFF"/>
        </w:rPr>
        <w:t>Complex</w:t>
      </w:r>
      <w:proofErr w:type="spellEnd"/>
      <w:r>
        <w:rPr>
          <w:rFonts w:ascii="Segoe UI" w:hAnsi="Segoe UI" w:cs="Segoe UI"/>
          <w:sz w:val="21"/>
          <w:szCs w:val="21"/>
          <w:shd w:val="clear" w:color="auto" w:fill="FFFFFF"/>
        </w:rPr>
        <w:t xml:space="preserve"> B2B Sales (Enterprise IT): To maraton poznawczy i odroczona nagroda (</w:t>
      </w:r>
      <w:proofErr w:type="spellStart"/>
      <w:r>
        <w:rPr>
          <w:rFonts w:ascii="Segoe UI" w:hAnsi="Segoe UI" w:cs="Segoe UI"/>
          <w:sz w:val="21"/>
          <w:szCs w:val="21"/>
          <w:shd w:val="clear" w:color="auto" w:fill="FFFFFF"/>
        </w:rPr>
        <w:t>delayed</w:t>
      </w:r>
      <w:proofErr w:type="spellEnd"/>
      <w:r>
        <w:rPr>
          <w:rFonts w:ascii="Segoe UI" w:hAnsi="Segoe UI" w:cs="Segoe UI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sz w:val="21"/>
          <w:szCs w:val="21"/>
          <w:shd w:val="clear" w:color="auto" w:fill="FFFFFF"/>
        </w:rPr>
        <w:t>gratification</w:t>
      </w:r>
      <w:proofErr w:type="spellEnd"/>
      <w:r>
        <w:rPr>
          <w:rFonts w:ascii="Segoe UI" w:hAnsi="Segoe UI" w:cs="Segoe UI"/>
          <w:sz w:val="21"/>
          <w:szCs w:val="21"/>
          <w:shd w:val="clear" w:color="auto" w:fill="FFFFFF"/>
        </w:rPr>
        <w:t>). Mózg handlowca musi miesiącami utrzymać motywację przy wysokim poziomie niepewności, braku sygnałów zwrotnych i stale podwyższonym kortyzolu. Pojawia się głęboka frustracja, a w konsekwencji – wypalenie i rezygnacja.</w:t>
      </w:r>
      <w:r>
        <w:rPr>
          <w:rFonts w:ascii="Segoe UI" w:hAnsi="Segoe UI" w:cs="Segoe UI"/>
          <w:sz w:val="21"/>
          <w:szCs w:val="21"/>
        </w:rPr>
        <w:br/>
      </w:r>
      <w:r>
        <w:rPr>
          <w:rFonts w:ascii="Segoe UI" w:hAnsi="Segoe UI" w:cs="Segoe UI"/>
          <w:sz w:val="21"/>
          <w:szCs w:val="21"/>
          <w:shd w:val="clear" w:color="auto" w:fill="FFFFFF"/>
        </w:rPr>
        <w:t>Znajomość branży, klienta i produktu to tylko twarda wiedza operacyjna. Tymczasem sukces w danej roli determinuje profil neurobiologiczny i tolerancja na czas oczekiwania na efekt.</w:t>
      </w:r>
      <w:r>
        <w:rPr>
          <w:rFonts w:ascii="Segoe UI" w:hAnsi="Segoe UI" w:cs="Segoe UI"/>
          <w:sz w:val="21"/>
          <w:szCs w:val="21"/>
        </w:rPr>
        <w:br/>
      </w:r>
      <w:r>
        <w:rPr>
          <w:rFonts w:ascii="Segoe UI" w:hAnsi="Segoe UI" w:cs="Segoe UI"/>
          <w:sz w:val="21"/>
          <w:szCs w:val="21"/>
          <w:shd w:val="clear" w:color="auto" w:fill="FFFFFF"/>
        </w:rPr>
        <w:t xml:space="preserve">Zatrudnienie "gwiazdy </w:t>
      </w:r>
      <w:proofErr w:type="spellStart"/>
      <w:r>
        <w:rPr>
          <w:rFonts w:ascii="Segoe UI" w:hAnsi="Segoe UI" w:cs="Segoe UI"/>
          <w:sz w:val="21"/>
          <w:szCs w:val="21"/>
          <w:shd w:val="clear" w:color="auto" w:fill="FFFFFF"/>
        </w:rPr>
        <w:t>cold</w:t>
      </w:r>
      <w:proofErr w:type="spellEnd"/>
      <w:r>
        <w:rPr>
          <w:rFonts w:ascii="Segoe UI" w:hAnsi="Segoe UI" w:cs="Segoe UI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sz w:val="21"/>
          <w:szCs w:val="21"/>
          <w:shd w:val="clear" w:color="auto" w:fill="FFFFFF"/>
        </w:rPr>
        <w:t>callingu</w:t>
      </w:r>
      <w:proofErr w:type="spellEnd"/>
      <w:r>
        <w:rPr>
          <w:rFonts w:ascii="Segoe UI" w:hAnsi="Segoe UI" w:cs="Segoe UI"/>
          <w:sz w:val="21"/>
          <w:szCs w:val="21"/>
          <w:shd w:val="clear" w:color="auto" w:fill="FFFFFF"/>
        </w:rPr>
        <w:t xml:space="preserve">" do 12-miesięcznego procesu to jak wpuszczenie sprintera na trasę </w:t>
      </w:r>
      <w:proofErr w:type="spellStart"/>
      <w:r>
        <w:rPr>
          <w:rFonts w:ascii="Segoe UI" w:hAnsi="Segoe UI" w:cs="Segoe UI"/>
          <w:sz w:val="21"/>
          <w:szCs w:val="21"/>
          <w:shd w:val="clear" w:color="auto" w:fill="FFFFFF"/>
        </w:rPr>
        <w:t>ultramaratonu</w:t>
      </w:r>
      <w:proofErr w:type="spellEnd"/>
      <w:r>
        <w:rPr>
          <w:rFonts w:ascii="Segoe UI" w:hAnsi="Segoe UI" w:cs="Segoe UI"/>
          <w:sz w:val="21"/>
          <w:szCs w:val="21"/>
          <w:shd w:val="clear" w:color="auto" w:fill="FFFFFF"/>
        </w:rPr>
        <w:t>. Sprinter ma świetne nogi i idealną formę, ale wysiądzie psychicznie na 10. kilometrze.</w:t>
      </w:r>
    </w:p>
    <w:sectPr w:rsidR="007E1B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B3B"/>
    <w:rsid w:val="003C1939"/>
    <w:rsid w:val="00451D8B"/>
    <w:rsid w:val="006C1286"/>
    <w:rsid w:val="007E1B3B"/>
    <w:rsid w:val="008C594F"/>
    <w:rsid w:val="00BD0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4E18F"/>
  <w15:chartTrackingRefBased/>
  <w15:docId w15:val="{644BF326-3D84-48B7-9E42-7CFE28635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E1B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E1B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E1B3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E1B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E1B3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E1B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E1B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E1B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E1B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E1B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E1B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E1B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E1B3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E1B3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E1B3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E1B3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E1B3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E1B3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E1B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E1B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E1B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E1B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E1B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E1B3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E1B3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E1B3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E1B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E1B3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E1B3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E581B9-7E35-482E-979C-94BA58BC60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382</Words>
  <Characters>2298</Characters>
  <Application>Microsoft Office Word</Application>
  <DocSecurity>0</DocSecurity>
  <Lines>19</Lines>
  <Paragraphs>5</Paragraphs>
  <ScaleCrop>false</ScaleCrop>
  <Company/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Obłaza</dc:creator>
  <cp:keywords/>
  <dc:description/>
  <cp:lastModifiedBy>Katarzyna Obłaza</cp:lastModifiedBy>
  <cp:revision>2</cp:revision>
  <dcterms:created xsi:type="dcterms:W3CDTF">2026-08-25T07:31:00Z</dcterms:created>
  <dcterms:modified xsi:type="dcterms:W3CDTF">2026-08-25T07:49:00Z</dcterms:modified>
</cp:coreProperties>
</file>