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42D" w:rsidRPr="0056241A" w:rsidRDefault="00E4742D" w:rsidP="00E4742D">
      <w:pPr>
        <w:pStyle w:val="Nagwek"/>
        <w:tabs>
          <w:tab w:val="clear" w:pos="9072"/>
        </w:tabs>
        <w:spacing w:after="120"/>
        <w:jc w:val="center"/>
        <w:rPr>
          <w:rFonts w:ascii="Verdana" w:hAnsi="Verdana" w:cs="Arial"/>
          <w:b/>
        </w:rPr>
      </w:pPr>
      <w:bookmarkStart w:id="0" w:name="_GoBack"/>
      <w:bookmarkEnd w:id="0"/>
      <w:r w:rsidRPr="0056241A">
        <w:rPr>
          <w:rFonts w:ascii="Verdana" w:hAnsi="Verdana" w:cs="Arial"/>
          <w:b/>
        </w:rPr>
        <w:t>POLITYKA BEZPIECZEŃSTWA INFORMACJI</w:t>
      </w:r>
    </w:p>
    <w:p w:rsidR="00E4742D" w:rsidRPr="0056241A" w:rsidRDefault="00E4742D" w:rsidP="00E4742D">
      <w:pPr>
        <w:pStyle w:val="Nagwek"/>
        <w:tabs>
          <w:tab w:val="clear" w:pos="9072"/>
        </w:tabs>
        <w:spacing w:after="120"/>
        <w:jc w:val="center"/>
        <w:rPr>
          <w:rFonts w:ascii="Verdana" w:hAnsi="Verdana" w:cs="Arial"/>
          <w:b/>
        </w:rPr>
      </w:pPr>
      <w:r w:rsidRPr="0056241A">
        <w:rPr>
          <w:rFonts w:ascii="Verdana" w:hAnsi="Verdana" w:cs="Arial"/>
          <w:b/>
        </w:rPr>
        <w:t>I OCHRONY DANYCH OSOBOWYCH</w:t>
      </w:r>
    </w:p>
    <w:p w:rsidR="00E4742D" w:rsidRPr="00454076" w:rsidRDefault="00E4742D" w:rsidP="00E4742D">
      <w:pPr>
        <w:pStyle w:val="Nagwek"/>
        <w:tabs>
          <w:tab w:val="clear" w:pos="9072"/>
        </w:tabs>
        <w:spacing w:after="120"/>
        <w:jc w:val="center"/>
        <w:rPr>
          <w:rFonts w:ascii="Verdana" w:hAnsi="Verdana" w:cs="Arial"/>
          <w:b/>
          <w:sz w:val="28"/>
          <w:szCs w:val="28"/>
        </w:rPr>
      </w:pPr>
    </w:p>
    <w:p w:rsidR="00E4742D" w:rsidRPr="00E375A4" w:rsidRDefault="00E4742D" w:rsidP="00E4742D">
      <w:pPr>
        <w:pStyle w:val="Tekstpodstawowy"/>
        <w:spacing w:after="240" w:line="276" w:lineRule="auto"/>
        <w:jc w:val="both"/>
        <w:rPr>
          <w:rFonts w:ascii="Verdana" w:hAnsi="Verdana"/>
          <w:i/>
          <w:sz w:val="18"/>
          <w:szCs w:val="18"/>
        </w:rPr>
      </w:pPr>
      <w:r w:rsidRPr="00E375A4">
        <w:rPr>
          <w:rFonts w:ascii="Verdana" w:hAnsi="Verdana"/>
          <w:sz w:val="18"/>
          <w:szCs w:val="18"/>
        </w:rPr>
        <w:t>Aby zapewnić dbałość o bezpieczeństwo informacji i ochronę danych osobowych</w:t>
      </w:r>
      <w:r w:rsidRPr="00E375A4">
        <w:rPr>
          <w:rFonts w:ascii="Verdana" w:hAnsi="Verdana"/>
          <w:b/>
          <w:sz w:val="18"/>
          <w:szCs w:val="18"/>
        </w:rPr>
        <w:t xml:space="preserve"> ETISOFT KRAKÓW s.c. Katarzyna i Marek </w:t>
      </w:r>
      <w:proofErr w:type="spellStart"/>
      <w:r w:rsidRPr="00E375A4">
        <w:rPr>
          <w:rFonts w:ascii="Verdana" w:hAnsi="Verdana"/>
          <w:b/>
          <w:sz w:val="18"/>
          <w:szCs w:val="18"/>
        </w:rPr>
        <w:t>Obłaza</w:t>
      </w:r>
      <w:proofErr w:type="spellEnd"/>
      <w:r w:rsidRPr="00E375A4">
        <w:rPr>
          <w:rFonts w:ascii="Verdana" w:hAnsi="Verdana"/>
          <w:b/>
          <w:sz w:val="18"/>
          <w:szCs w:val="18"/>
        </w:rPr>
        <w:t xml:space="preserve"> </w:t>
      </w:r>
      <w:r w:rsidRPr="00E375A4">
        <w:rPr>
          <w:rFonts w:ascii="Verdana" w:hAnsi="Verdana"/>
          <w:sz w:val="18"/>
          <w:szCs w:val="18"/>
        </w:rPr>
        <w:t>wdrożył System Bezpieczeństwa Informacji i Ochrony Danych Osobowych.</w:t>
      </w:r>
    </w:p>
    <w:p w:rsidR="00E4742D" w:rsidRPr="00E375A4" w:rsidRDefault="00E4742D" w:rsidP="00E4742D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  <w:r w:rsidRPr="00E375A4">
        <w:rPr>
          <w:rFonts w:ascii="Verdana" w:hAnsi="Verdana" w:cs="Arial"/>
          <w:b/>
          <w:sz w:val="18"/>
          <w:szCs w:val="18"/>
        </w:rPr>
        <w:t>Politykę Systemu Bezpieczeństwa Informacji i Ochrony Danych Osobowych realizujemy poprzez:</w:t>
      </w:r>
    </w:p>
    <w:p w:rsidR="00E4742D" w:rsidRPr="00E375A4" w:rsidRDefault="00E4742D" w:rsidP="00E4742D">
      <w:pPr>
        <w:pStyle w:val="Tekstpodstawowy"/>
        <w:numPr>
          <w:ilvl w:val="0"/>
          <w:numId w:val="5"/>
        </w:numPr>
        <w:spacing w:line="276" w:lineRule="auto"/>
        <w:jc w:val="both"/>
        <w:rPr>
          <w:rFonts w:ascii="Verdana" w:hAnsi="Verdana"/>
          <w:i/>
          <w:iCs/>
          <w:sz w:val="18"/>
          <w:szCs w:val="18"/>
        </w:rPr>
      </w:pPr>
      <w:r w:rsidRPr="00E375A4">
        <w:rPr>
          <w:rFonts w:ascii="Verdana" w:hAnsi="Verdana"/>
          <w:sz w:val="18"/>
          <w:szCs w:val="18"/>
        </w:rPr>
        <w:t>Przestrzeganie wszystkich aktualnych przepisów prawnych i innych wymagań, dotyczących bezpieczeństwa informacji i ochrony danych osobowych.</w:t>
      </w:r>
    </w:p>
    <w:p w:rsidR="00E4742D" w:rsidRPr="00E375A4" w:rsidRDefault="00E4742D" w:rsidP="00E4742D">
      <w:pPr>
        <w:pStyle w:val="Tekstpodstawowy"/>
        <w:numPr>
          <w:ilvl w:val="0"/>
          <w:numId w:val="5"/>
        </w:numPr>
        <w:spacing w:line="276" w:lineRule="auto"/>
        <w:jc w:val="both"/>
        <w:rPr>
          <w:rFonts w:ascii="Verdana" w:hAnsi="Verdana"/>
          <w:i/>
          <w:iCs/>
          <w:sz w:val="18"/>
          <w:szCs w:val="18"/>
        </w:rPr>
      </w:pPr>
      <w:r w:rsidRPr="00E375A4">
        <w:rPr>
          <w:rFonts w:ascii="Verdana" w:hAnsi="Verdana"/>
          <w:bCs/>
          <w:sz w:val="18"/>
          <w:szCs w:val="18"/>
        </w:rPr>
        <w:t>Określenie ryzyka związanego z ochroną danych osobowych</w:t>
      </w:r>
      <w:r>
        <w:rPr>
          <w:rFonts w:ascii="Verdana" w:hAnsi="Verdana"/>
          <w:bCs/>
          <w:sz w:val="18"/>
          <w:szCs w:val="18"/>
        </w:rPr>
        <w:t xml:space="preserve"> i bezpieczeństwem informacji w </w:t>
      </w:r>
      <w:r w:rsidRPr="00E375A4">
        <w:rPr>
          <w:rFonts w:ascii="Verdana" w:hAnsi="Verdana"/>
          <w:bCs/>
          <w:sz w:val="18"/>
          <w:szCs w:val="18"/>
        </w:rPr>
        <w:t>organizacji, wdrożenie planów postępowania z ryzykiem, tak aby ograniczyć do minimum możliwość wystąpienia niepożądanych zdarzeń lub zapobiec ich wystąpieniu.</w:t>
      </w:r>
    </w:p>
    <w:p w:rsidR="00E4742D" w:rsidRPr="00E375A4" w:rsidRDefault="00E4742D" w:rsidP="00E4742D">
      <w:pPr>
        <w:pStyle w:val="Tekstpodstawowy"/>
        <w:numPr>
          <w:ilvl w:val="0"/>
          <w:numId w:val="5"/>
        </w:numPr>
        <w:spacing w:line="276" w:lineRule="auto"/>
        <w:jc w:val="both"/>
        <w:rPr>
          <w:rFonts w:ascii="Verdana" w:hAnsi="Verdana"/>
          <w:i/>
          <w:iCs/>
          <w:sz w:val="18"/>
          <w:szCs w:val="18"/>
        </w:rPr>
      </w:pPr>
      <w:r w:rsidRPr="00E375A4">
        <w:rPr>
          <w:rFonts w:ascii="Verdana" w:hAnsi="Verdana"/>
          <w:sz w:val="18"/>
          <w:szCs w:val="18"/>
        </w:rPr>
        <w:t>Utrzymywanie i ciągłe doskonalenie warunków technicznych i organizacyjnych, pozwalających na dobrą organizację pracy, dającą satysfakcję naszym Klientom i Pracownikom.</w:t>
      </w:r>
    </w:p>
    <w:p w:rsidR="00E4742D" w:rsidRPr="00E375A4" w:rsidRDefault="00E4742D" w:rsidP="00E4742D">
      <w:pPr>
        <w:pStyle w:val="Tekstpodstawowy"/>
        <w:numPr>
          <w:ilvl w:val="0"/>
          <w:numId w:val="5"/>
        </w:numPr>
        <w:spacing w:line="276" w:lineRule="auto"/>
        <w:jc w:val="both"/>
        <w:rPr>
          <w:rFonts w:ascii="Verdana" w:eastAsia="Calibri" w:hAnsi="Verdana"/>
          <w:i/>
          <w:sz w:val="18"/>
          <w:szCs w:val="18"/>
          <w:lang w:eastAsia="en-US"/>
        </w:rPr>
      </w:pPr>
      <w:r w:rsidRPr="00E375A4">
        <w:rPr>
          <w:rFonts w:ascii="Verdana" w:eastAsia="Calibri" w:hAnsi="Verdana"/>
          <w:sz w:val="18"/>
          <w:szCs w:val="18"/>
          <w:lang w:eastAsia="en-US"/>
        </w:rPr>
        <w:t>Zapewnienie odpowiednich zasobów, środków finansowych, technicznych, technologicznych oraz organizacyjnych dla realizacji polityki, wymagań w zakresie bezpieczeństwa informacji i ochrony danych osobowych.</w:t>
      </w:r>
    </w:p>
    <w:p w:rsidR="00E4742D" w:rsidRPr="00E375A4" w:rsidRDefault="00E4742D" w:rsidP="00E4742D">
      <w:pPr>
        <w:pStyle w:val="Tekstpodstawowy"/>
        <w:numPr>
          <w:ilvl w:val="0"/>
          <w:numId w:val="4"/>
        </w:numPr>
        <w:spacing w:line="276" w:lineRule="auto"/>
        <w:jc w:val="both"/>
        <w:rPr>
          <w:rFonts w:ascii="Verdana" w:eastAsia="Calibri" w:hAnsi="Verdana"/>
          <w:i/>
          <w:sz w:val="18"/>
          <w:szCs w:val="18"/>
          <w:lang w:eastAsia="en-US"/>
        </w:rPr>
      </w:pPr>
      <w:r w:rsidRPr="00E375A4">
        <w:rPr>
          <w:rFonts w:ascii="Verdana" w:hAnsi="Verdana"/>
          <w:sz w:val="18"/>
          <w:szCs w:val="18"/>
        </w:rPr>
        <w:t>Ciągłe podnoszenie świadomości z zakresu bezpieczeństwa informacji oraz kompetencji pracowników, przy uwzględnieniu ich predyspozycji, umiejętności i wykształcenia, poprzez szkolenia wewnętrzne i zewnętrzne.</w:t>
      </w:r>
    </w:p>
    <w:p w:rsidR="00E4742D" w:rsidRPr="00E375A4" w:rsidRDefault="00E4742D" w:rsidP="00E4742D">
      <w:pPr>
        <w:pStyle w:val="Tekstpodstawowy"/>
        <w:numPr>
          <w:ilvl w:val="0"/>
          <w:numId w:val="4"/>
        </w:numPr>
        <w:spacing w:line="276" w:lineRule="auto"/>
        <w:jc w:val="both"/>
        <w:rPr>
          <w:rFonts w:ascii="Verdana" w:eastAsia="Calibri" w:hAnsi="Verdana"/>
          <w:i/>
          <w:sz w:val="18"/>
          <w:szCs w:val="18"/>
          <w:lang w:eastAsia="en-US"/>
        </w:rPr>
      </w:pPr>
      <w:r w:rsidRPr="00E375A4">
        <w:rPr>
          <w:rFonts w:ascii="Verdana" w:hAnsi="Verdana"/>
          <w:sz w:val="18"/>
          <w:szCs w:val="18"/>
        </w:rPr>
        <w:t>Rzetelne informowanie pracowników o celach firmy, postępie technicznym i organizacyjnym, wpływie ich działań na bezpieczeństwo informacji i danych oso</w:t>
      </w:r>
      <w:r>
        <w:rPr>
          <w:rFonts w:ascii="Verdana" w:hAnsi="Verdana"/>
          <w:sz w:val="18"/>
          <w:szCs w:val="18"/>
        </w:rPr>
        <w:t>bowych oraz przedsięwzięciach i </w:t>
      </w:r>
      <w:r w:rsidRPr="00E375A4">
        <w:rPr>
          <w:rFonts w:ascii="Verdana" w:hAnsi="Verdana"/>
          <w:sz w:val="18"/>
          <w:szCs w:val="18"/>
        </w:rPr>
        <w:t>osiągnięciach w tym zakresie.</w:t>
      </w:r>
    </w:p>
    <w:p w:rsidR="00E4742D" w:rsidRPr="00E375A4" w:rsidRDefault="00E4742D" w:rsidP="00E4742D">
      <w:pPr>
        <w:pStyle w:val="Tekstpodstawowy"/>
        <w:numPr>
          <w:ilvl w:val="0"/>
          <w:numId w:val="4"/>
        </w:numPr>
        <w:spacing w:line="276" w:lineRule="auto"/>
        <w:jc w:val="both"/>
        <w:rPr>
          <w:rFonts w:ascii="Verdana" w:eastAsia="Calibri" w:hAnsi="Verdana"/>
          <w:i/>
          <w:sz w:val="18"/>
          <w:szCs w:val="18"/>
          <w:lang w:eastAsia="en-US"/>
        </w:rPr>
      </w:pPr>
      <w:r w:rsidRPr="00E375A4">
        <w:rPr>
          <w:rFonts w:ascii="Verdana" w:hAnsi="Verdana"/>
          <w:bCs/>
          <w:sz w:val="18"/>
          <w:szCs w:val="18"/>
        </w:rPr>
        <w:t>Zapewnienie poufności informacji oraz własności intelektualnej, będących aktywami firmy, zgodnie z obowiązującymi przepisami prawa i zawartymi umowami.</w:t>
      </w:r>
    </w:p>
    <w:p w:rsidR="00E4742D" w:rsidRPr="00E375A4" w:rsidRDefault="00E4742D" w:rsidP="00E4742D">
      <w:pPr>
        <w:pStyle w:val="Tekstpodstawowy"/>
        <w:numPr>
          <w:ilvl w:val="0"/>
          <w:numId w:val="4"/>
        </w:numPr>
        <w:spacing w:after="120" w:line="276" w:lineRule="auto"/>
        <w:ind w:left="714" w:hanging="357"/>
        <w:jc w:val="both"/>
        <w:rPr>
          <w:rFonts w:ascii="Verdana" w:eastAsia="Calibri" w:hAnsi="Verdana"/>
          <w:i/>
          <w:sz w:val="18"/>
          <w:szCs w:val="18"/>
          <w:lang w:eastAsia="en-US"/>
        </w:rPr>
      </w:pPr>
      <w:r w:rsidRPr="00E375A4">
        <w:rPr>
          <w:rFonts w:ascii="Verdana" w:hAnsi="Verdana"/>
          <w:bCs/>
          <w:sz w:val="18"/>
          <w:szCs w:val="18"/>
        </w:rPr>
        <w:t>Regularny przegląd Polityki Bezpieczeństwem Informacji i Ochrony Danych Osobowych oraz dokumentacji systemowej, a w przypadku istotnych zmian w organizacji wprowadzenie odpowiednich regulacji tak, aby polityka i dokumentacja były aktualne, przydatne, adekwatne i skuteczne.</w:t>
      </w:r>
    </w:p>
    <w:p w:rsidR="00E4742D" w:rsidRPr="00E375A4" w:rsidRDefault="00E4742D" w:rsidP="00E4742D">
      <w:pPr>
        <w:spacing w:line="276" w:lineRule="auto"/>
        <w:jc w:val="both"/>
        <w:rPr>
          <w:rFonts w:ascii="Verdana" w:hAnsi="Verdana"/>
          <w:sz w:val="18"/>
          <w:szCs w:val="18"/>
        </w:rPr>
      </w:pPr>
      <w:r w:rsidRPr="00E375A4">
        <w:rPr>
          <w:rFonts w:ascii="Verdana" w:hAnsi="Verdana" w:cs="Arial"/>
          <w:sz w:val="18"/>
          <w:szCs w:val="18"/>
        </w:rPr>
        <w:t>Realizacja wymagań bezpieczeństwa informacji służy osiągnięciu celu strategicznego, jakim jest  świadczenie wysokiej jakości usług, związanych z opracowaniem i dostarczaniem kompleksowych systemów znakowania i automatycznej identyfikacji, przy jednoczesnym dbaniu o bezpieczeństwo informacji i ochronę danych osobowych, jak również dla utrzymania wizerunku wiarygodnego partnera biznesowego.</w:t>
      </w:r>
    </w:p>
    <w:p w:rsidR="00E4742D" w:rsidRDefault="00E4742D" w:rsidP="00E4742D">
      <w:pPr>
        <w:ind w:left="142"/>
        <w:jc w:val="right"/>
        <w:rPr>
          <w:rFonts w:ascii="Verdana" w:hAnsi="Verdana"/>
          <w:sz w:val="18"/>
          <w:szCs w:val="18"/>
        </w:rPr>
      </w:pPr>
    </w:p>
    <w:p w:rsidR="00E4742D" w:rsidRDefault="00E4742D" w:rsidP="00E4742D">
      <w:pPr>
        <w:ind w:left="142"/>
        <w:jc w:val="right"/>
        <w:rPr>
          <w:rFonts w:ascii="Verdana" w:hAnsi="Verdana"/>
          <w:sz w:val="18"/>
          <w:szCs w:val="18"/>
        </w:rPr>
      </w:pPr>
    </w:p>
    <w:p w:rsidR="001320A5" w:rsidRDefault="001320A5" w:rsidP="00E4742D">
      <w:pPr>
        <w:ind w:left="142"/>
        <w:jc w:val="righ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Kraków, dn. 15.05.2018r.</w:t>
      </w:r>
    </w:p>
    <w:p w:rsidR="001320A5" w:rsidRDefault="001320A5" w:rsidP="00E4742D">
      <w:pPr>
        <w:ind w:left="142"/>
        <w:jc w:val="right"/>
        <w:rPr>
          <w:rFonts w:ascii="Verdana" w:hAnsi="Verdana"/>
          <w:sz w:val="18"/>
          <w:szCs w:val="18"/>
        </w:rPr>
      </w:pPr>
    </w:p>
    <w:p w:rsidR="001320A5" w:rsidRDefault="001320A5" w:rsidP="00E4742D">
      <w:pPr>
        <w:ind w:left="142"/>
        <w:jc w:val="right"/>
        <w:rPr>
          <w:rFonts w:ascii="Verdana" w:hAnsi="Verdana"/>
          <w:sz w:val="18"/>
          <w:szCs w:val="18"/>
        </w:rPr>
      </w:pPr>
    </w:p>
    <w:p w:rsidR="00E4742D" w:rsidRPr="00E375A4" w:rsidRDefault="00E4742D" w:rsidP="00E4742D">
      <w:pPr>
        <w:ind w:left="142"/>
        <w:jc w:val="right"/>
        <w:rPr>
          <w:rFonts w:ascii="Verdana" w:hAnsi="Verdana"/>
          <w:sz w:val="18"/>
          <w:szCs w:val="18"/>
        </w:rPr>
      </w:pPr>
      <w:r w:rsidRPr="00E375A4">
        <w:rPr>
          <w:rFonts w:ascii="Verdana" w:hAnsi="Verdana"/>
          <w:sz w:val="18"/>
          <w:szCs w:val="18"/>
        </w:rPr>
        <w:t>Zatwierdził:</w:t>
      </w:r>
    </w:p>
    <w:p w:rsidR="00E4742D" w:rsidRPr="00E375A4" w:rsidRDefault="00E4742D" w:rsidP="00E4742D">
      <w:pPr>
        <w:ind w:left="142"/>
        <w:jc w:val="right"/>
        <w:rPr>
          <w:rFonts w:ascii="Verdana" w:hAnsi="Verdana"/>
          <w:sz w:val="18"/>
          <w:szCs w:val="18"/>
        </w:rPr>
      </w:pPr>
    </w:p>
    <w:p w:rsidR="00E4742D" w:rsidRPr="00E375A4" w:rsidRDefault="00E4742D" w:rsidP="00E4742D">
      <w:pPr>
        <w:ind w:left="142"/>
        <w:jc w:val="right"/>
        <w:rPr>
          <w:rFonts w:ascii="Verdana" w:hAnsi="Verdana"/>
          <w:sz w:val="18"/>
          <w:szCs w:val="18"/>
        </w:rPr>
      </w:pPr>
      <w:r w:rsidRPr="00E375A4">
        <w:rPr>
          <w:rFonts w:ascii="Verdana" w:hAnsi="Verdana"/>
          <w:sz w:val="18"/>
          <w:szCs w:val="18"/>
        </w:rPr>
        <w:t xml:space="preserve">Katarzyna </w:t>
      </w:r>
      <w:proofErr w:type="spellStart"/>
      <w:r w:rsidRPr="00E375A4">
        <w:rPr>
          <w:rFonts w:ascii="Verdana" w:hAnsi="Verdana"/>
          <w:sz w:val="18"/>
          <w:szCs w:val="18"/>
        </w:rPr>
        <w:t>Obłaza</w:t>
      </w:r>
      <w:proofErr w:type="spellEnd"/>
    </w:p>
    <w:p w:rsidR="00E4742D" w:rsidRPr="00E375A4" w:rsidRDefault="00E4742D" w:rsidP="00E4742D">
      <w:pPr>
        <w:ind w:left="142"/>
        <w:jc w:val="right"/>
        <w:rPr>
          <w:rFonts w:ascii="Verdana" w:hAnsi="Verdana"/>
          <w:sz w:val="18"/>
          <w:szCs w:val="18"/>
        </w:rPr>
      </w:pPr>
      <w:r w:rsidRPr="00E375A4">
        <w:rPr>
          <w:rFonts w:ascii="Verdana" w:hAnsi="Verdana"/>
          <w:sz w:val="18"/>
          <w:szCs w:val="18"/>
        </w:rPr>
        <w:t>Właściciel firmy</w:t>
      </w:r>
    </w:p>
    <w:p w:rsidR="00202166" w:rsidRPr="00CC0822" w:rsidRDefault="00202166" w:rsidP="00202166">
      <w:pPr>
        <w:pStyle w:val="Nagwek"/>
        <w:tabs>
          <w:tab w:val="clear" w:pos="9072"/>
        </w:tabs>
        <w:spacing w:after="120"/>
        <w:jc w:val="center"/>
        <w:rPr>
          <w:rFonts w:ascii="Verdana" w:hAnsi="Verdana" w:cs="Arial"/>
          <w:b/>
          <w:sz w:val="20"/>
          <w:szCs w:val="20"/>
        </w:rPr>
      </w:pPr>
    </w:p>
    <w:sectPr w:rsidR="00202166" w:rsidRPr="00CC0822" w:rsidSect="004C16B0">
      <w:headerReference w:type="default" r:id="rId9"/>
      <w:footerReference w:type="default" r:id="rId10"/>
      <w:pgSz w:w="11906" w:h="16838"/>
      <w:pgMar w:top="1996" w:right="1134" w:bottom="1560" w:left="1134" w:header="709" w:footer="6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26D" w:rsidRDefault="009A226D" w:rsidP="0075393D">
      <w:r>
        <w:separator/>
      </w:r>
    </w:p>
  </w:endnote>
  <w:endnote w:type="continuationSeparator" w:id="0">
    <w:p w:rsidR="009A226D" w:rsidRDefault="009A226D" w:rsidP="0075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0B1" w:rsidRDefault="004E6508">
    <w:pPr>
      <w:pStyle w:val="Stopka"/>
    </w:pPr>
    <w:r>
      <w:rPr>
        <w:noProof/>
      </w:rPr>
      <w:drawing>
        <wp:inline distT="0" distB="0" distL="0" distR="0" wp14:anchorId="5C6DA485" wp14:editId="754D7A20">
          <wp:extent cx="6400800" cy="167640"/>
          <wp:effectExtent l="0" t="0" r="0" b="3810"/>
          <wp:docPr id="6" name="Obraz 6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167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C16B0" w:rsidRDefault="004C16B0" w:rsidP="004C16B0">
    <w:pPr>
      <w:pStyle w:val="Nagwek"/>
      <w:jc w:val="center"/>
      <w:rPr>
        <w:rFonts w:ascii="Arial" w:hAnsi="Arial" w:cs="Arial"/>
        <w:b/>
        <w:color w:val="003366"/>
        <w:sz w:val="16"/>
        <w:szCs w:val="16"/>
      </w:rPr>
    </w:pPr>
  </w:p>
  <w:p w:rsidR="004C16B0" w:rsidRPr="003B6107" w:rsidRDefault="004C16B0" w:rsidP="004C16B0">
    <w:pPr>
      <w:pStyle w:val="Nagwek"/>
      <w:jc w:val="center"/>
      <w:rPr>
        <w:rFonts w:ascii="Arial" w:hAnsi="Arial" w:cs="Arial"/>
        <w:b/>
        <w:color w:val="003366"/>
        <w:sz w:val="16"/>
        <w:szCs w:val="16"/>
      </w:rPr>
    </w:pPr>
    <w:r w:rsidRPr="003B6107">
      <w:rPr>
        <w:rFonts w:ascii="Arial" w:hAnsi="Arial" w:cs="Arial"/>
        <w:b/>
        <w:color w:val="003366"/>
        <w:sz w:val="16"/>
        <w:szCs w:val="16"/>
      </w:rPr>
      <w:t xml:space="preserve">ETISOFT KRAKÓW s.c.     ul. </w:t>
    </w:r>
    <w:proofErr w:type="spellStart"/>
    <w:r>
      <w:rPr>
        <w:rFonts w:ascii="Arial" w:hAnsi="Arial" w:cs="Arial"/>
        <w:b/>
        <w:color w:val="003366"/>
        <w:sz w:val="16"/>
        <w:szCs w:val="16"/>
      </w:rPr>
      <w:t>Rydlówka</w:t>
    </w:r>
    <w:proofErr w:type="spellEnd"/>
    <w:r>
      <w:rPr>
        <w:rFonts w:ascii="Arial" w:hAnsi="Arial" w:cs="Arial"/>
        <w:b/>
        <w:color w:val="003366"/>
        <w:sz w:val="16"/>
        <w:szCs w:val="16"/>
      </w:rPr>
      <w:t xml:space="preserve"> 20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</w:t>
    </w:r>
    <w:r>
      <w:rPr>
        <w:rFonts w:ascii="Arial" w:hAnsi="Arial" w:cs="Arial"/>
        <w:b/>
        <w:color w:val="003366"/>
        <w:sz w:val="16"/>
        <w:szCs w:val="16"/>
      </w:rPr>
      <w:t>30-363 Kraków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tel</w:t>
    </w:r>
    <w:r>
      <w:rPr>
        <w:rFonts w:ascii="Arial" w:hAnsi="Arial" w:cs="Arial"/>
        <w:b/>
        <w:color w:val="003366"/>
        <w:sz w:val="16"/>
        <w:szCs w:val="16"/>
      </w:rPr>
      <w:t>.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: </w:t>
    </w:r>
    <w:r>
      <w:rPr>
        <w:rFonts w:ascii="Arial" w:hAnsi="Arial" w:cs="Arial"/>
        <w:b/>
        <w:color w:val="003366"/>
        <w:sz w:val="16"/>
        <w:szCs w:val="16"/>
      </w:rPr>
      <w:t>+48 12 263 77 51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fax: </w:t>
    </w:r>
    <w:r>
      <w:rPr>
        <w:rFonts w:ascii="Arial" w:hAnsi="Arial" w:cs="Arial"/>
        <w:b/>
        <w:color w:val="003366"/>
        <w:sz w:val="16"/>
        <w:szCs w:val="16"/>
      </w:rPr>
      <w:t>+ 48 12 263 93 51 w. 21</w:t>
    </w:r>
  </w:p>
  <w:p w:rsidR="004C16B0" w:rsidRPr="00FE5840" w:rsidRDefault="004C16B0" w:rsidP="004C16B0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  <w:proofErr w:type="spellStart"/>
    <w:r w:rsidRPr="00FE5840">
      <w:rPr>
        <w:rFonts w:ascii="Arial" w:hAnsi="Arial" w:cs="Arial"/>
        <w:b/>
        <w:color w:val="003366"/>
        <w:sz w:val="16"/>
        <w:szCs w:val="16"/>
        <w:lang w:val="de-DE"/>
      </w:rPr>
      <w:t>e-mail</w:t>
    </w:r>
    <w:proofErr w:type="spellEnd"/>
    <w:r>
      <w:rPr>
        <w:rFonts w:ascii="Arial" w:hAnsi="Arial" w:cs="Arial"/>
        <w:b/>
        <w:color w:val="003366"/>
        <w:sz w:val="16"/>
        <w:szCs w:val="16"/>
        <w:lang w:val="de-DE"/>
      </w:rPr>
      <w:t>: krakow</w:t>
    </w:r>
    <w:r w:rsidRPr="00FE5840">
      <w:rPr>
        <w:rFonts w:ascii="Arial" w:hAnsi="Arial" w:cs="Arial"/>
        <w:b/>
        <w:color w:val="003366"/>
        <w:sz w:val="16"/>
        <w:szCs w:val="16"/>
        <w:lang w:val="de-DE"/>
      </w:rPr>
      <w:t>@etisoft.com.pl      www.etisoft.com.pl</w:t>
    </w:r>
  </w:p>
  <w:p w:rsidR="00D650B1" w:rsidRPr="00A420AE" w:rsidRDefault="004C16B0" w:rsidP="00A420AE">
    <w:pPr>
      <w:pStyle w:val="Stopka"/>
      <w:jc w:val="center"/>
      <w:rPr>
        <w:rFonts w:ascii="Arial" w:hAnsi="Arial" w:cs="Arial"/>
        <w:b/>
        <w:color w:val="003366"/>
        <w:sz w:val="16"/>
        <w:szCs w:val="16"/>
      </w:rPr>
    </w:pPr>
    <w:r>
      <w:rPr>
        <w:rFonts w:ascii="Arial" w:hAnsi="Arial" w:cs="Arial"/>
        <w:b/>
        <w:color w:val="003366"/>
        <w:sz w:val="16"/>
        <w:szCs w:val="16"/>
      </w:rPr>
      <w:t>N</w:t>
    </w:r>
    <w:r w:rsidR="00D650B1">
      <w:rPr>
        <w:rFonts w:ascii="Arial" w:hAnsi="Arial" w:cs="Arial"/>
        <w:b/>
        <w:color w:val="003366"/>
        <w:sz w:val="16"/>
        <w:szCs w:val="16"/>
      </w:rPr>
      <w:t xml:space="preserve">IP: 679-282-86-91   </w:t>
    </w:r>
    <w:r>
      <w:rPr>
        <w:rFonts w:ascii="Arial" w:hAnsi="Arial" w:cs="Arial"/>
        <w:b/>
        <w:color w:val="003366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26D" w:rsidRDefault="009A226D" w:rsidP="0075393D">
      <w:r>
        <w:separator/>
      </w:r>
    </w:p>
  </w:footnote>
  <w:footnote w:type="continuationSeparator" w:id="0">
    <w:p w:rsidR="009A226D" w:rsidRDefault="009A226D" w:rsidP="00753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0B1" w:rsidRDefault="004C16B0" w:rsidP="004C16B0">
    <w:pPr>
      <w:pStyle w:val="Nagwek"/>
      <w:jc w:val="center"/>
    </w:pPr>
    <w:r>
      <w:rPr>
        <w:noProof/>
      </w:rPr>
      <w:drawing>
        <wp:inline distT="0" distB="0" distL="0" distR="0" wp14:anchorId="49BDF852" wp14:editId="17EC39AF">
          <wp:extent cx="1079020" cy="361950"/>
          <wp:effectExtent l="0" t="0" r="698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3008" cy="3632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26B"/>
    <w:multiLevelType w:val="hybridMultilevel"/>
    <w:tmpl w:val="09484C68"/>
    <w:lvl w:ilvl="0" w:tplc="8918F9D8">
      <w:start w:val="1"/>
      <w:numFmt w:val="lowerLetter"/>
      <w:lvlText w:val="%1)"/>
      <w:lvlJc w:val="left"/>
      <w:pPr>
        <w:ind w:left="1080" w:hanging="360"/>
      </w:pPr>
      <w:rPr>
        <w:rFonts w:ascii="Verdana" w:eastAsia="Times New Roman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A31E32"/>
    <w:multiLevelType w:val="hybridMultilevel"/>
    <w:tmpl w:val="29B44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684571"/>
    <w:multiLevelType w:val="hybridMultilevel"/>
    <w:tmpl w:val="EFD0BF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D9625F"/>
    <w:multiLevelType w:val="hybridMultilevel"/>
    <w:tmpl w:val="990A7F1C"/>
    <w:lvl w:ilvl="0" w:tplc="82F20C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777844"/>
    <w:multiLevelType w:val="hybridMultilevel"/>
    <w:tmpl w:val="043824D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792937"/>
    <w:multiLevelType w:val="hybridMultilevel"/>
    <w:tmpl w:val="99582C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0A1C6F"/>
    <w:multiLevelType w:val="hybridMultilevel"/>
    <w:tmpl w:val="37925DF0"/>
    <w:lvl w:ilvl="0" w:tplc="5D7E29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63A33D1"/>
    <w:multiLevelType w:val="hybridMultilevel"/>
    <w:tmpl w:val="062872B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ED88C5A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B022E57"/>
    <w:multiLevelType w:val="hybridMultilevel"/>
    <w:tmpl w:val="363ACA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AD23AB"/>
    <w:multiLevelType w:val="hybridMultilevel"/>
    <w:tmpl w:val="5608D1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7B62BC"/>
    <w:multiLevelType w:val="hybridMultilevel"/>
    <w:tmpl w:val="1F52E970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9"/>
  </w:num>
  <w:num w:numId="7">
    <w:abstractNumId w:val="0"/>
  </w:num>
  <w:num w:numId="8">
    <w:abstractNumId w:val="6"/>
  </w:num>
  <w:num w:numId="9">
    <w:abstractNumId w:val="3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F4A"/>
    <w:rsid w:val="000A7D30"/>
    <w:rsid w:val="000A7F4B"/>
    <w:rsid w:val="000B01E4"/>
    <w:rsid w:val="000B497F"/>
    <w:rsid w:val="000C3892"/>
    <w:rsid w:val="000C621E"/>
    <w:rsid w:val="001320A5"/>
    <w:rsid w:val="001E1D85"/>
    <w:rsid w:val="001F77A5"/>
    <w:rsid w:val="00202166"/>
    <w:rsid w:val="00260351"/>
    <w:rsid w:val="00397B6E"/>
    <w:rsid w:val="003B6107"/>
    <w:rsid w:val="0045293E"/>
    <w:rsid w:val="00465573"/>
    <w:rsid w:val="00472F4A"/>
    <w:rsid w:val="004C16B0"/>
    <w:rsid w:val="004E6508"/>
    <w:rsid w:val="00570481"/>
    <w:rsid w:val="00584E15"/>
    <w:rsid w:val="0058772C"/>
    <w:rsid w:val="0059534E"/>
    <w:rsid w:val="005E305B"/>
    <w:rsid w:val="00674C72"/>
    <w:rsid w:val="006D666E"/>
    <w:rsid w:val="006E0BFD"/>
    <w:rsid w:val="006E678C"/>
    <w:rsid w:val="00713C8F"/>
    <w:rsid w:val="00743762"/>
    <w:rsid w:val="007514F3"/>
    <w:rsid w:val="0075393D"/>
    <w:rsid w:val="00757F6C"/>
    <w:rsid w:val="00766A54"/>
    <w:rsid w:val="00784642"/>
    <w:rsid w:val="007A43D7"/>
    <w:rsid w:val="007D1FAD"/>
    <w:rsid w:val="007E77F8"/>
    <w:rsid w:val="007E7E3C"/>
    <w:rsid w:val="008115A0"/>
    <w:rsid w:val="00811C51"/>
    <w:rsid w:val="00852279"/>
    <w:rsid w:val="008D7AF1"/>
    <w:rsid w:val="00935B1C"/>
    <w:rsid w:val="00935BF4"/>
    <w:rsid w:val="00970F22"/>
    <w:rsid w:val="00973B04"/>
    <w:rsid w:val="00985551"/>
    <w:rsid w:val="009A226D"/>
    <w:rsid w:val="009C4846"/>
    <w:rsid w:val="00A3051E"/>
    <w:rsid w:val="00A420AE"/>
    <w:rsid w:val="00B30C14"/>
    <w:rsid w:val="00B367A7"/>
    <w:rsid w:val="00B67E1D"/>
    <w:rsid w:val="00B929C6"/>
    <w:rsid w:val="00C41E7B"/>
    <w:rsid w:val="00CC0822"/>
    <w:rsid w:val="00D00BDC"/>
    <w:rsid w:val="00D60884"/>
    <w:rsid w:val="00D64AA3"/>
    <w:rsid w:val="00D650B1"/>
    <w:rsid w:val="00D8680E"/>
    <w:rsid w:val="00DC5EBE"/>
    <w:rsid w:val="00DD0ECE"/>
    <w:rsid w:val="00DD3ED0"/>
    <w:rsid w:val="00DD587A"/>
    <w:rsid w:val="00E468E2"/>
    <w:rsid w:val="00E4742D"/>
    <w:rsid w:val="00E5778A"/>
    <w:rsid w:val="00E868C3"/>
    <w:rsid w:val="00EB5B54"/>
    <w:rsid w:val="00EF0DC5"/>
    <w:rsid w:val="00EF2D9A"/>
    <w:rsid w:val="00EF5BC9"/>
    <w:rsid w:val="00F003AE"/>
    <w:rsid w:val="00F703FD"/>
    <w:rsid w:val="00FE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650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2021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D650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unhideWhenUsed/>
    <w:rsid w:val="00D650B1"/>
    <w:pPr>
      <w:jc w:val="center"/>
    </w:pPr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650B1"/>
    <w:rPr>
      <w:rFonts w:ascii="Arial" w:hAnsi="Arial" w:cs="Arial"/>
      <w:sz w:val="22"/>
      <w:szCs w:val="22"/>
    </w:rPr>
  </w:style>
  <w:style w:type="paragraph" w:styleId="Tekstdymka">
    <w:name w:val="Balloon Text"/>
    <w:basedOn w:val="Normalny"/>
    <w:link w:val="TekstdymkaZnak"/>
    <w:rsid w:val="004E65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E6508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2021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202166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757F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650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2021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D650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unhideWhenUsed/>
    <w:rsid w:val="00D650B1"/>
    <w:pPr>
      <w:jc w:val="center"/>
    </w:pPr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650B1"/>
    <w:rPr>
      <w:rFonts w:ascii="Arial" w:hAnsi="Arial" w:cs="Arial"/>
      <w:sz w:val="22"/>
      <w:szCs w:val="22"/>
    </w:rPr>
  </w:style>
  <w:style w:type="paragraph" w:styleId="Tekstdymka">
    <w:name w:val="Balloon Text"/>
    <w:basedOn w:val="Normalny"/>
    <w:link w:val="TekstdymkaZnak"/>
    <w:rsid w:val="004E65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E6508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2021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202166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757F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9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D97BC-B4EF-4A35-BB71-D8F9E4D39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2143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Etisoft</dc:creator>
  <cp:lastModifiedBy>Katarzyna O.</cp:lastModifiedBy>
  <cp:revision>2</cp:revision>
  <cp:lastPrinted>2018-05-24T07:18:00Z</cp:lastPrinted>
  <dcterms:created xsi:type="dcterms:W3CDTF">2019-09-04T11:12:00Z</dcterms:created>
  <dcterms:modified xsi:type="dcterms:W3CDTF">2019-09-04T11:12:00Z</dcterms:modified>
</cp:coreProperties>
</file>