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ACE2E" w14:textId="77777777"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14:paraId="53047527" w14:textId="77777777" w:rsidR="009C43DA" w:rsidRPr="00ED4602" w:rsidRDefault="009C43DA" w:rsidP="009C43DA">
      <w:pPr>
        <w:rPr>
          <w:rStyle w:val="normaltextrun"/>
          <w:rFonts w:cs="Arial"/>
        </w:rPr>
      </w:pPr>
    </w:p>
    <w:p w14:paraId="6D0F4D14" w14:textId="77777777" w:rsidR="00233167" w:rsidRPr="00ED4602" w:rsidRDefault="00233167" w:rsidP="00233167">
      <w:pPr>
        <w:jc w:val="both"/>
      </w:pPr>
    </w:p>
    <w:p w14:paraId="7F0CF864" w14:textId="77777777" w:rsidR="00852452" w:rsidRPr="00D651E7" w:rsidRDefault="00852452" w:rsidP="00852452">
      <w:pPr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2FA2058C" w14:textId="77777777" w:rsidR="00852452" w:rsidRPr="00D651E7" w:rsidRDefault="00852452" w:rsidP="00852452">
      <w:pPr>
        <w:spacing w:line="276" w:lineRule="auto"/>
        <w:ind w:left="142"/>
        <w:jc w:val="center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RAPORT Z PRZEGLĄ</w:t>
      </w:r>
      <w:r w:rsidRPr="00D651E7">
        <w:rPr>
          <w:rFonts w:asciiTheme="minorHAnsi" w:hAnsiTheme="minorHAnsi"/>
          <w:bCs/>
          <w:sz w:val="22"/>
          <w:szCs w:val="22"/>
        </w:rPr>
        <w:t>DU ZARZĄDZANIA</w:t>
      </w:r>
    </w:p>
    <w:p w14:paraId="75BB9104" w14:textId="77777777" w:rsidR="00852452" w:rsidRPr="00D651E7" w:rsidRDefault="00852452" w:rsidP="00852452">
      <w:pPr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37B73965" w14:textId="77777777" w:rsidR="00852452" w:rsidRPr="00D651E7" w:rsidRDefault="00852452" w:rsidP="00852452">
      <w:pPr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0B21A3BF" w14:textId="77777777" w:rsidR="00852452" w:rsidRPr="00D651E7" w:rsidRDefault="00510679" w:rsidP="00852452">
      <w:pPr>
        <w:numPr>
          <w:ilvl w:val="0"/>
          <w:numId w:val="8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Data przeglądu: 31</w:t>
      </w:r>
      <w:r w:rsidR="00852452" w:rsidRPr="00D651E7">
        <w:rPr>
          <w:rFonts w:asciiTheme="minorHAnsi" w:hAnsiTheme="minorHAnsi"/>
          <w:bCs/>
          <w:sz w:val="22"/>
          <w:szCs w:val="22"/>
        </w:rPr>
        <w:t xml:space="preserve"> </w:t>
      </w:r>
      <w:r w:rsidR="00852452">
        <w:rPr>
          <w:rFonts w:asciiTheme="minorHAnsi" w:hAnsiTheme="minorHAnsi"/>
          <w:bCs/>
          <w:sz w:val="22"/>
          <w:szCs w:val="22"/>
        </w:rPr>
        <w:t>stycznia</w:t>
      </w:r>
      <w:r w:rsidR="00852452" w:rsidRPr="00D651E7">
        <w:rPr>
          <w:rFonts w:asciiTheme="minorHAnsi" w:hAnsiTheme="minorHAnsi"/>
          <w:bCs/>
          <w:sz w:val="22"/>
          <w:szCs w:val="22"/>
        </w:rPr>
        <w:t xml:space="preserve"> 20</w:t>
      </w:r>
      <w:r w:rsidR="00852452">
        <w:rPr>
          <w:rFonts w:asciiTheme="minorHAnsi" w:hAnsiTheme="minorHAnsi"/>
          <w:bCs/>
          <w:sz w:val="22"/>
          <w:szCs w:val="22"/>
        </w:rPr>
        <w:t>2</w:t>
      </w:r>
      <w:r>
        <w:rPr>
          <w:rFonts w:asciiTheme="minorHAnsi" w:hAnsiTheme="minorHAnsi"/>
          <w:bCs/>
          <w:sz w:val="22"/>
          <w:szCs w:val="22"/>
        </w:rPr>
        <w:t>3</w:t>
      </w:r>
      <w:r w:rsidR="00852452" w:rsidRPr="00D651E7">
        <w:rPr>
          <w:rFonts w:asciiTheme="minorHAnsi" w:hAnsiTheme="minorHAnsi"/>
          <w:bCs/>
          <w:sz w:val="22"/>
          <w:szCs w:val="22"/>
        </w:rPr>
        <w:t xml:space="preserve"> roku</w:t>
      </w:r>
    </w:p>
    <w:p w14:paraId="249397E0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4D363CC6" w14:textId="77777777" w:rsidR="00852452" w:rsidRPr="00D651E7" w:rsidRDefault="00852452" w:rsidP="00852452">
      <w:pPr>
        <w:numPr>
          <w:ilvl w:val="0"/>
          <w:numId w:val="8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 xml:space="preserve">Uczestnicy przeglądu (imię, nazwisko, stanowisko): </w:t>
      </w:r>
    </w:p>
    <w:p w14:paraId="34C64DF3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 xml:space="preserve">- Katarzyna Obłaza – </w:t>
      </w:r>
      <w:r w:rsidR="00510679">
        <w:rPr>
          <w:rFonts w:asciiTheme="minorHAnsi" w:hAnsiTheme="minorHAnsi"/>
          <w:bCs/>
          <w:sz w:val="22"/>
          <w:szCs w:val="22"/>
        </w:rPr>
        <w:t>wspólnik</w:t>
      </w:r>
    </w:p>
    <w:p w14:paraId="36A92AD6" w14:textId="77777777" w:rsidR="00852452" w:rsidRPr="00D651E7" w:rsidRDefault="00510679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- Marek Obłaza - wspólnik</w:t>
      </w:r>
    </w:p>
    <w:p w14:paraId="12DD1921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- Barbara Ciuśniak - Pełnomocnik SZJ</w:t>
      </w:r>
    </w:p>
    <w:p w14:paraId="4719C21B" w14:textId="77777777" w:rsidR="00852452" w:rsidRPr="00D651E7" w:rsidRDefault="00852452" w:rsidP="00852452">
      <w:pPr>
        <w:pStyle w:val="Akapitzlist"/>
        <w:tabs>
          <w:tab w:val="num" w:pos="142"/>
        </w:tabs>
        <w:ind w:left="142"/>
        <w:rPr>
          <w:rFonts w:asciiTheme="minorHAnsi" w:hAnsiTheme="minorHAnsi"/>
          <w:bCs/>
          <w:szCs w:val="22"/>
        </w:rPr>
      </w:pPr>
    </w:p>
    <w:p w14:paraId="42386BB6" w14:textId="77777777" w:rsidR="00852452" w:rsidRDefault="00852452" w:rsidP="00852452">
      <w:pPr>
        <w:numPr>
          <w:ilvl w:val="0"/>
          <w:numId w:val="8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Przebieg przeglądu</w:t>
      </w:r>
    </w:p>
    <w:p w14:paraId="09890029" w14:textId="77777777" w:rsidR="00852452" w:rsidRPr="00D651E7" w:rsidRDefault="00852452" w:rsidP="00852452">
      <w:pPr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67D7CC9B" w14:textId="77777777" w:rsidR="00852452" w:rsidRPr="00D651E7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Status działań podjętych w następstwie wcześniejszych przeglądów zarządzania.</w:t>
      </w:r>
    </w:p>
    <w:p w14:paraId="5CD13A7C" w14:textId="4C095680" w:rsidR="00852452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Na bieżąco realizowane są ustalenia cząstkowych comiesięcznych przeglądów (załącznik 1).</w:t>
      </w:r>
      <w:r w:rsidRPr="00D651E7">
        <w:rPr>
          <w:rFonts w:asciiTheme="minorHAnsi" w:hAnsiTheme="minorHAnsi"/>
          <w:bCs/>
          <w:sz w:val="22"/>
          <w:szCs w:val="22"/>
        </w:rPr>
        <w:t xml:space="preserve"> Opis działań związanych z realizacją celów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="00F94214">
        <w:rPr>
          <w:rFonts w:asciiTheme="minorHAnsi" w:hAnsiTheme="minorHAnsi"/>
          <w:bCs/>
          <w:sz w:val="22"/>
          <w:szCs w:val="22"/>
        </w:rPr>
        <w:t>strategicznych przyjętych w 202</w:t>
      </w:r>
      <w:r w:rsidR="008C0085">
        <w:rPr>
          <w:rFonts w:asciiTheme="minorHAnsi" w:hAnsiTheme="minorHAnsi"/>
          <w:bCs/>
          <w:sz w:val="22"/>
          <w:szCs w:val="22"/>
        </w:rPr>
        <w:t>3</w:t>
      </w:r>
      <w:r w:rsidRPr="00D651E7">
        <w:rPr>
          <w:rFonts w:asciiTheme="minorHAnsi" w:hAnsiTheme="minorHAnsi"/>
          <w:bCs/>
          <w:sz w:val="22"/>
          <w:szCs w:val="22"/>
        </w:rPr>
        <w:t xml:space="preserve"> roku zawarty został w dokumencie </w:t>
      </w:r>
      <w:r w:rsidRPr="00D651E7">
        <w:rPr>
          <w:rFonts w:asciiTheme="minorHAnsi" w:hAnsiTheme="minorHAnsi"/>
          <w:bCs/>
          <w:i/>
          <w:sz w:val="22"/>
          <w:szCs w:val="22"/>
        </w:rPr>
        <w:t>Podsumowanie roku 20</w:t>
      </w:r>
      <w:r>
        <w:rPr>
          <w:rFonts w:asciiTheme="minorHAnsi" w:hAnsiTheme="minorHAnsi"/>
          <w:bCs/>
          <w:i/>
          <w:sz w:val="22"/>
          <w:szCs w:val="22"/>
        </w:rPr>
        <w:t>2</w:t>
      </w:r>
      <w:r w:rsidR="008C0085">
        <w:rPr>
          <w:rFonts w:asciiTheme="minorHAnsi" w:hAnsiTheme="minorHAnsi"/>
          <w:bCs/>
          <w:i/>
          <w:sz w:val="22"/>
          <w:szCs w:val="22"/>
        </w:rPr>
        <w:t>3</w:t>
      </w:r>
      <w:r>
        <w:rPr>
          <w:rFonts w:asciiTheme="minorHAnsi" w:hAnsiTheme="minorHAnsi"/>
          <w:bCs/>
          <w:i/>
          <w:sz w:val="22"/>
          <w:szCs w:val="22"/>
        </w:rPr>
        <w:t>. Cele na rok 202</w:t>
      </w:r>
      <w:r w:rsidR="008C0085">
        <w:rPr>
          <w:rFonts w:asciiTheme="minorHAnsi" w:hAnsiTheme="minorHAnsi"/>
          <w:bCs/>
          <w:i/>
          <w:sz w:val="22"/>
          <w:szCs w:val="22"/>
        </w:rPr>
        <w:t>4</w:t>
      </w:r>
      <w:r w:rsidRPr="00D651E7">
        <w:rPr>
          <w:rFonts w:asciiTheme="minorHAnsi" w:hAnsiTheme="minorHAnsi"/>
          <w:bCs/>
          <w:sz w:val="22"/>
          <w:szCs w:val="22"/>
        </w:rPr>
        <w:t xml:space="preserve"> - załącznik nr </w:t>
      </w:r>
      <w:r>
        <w:rPr>
          <w:rFonts w:asciiTheme="minorHAnsi" w:hAnsiTheme="minorHAnsi"/>
          <w:bCs/>
          <w:sz w:val="22"/>
          <w:szCs w:val="22"/>
        </w:rPr>
        <w:t>2</w:t>
      </w:r>
      <w:r w:rsidRPr="00D651E7">
        <w:rPr>
          <w:rFonts w:asciiTheme="minorHAnsi" w:hAnsiTheme="minorHAnsi"/>
          <w:bCs/>
          <w:sz w:val="22"/>
          <w:szCs w:val="22"/>
        </w:rPr>
        <w:t xml:space="preserve"> do niniejszego raportu.</w:t>
      </w:r>
      <w:r>
        <w:rPr>
          <w:rFonts w:asciiTheme="minorHAnsi" w:hAnsiTheme="minorHAnsi"/>
          <w:bCs/>
          <w:sz w:val="22"/>
          <w:szCs w:val="22"/>
        </w:rPr>
        <w:t xml:space="preserve"> Wskazane podczas przeglądu </w:t>
      </w:r>
      <w:r w:rsidR="008C0085">
        <w:rPr>
          <w:rFonts w:asciiTheme="minorHAnsi" w:hAnsiTheme="minorHAnsi"/>
          <w:bCs/>
          <w:sz w:val="22"/>
          <w:szCs w:val="22"/>
        </w:rPr>
        <w:t>31</w:t>
      </w:r>
      <w:r w:rsidR="00F94214">
        <w:rPr>
          <w:rFonts w:asciiTheme="minorHAnsi" w:hAnsiTheme="minorHAnsi"/>
          <w:bCs/>
          <w:sz w:val="22"/>
          <w:szCs w:val="22"/>
        </w:rPr>
        <w:t>-01-202</w:t>
      </w:r>
      <w:r w:rsidR="008C0085">
        <w:rPr>
          <w:rFonts w:asciiTheme="minorHAnsi" w:hAnsiTheme="minorHAnsi"/>
          <w:bCs/>
          <w:sz w:val="22"/>
          <w:szCs w:val="22"/>
        </w:rPr>
        <w:t>3</w:t>
      </w:r>
      <w:r>
        <w:rPr>
          <w:rFonts w:asciiTheme="minorHAnsi" w:hAnsiTheme="minorHAnsi"/>
          <w:bCs/>
          <w:sz w:val="22"/>
          <w:szCs w:val="22"/>
        </w:rPr>
        <w:t xml:space="preserve"> możliwości doskonalenia zostały zrealizowane</w:t>
      </w:r>
      <w:r w:rsidR="008C0085">
        <w:rPr>
          <w:rFonts w:asciiTheme="minorHAnsi" w:hAnsiTheme="minorHAnsi"/>
          <w:bCs/>
          <w:sz w:val="22"/>
          <w:szCs w:val="22"/>
        </w:rPr>
        <w:t>.</w:t>
      </w:r>
    </w:p>
    <w:p w14:paraId="61BDA1A1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42EE7D9F" w14:textId="77777777" w:rsidR="00852452" w:rsidRPr="00D651E7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Zmiany czynników zewnętrznych i wewnętrznych istotnych dla SZJ (wymagania prawne, działania konkurencji, zmiana wymagań klientów, zmiany organizacyjne, zmiany zakresu usług).</w:t>
      </w:r>
    </w:p>
    <w:p w14:paraId="52561853" w14:textId="77777777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Zbadano</w:t>
      </w:r>
      <w:r>
        <w:rPr>
          <w:rFonts w:asciiTheme="minorHAnsi" w:hAnsiTheme="minorHAnsi"/>
          <w:sz w:val="22"/>
          <w:szCs w:val="22"/>
        </w:rPr>
        <w:t xml:space="preserve"> zakres i granice systemu zarządzania jakością - pozostają aktualne na dzień przeglądu.</w:t>
      </w:r>
    </w:p>
    <w:p w14:paraId="4BF000A4" w14:textId="77777777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Dokonano przeglądu kontekstu organizacji - pozostaje aktualny na dzień przeglądu.</w:t>
      </w:r>
    </w:p>
    <w:p w14:paraId="51558146" w14:textId="77777777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Dokonano przeglądu polityki SZJ - pozostaje aktualna na dzień przeglądu.</w:t>
      </w:r>
    </w:p>
    <w:p w14:paraId="584D3145" w14:textId="3256EEE5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Przeanalizowano ryzyka dla roku 20</w:t>
      </w:r>
      <w:r>
        <w:rPr>
          <w:rFonts w:asciiTheme="minorHAnsi" w:hAnsiTheme="minorHAnsi"/>
          <w:sz w:val="22"/>
          <w:szCs w:val="22"/>
        </w:rPr>
        <w:t>2</w:t>
      </w:r>
      <w:r w:rsidR="008C0085">
        <w:rPr>
          <w:rFonts w:asciiTheme="minorHAnsi" w:hAnsiTheme="minorHAnsi"/>
          <w:sz w:val="22"/>
          <w:szCs w:val="22"/>
        </w:rPr>
        <w:t>3</w:t>
      </w:r>
      <w:r w:rsidRPr="00D651E7">
        <w:rPr>
          <w:rFonts w:asciiTheme="minorHAnsi" w:hAnsiTheme="minorHAnsi"/>
          <w:sz w:val="22"/>
          <w:szCs w:val="22"/>
        </w:rPr>
        <w:t xml:space="preserve"> i określono dla roku 20</w:t>
      </w:r>
      <w:r>
        <w:rPr>
          <w:rFonts w:asciiTheme="minorHAnsi" w:hAnsiTheme="minorHAnsi"/>
          <w:sz w:val="22"/>
          <w:szCs w:val="22"/>
        </w:rPr>
        <w:t>2</w:t>
      </w:r>
      <w:r w:rsidR="008C0085">
        <w:rPr>
          <w:rFonts w:asciiTheme="minorHAnsi" w:hAnsiTheme="minorHAnsi"/>
          <w:sz w:val="22"/>
          <w:szCs w:val="22"/>
        </w:rPr>
        <w:t>4</w:t>
      </w:r>
      <w:r w:rsidRPr="00D651E7">
        <w:rPr>
          <w:rFonts w:asciiTheme="minorHAnsi" w:hAnsiTheme="minorHAnsi"/>
          <w:sz w:val="22"/>
          <w:szCs w:val="22"/>
        </w:rPr>
        <w:t xml:space="preserve"> - </w:t>
      </w:r>
      <w:r>
        <w:rPr>
          <w:rFonts w:asciiTheme="minorHAnsi" w:hAnsiTheme="minorHAnsi"/>
          <w:sz w:val="22"/>
          <w:szCs w:val="22"/>
        </w:rPr>
        <w:t xml:space="preserve">wyniki w </w:t>
      </w:r>
      <w:r w:rsidRPr="00D651E7">
        <w:rPr>
          <w:rFonts w:asciiTheme="minorHAnsi" w:hAnsiTheme="minorHAnsi"/>
          <w:sz w:val="22"/>
          <w:szCs w:val="22"/>
        </w:rPr>
        <w:t>F.4.2.2. Tabela ryzyk.</w:t>
      </w:r>
    </w:p>
    <w:p w14:paraId="246811EA" w14:textId="77777777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Dokonano przeglądów celów systemu - wyniki w zał. 2.</w:t>
      </w:r>
    </w:p>
    <w:p w14:paraId="4783FC6C" w14:textId="2FBE554B" w:rsidR="00305C38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 xml:space="preserve">Zidentyfikowane w badanym okresie zmiany w przepisach prawnych </w:t>
      </w:r>
      <w:r>
        <w:rPr>
          <w:rFonts w:asciiTheme="minorHAnsi" w:hAnsiTheme="minorHAnsi"/>
          <w:bCs/>
          <w:sz w:val="22"/>
          <w:szCs w:val="22"/>
        </w:rPr>
        <w:t>dotyczą głównie</w:t>
      </w:r>
      <w:r w:rsidR="007031E0">
        <w:rPr>
          <w:rFonts w:asciiTheme="minorHAnsi" w:hAnsiTheme="minorHAnsi"/>
          <w:bCs/>
          <w:sz w:val="22"/>
          <w:szCs w:val="22"/>
        </w:rPr>
        <w:t xml:space="preserve"> </w:t>
      </w:r>
      <w:r w:rsidR="00F66FD2">
        <w:rPr>
          <w:rFonts w:asciiTheme="minorHAnsi" w:hAnsiTheme="minorHAnsi"/>
          <w:bCs/>
          <w:sz w:val="22"/>
          <w:szCs w:val="22"/>
        </w:rPr>
        <w:t>regulacji związanych z zatrudnianiem pracowników, konieczności regulacji pracy zdalnej.</w:t>
      </w:r>
    </w:p>
    <w:p w14:paraId="2D77A0D7" w14:textId="77777777" w:rsidR="006B703D" w:rsidRDefault="006B703D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 dzień przeglądu o</w:t>
      </w:r>
      <w:r w:rsidR="00852452">
        <w:rPr>
          <w:rFonts w:asciiTheme="minorHAnsi" w:hAnsiTheme="minorHAnsi"/>
          <w:sz w:val="22"/>
          <w:szCs w:val="22"/>
        </w:rPr>
        <w:t>rganizacja funkcjonuje z udziałe</w:t>
      </w:r>
      <w:r>
        <w:rPr>
          <w:rFonts w:asciiTheme="minorHAnsi" w:hAnsiTheme="minorHAnsi"/>
          <w:sz w:val="22"/>
          <w:szCs w:val="22"/>
        </w:rPr>
        <w:t>m pracy zdalnej</w:t>
      </w:r>
      <w:r w:rsidR="00852452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udzielanej na wniosek pracownika.</w:t>
      </w:r>
    </w:p>
    <w:p w14:paraId="61621745" w14:textId="77777777" w:rsidR="00852452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W badanym ok</w:t>
      </w:r>
      <w:r>
        <w:rPr>
          <w:rFonts w:asciiTheme="minorHAnsi" w:hAnsiTheme="minorHAnsi"/>
          <w:bCs/>
          <w:sz w:val="22"/>
          <w:szCs w:val="22"/>
        </w:rPr>
        <w:t>resie</w:t>
      </w:r>
      <w:r w:rsidRPr="00D651E7">
        <w:rPr>
          <w:rFonts w:asciiTheme="minorHAnsi" w:hAnsiTheme="minorHAnsi"/>
          <w:bCs/>
          <w:sz w:val="22"/>
          <w:szCs w:val="22"/>
        </w:rPr>
        <w:t xml:space="preserve"> stwierdzono </w:t>
      </w:r>
      <w:r>
        <w:rPr>
          <w:rFonts w:asciiTheme="minorHAnsi" w:hAnsiTheme="minorHAnsi"/>
          <w:bCs/>
          <w:sz w:val="22"/>
          <w:szCs w:val="22"/>
        </w:rPr>
        <w:t xml:space="preserve">wśród klientów </w:t>
      </w:r>
      <w:r w:rsidR="006B703D">
        <w:rPr>
          <w:rFonts w:asciiTheme="minorHAnsi" w:hAnsiTheme="minorHAnsi"/>
          <w:bCs/>
          <w:sz w:val="22"/>
          <w:szCs w:val="22"/>
        </w:rPr>
        <w:t xml:space="preserve">utrzymanie </w:t>
      </w:r>
      <w:r>
        <w:rPr>
          <w:rFonts w:asciiTheme="minorHAnsi" w:hAnsiTheme="minorHAnsi"/>
          <w:bCs/>
          <w:sz w:val="22"/>
          <w:szCs w:val="22"/>
        </w:rPr>
        <w:t>trend</w:t>
      </w:r>
      <w:r w:rsidR="006B703D">
        <w:rPr>
          <w:rFonts w:asciiTheme="minorHAnsi" w:hAnsiTheme="minorHAnsi"/>
          <w:bCs/>
          <w:sz w:val="22"/>
          <w:szCs w:val="22"/>
        </w:rPr>
        <w:t>u</w:t>
      </w:r>
      <w:r>
        <w:rPr>
          <w:rFonts w:asciiTheme="minorHAnsi" w:hAnsiTheme="minorHAnsi"/>
          <w:bCs/>
          <w:sz w:val="22"/>
          <w:szCs w:val="22"/>
        </w:rPr>
        <w:t xml:space="preserve"> wyłaniania najlepszej oferty każdorazowo w drodze konkursu ofert. Bez zmian pozostaje stały </w:t>
      </w:r>
      <w:r w:rsidRPr="00D651E7">
        <w:rPr>
          <w:rFonts w:asciiTheme="minorHAnsi" w:hAnsiTheme="minorHAnsi"/>
          <w:bCs/>
          <w:sz w:val="22"/>
          <w:szCs w:val="22"/>
        </w:rPr>
        <w:t xml:space="preserve">nacisk ze strony Klientów na formalne uregulowanie obszarów działalności firmy obejmujących m.in.: </w:t>
      </w:r>
      <w:r>
        <w:rPr>
          <w:rFonts w:asciiTheme="minorHAnsi" w:hAnsiTheme="minorHAnsi"/>
          <w:bCs/>
          <w:sz w:val="22"/>
          <w:szCs w:val="22"/>
        </w:rPr>
        <w:t xml:space="preserve">zapewnienie poufności danych, </w:t>
      </w:r>
      <w:r w:rsidRPr="00D651E7">
        <w:rPr>
          <w:rFonts w:asciiTheme="minorHAnsi" w:hAnsiTheme="minorHAnsi"/>
          <w:bCs/>
          <w:sz w:val="22"/>
          <w:szCs w:val="22"/>
        </w:rPr>
        <w:t xml:space="preserve">zapewnienie identyfikowalności produktów, działania mające na celu ochronę środowiska, społeczną odpowiedzialność realizowaną głównie przez poprawę warunków pracy i nadzór nad sprawami BHP,  korzystanie z praw licencyjnych innych podmiotów gospodarczych dotyczących oprogramowania, know-how, patentów i wzorów użytkowych, poszerzenie oferty handlowej i  konsolidację dostaw a także możliwość rozliczania w walucie euro oraz tworzenie składów towarowych na terenie przedsiębiorstw klientów. Certyfikowany SZJ pokrywa swoim zakresem większość zidentyfikowanych uwag a sam certyfikat ISO jest dużym atutem w kontaktach z kluczowymi Klientami. </w:t>
      </w:r>
    </w:p>
    <w:p w14:paraId="0B2390A1" w14:textId="77777777" w:rsidR="00852452" w:rsidRPr="00D651E7" w:rsidRDefault="006B703D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lastRenderedPageBreak/>
        <w:t>Ważnym atutem w kontaktach z dużymi k</w:t>
      </w:r>
      <w:r w:rsidR="00852452">
        <w:rPr>
          <w:rFonts w:asciiTheme="minorHAnsi" w:hAnsiTheme="minorHAnsi"/>
          <w:bCs/>
          <w:sz w:val="22"/>
          <w:szCs w:val="22"/>
        </w:rPr>
        <w:t>lien</w:t>
      </w:r>
      <w:r>
        <w:rPr>
          <w:rFonts w:asciiTheme="minorHAnsi" w:hAnsiTheme="minorHAnsi"/>
          <w:bCs/>
          <w:sz w:val="22"/>
          <w:szCs w:val="22"/>
        </w:rPr>
        <w:t xml:space="preserve">tami pozostają </w:t>
      </w:r>
      <w:r w:rsidR="00852452">
        <w:rPr>
          <w:rFonts w:asciiTheme="minorHAnsi" w:hAnsiTheme="minorHAnsi"/>
          <w:bCs/>
          <w:sz w:val="22"/>
          <w:szCs w:val="22"/>
        </w:rPr>
        <w:t xml:space="preserve">certyfikaty </w:t>
      </w:r>
      <w:r w:rsidR="00852452" w:rsidRPr="0034201E">
        <w:rPr>
          <w:rFonts w:asciiTheme="minorHAnsi" w:hAnsiTheme="minorHAnsi"/>
          <w:bCs/>
          <w:sz w:val="22"/>
          <w:szCs w:val="22"/>
        </w:rPr>
        <w:t>IATF 16949</w:t>
      </w:r>
      <w:r w:rsidR="00852452">
        <w:rPr>
          <w:rFonts w:asciiTheme="minorHAnsi" w:hAnsiTheme="minorHAnsi"/>
          <w:bCs/>
          <w:sz w:val="22"/>
          <w:szCs w:val="22"/>
        </w:rPr>
        <w:t>, ISO</w:t>
      </w:r>
      <w:r w:rsidR="00852452" w:rsidRPr="0034201E">
        <w:rPr>
          <w:rFonts w:asciiTheme="minorHAnsi" w:hAnsiTheme="minorHAnsi"/>
          <w:bCs/>
          <w:sz w:val="22"/>
          <w:szCs w:val="22"/>
        </w:rPr>
        <w:t xml:space="preserve"> 14001</w:t>
      </w:r>
      <w:r>
        <w:rPr>
          <w:rFonts w:asciiTheme="minorHAnsi" w:hAnsiTheme="minorHAnsi"/>
          <w:bCs/>
          <w:sz w:val="22"/>
          <w:szCs w:val="22"/>
        </w:rPr>
        <w:t xml:space="preserve">, ISO 45001, FSC, którymi legitymują się jednostki produkcyjne, w których zlecamy produkcję towarów. </w:t>
      </w:r>
    </w:p>
    <w:p w14:paraId="6E702CCE" w14:textId="77777777" w:rsidR="00852452" w:rsidRPr="00D651E7" w:rsidRDefault="00852452" w:rsidP="00852452">
      <w:pPr>
        <w:tabs>
          <w:tab w:val="num" w:pos="79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6073BD24" w14:textId="77777777" w:rsidR="00852452" w:rsidRPr="00BC74B5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BC74B5">
        <w:rPr>
          <w:rFonts w:asciiTheme="minorHAnsi" w:hAnsiTheme="minorHAnsi"/>
          <w:sz w:val="22"/>
          <w:szCs w:val="22"/>
        </w:rPr>
        <w:t>Informacje dotyczące funkcjonowania i skuteczności SZJ, w tym:</w:t>
      </w:r>
    </w:p>
    <w:p w14:paraId="532BF3E8" w14:textId="77777777" w:rsidR="00852452" w:rsidRPr="00D651E7" w:rsidRDefault="00852452" w:rsidP="00852452">
      <w:pPr>
        <w:pStyle w:val="Akapitzlist"/>
        <w:numPr>
          <w:ilvl w:val="0"/>
          <w:numId w:val="11"/>
        </w:numPr>
        <w:tabs>
          <w:tab w:val="num" w:pos="792"/>
        </w:tabs>
        <w:ind w:hanging="295"/>
        <w:contextualSpacing w:val="0"/>
        <w:jc w:val="both"/>
        <w:rPr>
          <w:rFonts w:asciiTheme="minorHAnsi" w:hAnsiTheme="minorHAnsi"/>
          <w:bCs/>
          <w:szCs w:val="22"/>
        </w:rPr>
      </w:pPr>
      <w:r w:rsidRPr="00D651E7">
        <w:rPr>
          <w:rFonts w:asciiTheme="minorHAnsi" w:hAnsiTheme="minorHAnsi"/>
          <w:szCs w:val="22"/>
        </w:rPr>
        <w:t>informacje zwrotne od Klientów oraz analiza zadowolenia Klienta</w:t>
      </w:r>
    </w:p>
    <w:p w14:paraId="5838DF5A" w14:textId="20AAAFA1" w:rsidR="00852452" w:rsidRPr="00D651E7" w:rsidRDefault="00852452" w:rsidP="00852452">
      <w:pPr>
        <w:pStyle w:val="Akapitzlist"/>
        <w:ind w:left="862"/>
        <w:jc w:val="both"/>
        <w:rPr>
          <w:rFonts w:asciiTheme="minorHAnsi" w:hAnsiTheme="minorHAnsi"/>
          <w:bCs/>
          <w:szCs w:val="22"/>
        </w:rPr>
      </w:pPr>
      <w:r w:rsidRPr="00D651E7">
        <w:rPr>
          <w:rFonts w:asciiTheme="minorHAnsi" w:hAnsiTheme="minorHAnsi"/>
          <w:bCs/>
          <w:szCs w:val="22"/>
        </w:rPr>
        <w:t xml:space="preserve">Badanie satysfakcji klienta zgodnie z notatką PZ-CFB6-0000021330; </w:t>
      </w:r>
      <w:r>
        <w:rPr>
          <w:rFonts w:asciiTheme="minorHAnsi" w:hAnsiTheme="minorHAnsi"/>
          <w:bCs/>
          <w:szCs w:val="22"/>
        </w:rPr>
        <w:t>w badanym roku nie pozyskano</w:t>
      </w:r>
      <w:r w:rsidRPr="00D651E7">
        <w:rPr>
          <w:rFonts w:asciiTheme="minorHAnsi" w:hAnsiTheme="minorHAnsi"/>
          <w:bCs/>
          <w:szCs w:val="22"/>
        </w:rPr>
        <w:t xml:space="preserve"> </w:t>
      </w:r>
      <w:r>
        <w:rPr>
          <w:rFonts w:asciiTheme="minorHAnsi" w:hAnsiTheme="minorHAnsi"/>
          <w:bCs/>
          <w:szCs w:val="22"/>
        </w:rPr>
        <w:t xml:space="preserve">żadnych </w:t>
      </w:r>
      <w:r w:rsidRPr="00D651E7">
        <w:rPr>
          <w:rFonts w:asciiTheme="minorHAnsi" w:hAnsiTheme="minorHAnsi"/>
          <w:bCs/>
          <w:szCs w:val="22"/>
        </w:rPr>
        <w:t>referencj</w:t>
      </w:r>
      <w:r>
        <w:rPr>
          <w:rFonts w:asciiTheme="minorHAnsi" w:hAnsiTheme="minorHAnsi"/>
          <w:bCs/>
          <w:szCs w:val="22"/>
        </w:rPr>
        <w:t>i, pochwał ani skarg</w:t>
      </w:r>
      <w:r w:rsidRPr="00D651E7">
        <w:rPr>
          <w:rFonts w:asciiTheme="minorHAnsi" w:hAnsiTheme="minorHAnsi"/>
          <w:bCs/>
          <w:szCs w:val="22"/>
        </w:rPr>
        <w:t>;</w:t>
      </w:r>
      <w:r>
        <w:rPr>
          <w:rFonts w:asciiTheme="minorHAnsi" w:hAnsiTheme="minorHAnsi"/>
          <w:bCs/>
          <w:szCs w:val="22"/>
        </w:rPr>
        <w:t xml:space="preserve"> </w:t>
      </w:r>
      <w:r w:rsidR="008C0085">
        <w:rPr>
          <w:rFonts w:asciiTheme="minorHAnsi" w:hAnsiTheme="minorHAnsi"/>
          <w:bCs/>
          <w:szCs w:val="22"/>
        </w:rPr>
        <w:t>44,07</w:t>
      </w:r>
      <w:r>
        <w:rPr>
          <w:rFonts w:asciiTheme="minorHAnsi" w:hAnsiTheme="minorHAnsi"/>
          <w:bCs/>
          <w:szCs w:val="22"/>
        </w:rPr>
        <w:t>% nowych klientów pochodziło z polecenia; opiekunowie przeprowadzają rozmowy kontrolne dot. współpracy (notatki w CRM); w 202</w:t>
      </w:r>
      <w:r w:rsidR="008C0085">
        <w:rPr>
          <w:rFonts w:asciiTheme="minorHAnsi" w:hAnsiTheme="minorHAnsi"/>
          <w:bCs/>
          <w:szCs w:val="22"/>
        </w:rPr>
        <w:t>3</w:t>
      </w:r>
      <w:r>
        <w:rPr>
          <w:rFonts w:asciiTheme="minorHAnsi" w:hAnsiTheme="minorHAnsi"/>
          <w:bCs/>
          <w:szCs w:val="22"/>
        </w:rPr>
        <w:t xml:space="preserve"> r. </w:t>
      </w:r>
      <w:r w:rsidR="00C66410">
        <w:rPr>
          <w:rFonts w:asciiTheme="minorHAnsi" w:hAnsiTheme="minorHAnsi"/>
          <w:bCs/>
          <w:szCs w:val="22"/>
        </w:rPr>
        <w:t>utrzymał się rekordowo niski poziom</w:t>
      </w:r>
      <w:r>
        <w:rPr>
          <w:rFonts w:asciiTheme="minorHAnsi" w:hAnsiTheme="minorHAnsi"/>
          <w:bCs/>
          <w:szCs w:val="22"/>
        </w:rPr>
        <w:t xml:space="preserve"> r</w:t>
      </w:r>
      <w:r w:rsidRPr="00D651E7">
        <w:rPr>
          <w:rFonts w:asciiTheme="minorHAnsi" w:hAnsiTheme="minorHAnsi"/>
          <w:bCs/>
          <w:szCs w:val="22"/>
        </w:rPr>
        <w:t>eklamacj</w:t>
      </w:r>
      <w:r>
        <w:rPr>
          <w:rFonts w:asciiTheme="minorHAnsi" w:hAnsiTheme="minorHAnsi"/>
          <w:bCs/>
          <w:szCs w:val="22"/>
        </w:rPr>
        <w:t>i</w:t>
      </w:r>
      <w:r w:rsidRPr="00D651E7">
        <w:rPr>
          <w:rFonts w:asciiTheme="minorHAnsi" w:hAnsiTheme="minorHAnsi"/>
          <w:bCs/>
          <w:szCs w:val="22"/>
        </w:rPr>
        <w:t xml:space="preserve"> od klientów </w:t>
      </w:r>
      <w:r>
        <w:rPr>
          <w:rFonts w:asciiTheme="minorHAnsi" w:hAnsiTheme="minorHAnsi"/>
          <w:bCs/>
          <w:szCs w:val="22"/>
        </w:rPr>
        <w:t xml:space="preserve">- </w:t>
      </w:r>
      <w:r w:rsidRPr="00D651E7">
        <w:rPr>
          <w:rFonts w:asciiTheme="minorHAnsi" w:hAnsiTheme="minorHAnsi"/>
          <w:bCs/>
          <w:szCs w:val="22"/>
        </w:rPr>
        <w:t>omówione szczegółowo w załączniku</w:t>
      </w:r>
      <w:r>
        <w:rPr>
          <w:rFonts w:asciiTheme="minorHAnsi" w:hAnsiTheme="minorHAnsi"/>
          <w:bCs/>
          <w:szCs w:val="22"/>
        </w:rPr>
        <w:t xml:space="preserve"> 3</w:t>
      </w:r>
      <w:r w:rsidRPr="00D651E7">
        <w:rPr>
          <w:rFonts w:asciiTheme="minorHAnsi" w:hAnsiTheme="minorHAnsi"/>
          <w:szCs w:val="22"/>
        </w:rPr>
        <w:t xml:space="preserve"> - </w:t>
      </w:r>
      <w:r w:rsidRPr="00D651E7">
        <w:rPr>
          <w:rFonts w:asciiTheme="minorHAnsi" w:hAnsiTheme="minorHAnsi"/>
          <w:i/>
          <w:szCs w:val="22"/>
        </w:rPr>
        <w:t>Podsumowanie działań związanych z rea</w:t>
      </w:r>
      <w:r>
        <w:rPr>
          <w:rFonts w:asciiTheme="minorHAnsi" w:hAnsiTheme="minorHAnsi"/>
          <w:i/>
          <w:szCs w:val="22"/>
        </w:rPr>
        <w:t>lizacją celów jakościowych 202</w:t>
      </w:r>
      <w:r w:rsidR="008C0085">
        <w:rPr>
          <w:rFonts w:asciiTheme="minorHAnsi" w:hAnsiTheme="minorHAnsi"/>
          <w:i/>
          <w:szCs w:val="22"/>
        </w:rPr>
        <w:t>3</w:t>
      </w:r>
      <w:r w:rsidRPr="00D651E7">
        <w:rPr>
          <w:rFonts w:asciiTheme="minorHAnsi" w:hAnsiTheme="minorHAnsi"/>
          <w:szCs w:val="22"/>
        </w:rPr>
        <w:t>.</w:t>
      </w:r>
      <w:r>
        <w:rPr>
          <w:rFonts w:asciiTheme="minorHAnsi" w:hAnsiTheme="minorHAnsi"/>
          <w:szCs w:val="22"/>
        </w:rPr>
        <w:t xml:space="preserve"> </w:t>
      </w:r>
    </w:p>
    <w:p w14:paraId="18DD51E5" w14:textId="77777777" w:rsidR="00852452" w:rsidRPr="00D651E7" w:rsidRDefault="00852452" w:rsidP="00852452">
      <w:pPr>
        <w:pStyle w:val="Akapitzlist"/>
        <w:numPr>
          <w:ilvl w:val="0"/>
          <w:numId w:val="12"/>
        </w:numPr>
        <w:spacing w:after="200"/>
        <w:ind w:left="851" w:hanging="295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szCs w:val="22"/>
        </w:rPr>
        <w:t>stopień osiągania celów procesów, celów jakościowych</w:t>
      </w:r>
    </w:p>
    <w:p w14:paraId="7D9B7BA1" w14:textId="03CA2CFB" w:rsidR="00852452" w:rsidRPr="00467EA4" w:rsidRDefault="00852452" w:rsidP="00852452">
      <w:pPr>
        <w:pStyle w:val="Akapitzlist"/>
        <w:spacing w:after="200"/>
        <w:ind w:left="851"/>
        <w:jc w:val="both"/>
        <w:rPr>
          <w:rFonts w:asciiTheme="minorHAnsi" w:hAnsiTheme="minorHAnsi"/>
          <w:szCs w:val="22"/>
        </w:rPr>
      </w:pPr>
      <w:r w:rsidRPr="00467EA4">
        <w:rPr>
          <w:rFonts w:asciiTheme="minorHAnsi" w:hAnsiTheme="minorHAnsi"/>
          <w:szCs w:val="22"/>
        </w:rPr>
        <w:t xml:space="preserve">określone szczegółowo w załączniku 2 - </w:t>
      </w:r>
      <w:r w:rsidRPr="00467EA4">
        <w:rPr>
          <w:rFonts w:asciiTheme="minorHAnsi" w:hAnsiTheme="minorHAnsi"/>
          <w:bCs/>
          <w:i/>
          <w:szCs w:val="22"/>
        </w:rPr>
        <w:t>Podsumowanie roku 20</w:t>
      </w:r>
      <w:r>
        <w:rPr>
          <w:rFonts w:asciiTheme="minorHAnsi" w:hAnsiTheme="minorHAnsi"/>
          <w:bCs/>
          <w:i/>
          <w:szCs w:val="22"/>
        </w:rPr>
        <w:t>2</w:t>
      </w:r>
      <w:r w:rsidR="008C0085">
        <w:rPr>
          <w:rFonts w:asciiTheme="minorHAnsi" w:hAnsiTheme="minorHAnsi"/>
          <w:bCs/>
          <w:i/>
          <w:szCs w:val="22"/>
        </w:rPr>
        <w:t>3</w:t>
      </w:r>
      <w:r w:rsidRPr="00467EA4">
        <w:rPr>
          <w:rFonts w:asciiTheme="minorHAnsi" w:hAnsiTheme="minorHAnsi"/>
          <w:bCs/>
          <w:i/>
          <w:szCs w:val="22"/>
        </w:rPr>
        <w:t>. Cele na rok 20</w:t>
      </w:r>
      <w:r>
        <w:rPr>
          <w:rFonts w:asciiTheme="minorHAnsi" w:hAnsiTheme="minorHAnsi"/>
          <w:bCs/>
          <w:i/>
          <w:szCs w:val="22"/>
        </w:rPr>
        <w:t>2</w:t>
      </w:r>
      <w:r w:rsidR="008C0085">
        <w:rPr>
          <w:rFonts w:asciiTheme="minorHAnsi" w:hAnsiTheme="minorHAnsi"/>
          <w:bCs/>
          <w:i/>
          <w:szCs w:val="22"/>
        </w:rPr>
        <w:t>4</w:t>
      </w:r>
      <w:r w:rsidRPr="00467EA4">
        <w:rPr>
          <w:rFonts w:asciiTheme="minorHAnsi" w:hAnsiTheme="minorHAnsi"/>
          <w:bCs/>
          <w:i/>
          <w:szCs w:val="22"/>
        </w:rPr>
        <w:t>,</w:t>
      </w:r>
      <w:r w:rsidRPr="00467EA4">
        <w:rPr>
          <w:rFonts w:asciiTheme="minorHAnsi" w:hAnsiTheme="minorHAnsi"/>
          <w:bCs/>
          <w:szCs w:val="22"/>
        </w:rPr>
        <w:t xml:space="preserve"> </w:t>
      </w:r>
      <w:r w:rsidRPr="00467EA4">
        <w:rPr>
          <w:rFonts w:asciiTheme="minorHAnsi" w:hAnsiTheme="minorHAnsi"/>
          <w:szCs w:val="22"/>
        </w:rPr>
        <w:t xml:space="preserve">załączniku 3 - </w:t>
      </w:r>
      <w:r w:rsidRPr="00D651E7">
        <w:rPr>
          <w:rFonts w:asciiTheme="minorHAnsi" w:hAnsiTheme="minorHAnsi"/>
          <w:i/>
          <w:szCs w:val="22"/>
        </w:rPr>
        <w:t>Podsumowanie działań związanych z rea</w:t>
      </w:r>
      <w:r>
        <w:rPr>
          <w:rFonts w:asciiTheme="minorHAnsi" w:hAnsiTheme="minorHAnsi"/>
          <w:i/>
          <w:szCs w:val="22"/>
        </w:rPr>
        <w:t>lizacją celów jakościowych 202</w:t>
      </w:r>
      <w:r w:rsidR="008C0085">
        <w:rPr>
          <w:rFonts w:asciiTheme="minorHAnsi" w:hAnsiTheme="minorHAnsi"/>
          <w:i/>
          <w:szCs w:val="22"/>
        </w:rPr>
        <w:t>3</w:t>
      </w:r>
      <w:r w:rsidRPr="00467EA4">
        <w:rPr>
          <w:rFonts w:asciiTheme="minorHAnsi" w:hAnsiTheme="minorHAnsi"/>
          <w:szCs w:val="22"/>
        </w:rPr>
        <w:t xml:space="preserve">, załączniku </w:t>
      </w:r>
      <w:r>
        <w:rPr>
          <w:rFonts w:asciiTheme="minorHAnsi" w:hAnsiTheme="minorHAnsi"/>
          <w:szCs w:val="22"/>
        </w:rPr>
        <w:t>4</w:t>
      </w:r>
      <w:r w:rsidRPr="00467EA4">
        <w:rPr>
          <w:rFonts w:asciiTheme="minorHAnsi" w:hAnsiTheme="minorHAnsi"/>
          <w:szCs w:val="22"/>
        </w:rPr>
        <w:t xml:space="preserve"> - </w:t>
      </w:r>
      <w:r w:rsidRPr="00467EA4">
        <w:rPr>
          <w:rFonts w:asciiTheme="minorHAnsi" w:hAnsiTheme="minorHAnsi"/>
          <w:i/>
          <w:szCs w:val="22"/>
        </w:rPr>
        <w:t>Raport z realizacji celów s</w:t>
      </w:r>
      <w:r w:rsidR="00A13365">
        <w:rPr>
          <w:rFonts w:asciiTheme="minorHAnsi" w:hAnsiTheme="minorHAnsi"/>
          <w:i/>
          <w:szCs w:val="22"/>
        </w:rPr>
        <w:t>przedażowych</w:t>
      </w:r>
      <w:r w:rsidRPr="00467EA4">
        <w:rPr>
          <w:rFonts w:asciiTheme="minorHAnsi" w:hAnsiTheme="minorHAnsi"/>
          <w:i/>
          <w:szCs w:val="22"/>
        </w:rPr>
        <w:t xml:space="preserve"> na 20</w:t>
      </w:r>
      <w:r>
        <w:rPr>
          <w:rFonts w:asciiTheme="minorHAnsi" w:hAnsiTheme="minorHAnsi"/>
          <w:i/>
          <w:szCs w:val="22"/>
        </w:rPr>
        <w:t>2</w:t>
      </w:r>
      <w:r w:rsidR="008C0085">
        <w:rPr>
          <w:rFonts w:asciiTheme="minorHAnsi" w:hAnsiTheme="minorHAnsi"/>
          <w:i/>
          <w:szCs w:val="22"/>
        </w:rPr>
        <w:t>3</w:t>
      </w:r>
      <w:r w:rsidRPr="00467EA4">
        <w:rPr>
          <w:rFonts w:asciiTheme="minorHAnsi" w:hAnsiTheme="minorHAnsi"/>
          <w:i/>
          <w:szCs w:val="22"/>
        </w:rPr>
        <w:t xml:space="preserve"> rok</w:t>
      </w:r>
      <w:r w:rsidRPr="00467EA4">
        <w:rPr>
          <w:rFonts w:asciiTheme="minorHAnsi" w:hAnsiTheme="minorHAnsi"/>
          <w:szCs w:val="22"/>
        </w:rPr>
        <w:t xml:space="preserve">. </w:t>
      </w:r>
    </w:p>
    <w:p w14:paraId="50E2CD98" w14:textId="77777777" w:rsidR="00852452" w:rsidRPr="00D651E7" w:rsidRDefault="00852452" w:rsidP="00852452">
      <w:pPr>
        <w:pStyle w:val="Akapitzlist"/>
        <w:numPr>
          <w:ilvl w:val="0"/>
          <w:numId w:val="12"/>
        </w:numPr>
        <w:spacing w:after="200"/>
        <w:ind w:left="851" w:hanging="295"/>
        <w:jc w:val="both"/>
        <w:rPr>
          <w:rFonts w:asciiTheme="minorHAnsi" w:hAnsiTheme="minorHAnsi"/>
          <w:szCs w:val="22"/>
        </w:rPr>
      </w:pPr>
      <w:r w:rsidRPr="00977D27">
        <w:rPr>
          <w:rFonts w:asciiTheme="minorHAnsi" w:hAnsiTheme="minorHAnsi"/>
          <w:szCs w:val="22"/>
        </w:rPr>
        <w:t>efekty funkcjonowania procesów i zgodności</w:t>
      </w:r>
      <w:r w:rsidRPr="00D651E7">
        <w:rPr>
          <w:rFonts w:asciiTheme="minorHAnsi" w:hAnsiTheme="minorHAnsi"/>
          <w:szCs w:val="22"/>
        </w:rPr>
        <w:t xml:space="preserve"> wyrobów i usług</w:t>
      </w:r>
    </w:p>
    <w:p w14:paraId="27F60EAC" w14:textId="5CE0E76E" w:rsidR="00852452" w:rsidRPr="00D651E7" w:rsidRDefault="00852452" w:rsidP="00852452">
      <w:pPr>
        <w:pStyle w:val="Akapitzlist"/>
        <w:spacing w:after="200"/>
        <w:ind w:left="851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szCs w:val="22"/>
        </w:rPr>
        <w:t xml:space="preserve">Funkcjonujące w jednostce procesy rzutują pozytywnie na satysfakcję klientów (w roku </w:t>
      </w:r>
      <w:r>
        <w:rPr>
          <w:rFonts w:asciiTheme="minorHAnsi" w:hAnsiTheme="minorHAnsi"/>
          <w:szCs w:val="22"/>
        </w:rPr>
        <w:t>202</w:t>
      </w:r>
      <w:r w:rsidR="008C0085">
        <w:rPr>
          <w:rFonts w:asciiTheme="minorHAnsi" w:hAnsiTheme="minorHAnsi"/>
          <w:szCs w:val="22"/>
        </w:rPr>
        <w:t>3</w:t>
      </w:r>
      <w:r w:rsidR="00A13365">
        <w:rPr>
          <w:rFonts w:asciiTheme="minorHAnsi" w:hAnsiTheme="minorHAnsi"/>
          <w:szCs w:val="22"/>
        </w:rPr>
        <w:t xml:space="preserve"> </w:t>
      </w:r>
      <w:r w:rsidR="008C0085">
        <w:rPr>
          <w:rFonts w:asciiTheme="minorHAnsi" w:hAnsiTheme="minorHAnsi"/>
          <w:szCs w:val="22"/>
        </w:rPr>
        <w:t>44</w:t>
      </w:r>
      <w:r w:rsidRPr="00D651E7">
        <w:rPr>
          <w:rFonts w:asciiTheme="minorHAnsi" w:hAnsiTheme="minorHAnsi"/>
          <w:szCs w:val="22"/>
        </w:rPr>
        <w:t xml:space="preserve">% nowych klientów pochodziło z polecenia podmiotów kooperujących) oraz zwiększają bezpieczeństwo prowadzenia działalności (zaledwie </w:t>
      </w:r>
      <w:r w:rsidR="008C0085">
        <w:rPr>
          <w:rFonts w:asciiTheme="minorHAnsi" w:hAnsiTheme="minorHAnsi"/>
          <w:szCs w:val="22"/>
        </w:rPr>
        <w:t>4</w:t>
      </w:r>
      <w:r w:rsidRPr="00D651E7">
        <w:rPr>
          <w:rFonts w:asciiTheme="minorHAnsi" w:hAnsiTheme="minorHAnsi"/>
          <w:szCs w:val="22"/>
        </w:rPr>
        <w:t xml:space="preserve"> reklamacj</w:t>
      </w:r>
      <w:r>
        <w:rPr>
          <w:rFonts w:asciiTheme="minorHAnsi" w:hAnsiTheme="minorHAnsi"/>
          <w:szCs w:val="22"/>
        </w:rPr>
        <w:t>e</w:t>
      </w:r>
      <w:r w:rsidRPr="00D651E7">
        <w:rPr>
          <w:rFonts w:asciiTheme="minorHAnsi" w:hAnsiTheme="minorHAnsi"/>
          <w:szCs w:val="22"/>
        </w:rPr>
        <w:t xml:space="preserve"> w badanym okresie) i zadowolenie pracowników (</w:t>
      </w:r>
      <w:r w:rsidR="008C0085">
        <w:rPr>
          <w:rFonts w:asciiTheme="minorHAnsi" w:hAnsiTheme="minorHAnsi"/>
          <w:szCs w:val="22"/>
        </w:rPr>
        <w:t>atrakcyjny system premiowy</w:t>
      </w:r>
      <w:r w:rsidR="00A13365">
        <w:rPr>
          <w:rFonts w:asciiTheme="minorHAnsi" w:hAnsiTheme="minorHAnsi"/>
          <w:szCs w:val="22"/>
        </w:rPr>
        <w:t xml:space="preserve">, utrzymanie </w:t>
      </w:r>
      <w:r>
        <w:rPr>
          <w:rFonts w:asciiTheme="minorHAnsi" w:hAnsiTheme="minorHAnsi"/>
          <w:szCs w:val="22"/>
        </w:rPr>
        <w:t>ubezpieczeni</w:t>
      </w:r>
      <w:r w:rsidR="00A13365">
        <w:rPr>
          <w:rFonts w:asciiTheme="minorHAnsi" w:hAnsiTheme="minorHAnsi"/>
          <w:szCs w:val="22"/>
        </w:rPr>
        <w:t>a</w:t>
      </w:r>
      <w:r>
        <w:rPr>
          <w:rFonts w:asciiTheme="minorHAnsi" w:hAnsiTheme="minorHAnsi"/>
          <w:szCs w:val="22"/>
        </w:rPr>
        <w:t xml:space="preserve"> grupow</w:t>
      </w:r>
      <w:r w:rsidR="00A13365">
        <w:rPr>
          <w:rFonts w:asciiTheme="minorHAnsi" w:hAnsiTheme="minorHAnsi"/>
          <w:szCs w:val="22"/>
        </w:rPr>
        <w:t>ego</w:t>
      </w:r>
      <w:r>
        <w:rPr>
          <w:rFonts w:asciiTheme="minorHAnsi" w:hAnsiTheme="minorHAnsi"/>
          <w:szCs w:val="22"/>
        </w:rPr>
        <w:t>, rozszerzenie pakietów zdrowotnych</w:t>
      </w:r>
      <w:r w:rsidR="00A13365">
        <w:rPr>
          <w:rFonts w:asciiTheme="minorHAnsi" w:hAnsiTheme="minorHAnsi"/>
          <w:szCs w:val="22"/>
        </w:rPr>
        <w:t>, szkolenia zg</w:t>
      </w:r>
      <w:r w:rsidR="008C0085">
        <w:rPr>
          <w:rFonts w:asciiTheme="minorHAnsi" w:hAnsiTheme="minorHAnsi"/>
          <w:szCs w:val="22"/>
        </w:rPr>
        <w:t>odnie</w:t>
      </w:r>
      <w:r w:rsidR="00A13365">
        <w:rPr>
          <w:rFonts w:asciiTheme="minorHAnsi" w:hAnsiTheme="minorHAnsi"/>
          <w:szCs w:val="22"/>
        </w:rPr>
        <w:t xml:space="preserve"> z zał.</w:t>
      </w:r>
      <w:r w:rsidR="008C0085">
        <w:rPr>
          <w:rFonts w:asciiTheme="minorHAnsi" w:hAnsiTheme="minorHAnsi"/>
          <w:szCs w:val="22"/>
        </w:rPr>
        <w:t xml:space="preserve"> </w:t>
      </w:r>
      <w:r w:rsidR="00A13365">
        <w:rPr>
          <w:rFonts w:asciiTheme="minorHAnsi" w:hAnsiTheme="minorHAnsi"/>
          <w:szCs w:val="22"/>
        </w:rPr>
        <w:t>5, dodatki inflacyjne i dodatkowa działalność socjalna</w:t>
      </w:r>
      <w:r w:rsidRPr="00D651E7">
        <w:rPr>
          <w:rFonts w:asciiTheme="minorHAnsi" w:hAnsiTheme="minorHAnsi"/>
          <w:szCs w:val="22"/>
        </w:rPr>
        <w:t xml:space="preserve">). </w:t>
      </w:r>
    </w:p>
    <w:p w14:paraId="259D96C8" w14:textId="77777777" w:rsidR="00852452" w:rsidRPr="00D651E7" w:rsidRDefault="00852452" w:rsidP="00852452">
      <w:pPr>
        <w:pStyle w:val="Akapitzlist"/>
        <w:numPr>
          <w:ilvl w:val="0"/>
          <w:numId w:val="12"/>
        </w:numPr>
        <w:spacing w:after="200"/>
        <w:ind w:left="851" w:hanging="295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szCs w:val="22"/>
        </w:rPr>
        <w:t>niezgodności oraz status działań korygujących</w:t>
      </w:r>
    </w:p>
    <w:p w14:paraId="29AE3646" w14:textId="1163B20B" w:rsidR="00852452" w:rsidRPr="00D651E7" w:rsidRDefault="00852452" w:rsidP="00852452">
      <w:pPr>
        <w:pStyle w:val="Akapitzlist"/>
        <w:spacing w:after="200"/>
        <w:ind w:left="851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bCs/>
          <w:szCs w:val="22"/>
        </w:rPr>
        <w:t xml:space="preserve">Działania korygujące i </w:t>
      </w:r>
      <w:r>
        <w:rPr>
          <w:rFonts w:asciiTheme="minorHAnsi" w:hAnsiTheme="minorHAnsi"/>
          <w:bCs/>
          <w:szCs w:val="22"/>
        </w:rPr>
        <w:t>zapobiegawcze zrealizowane w 202</w:t>
      </w:r>
      <w:r w:rsidR="00F47A03">
        <w:rPr>
          <w:rFonts w:asciiTheme="minorHAnsi" w:hAnsiTheme="minorHAnsi"/>
          <w:bCs/>
          <w:szCs w:val="22"/>
        </w:rPr>
        <w:t>3</w:t>
      </w:r>
      <w:r w:rsidRPr="00D651E7">
        <w:rPr>
          <w:rFonts w:asciiTheme="minorHAnsi" w:hAnsiTheme="minorHAnsi"/>
          <w:bCs/>
          <w:szCs w:val="22"/>
        </w:rPr>
        <w:t xml:space="preserve"> roku wynikały jedynie z zaleceń przeprowadzonego audytu wewnętrznego. Status tych działań na dzień przeglądu zarządzania jest zamknięty.</w:t>
      </w:r>
    </w:p>
    <w:p w14:paraId="1B64D713" w14:textId="77777777" w:rsidR="00852452" w:rsidRPr="00D651E7" w:rsidRDefault="00852452" w:rsidP="00852452">
      <w:pPr>
        <w:pStyle w:val="Akapitzlist"/>
        <w:numPr>
          <w:ilvl w:val="0"/>
          <w:numId w:val="12"/>
        </w:numPr>
        <w:spacing w:after="200"/>
        <w:ind w:left="851" w:hanging="295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szCs w:val="22"/>
        </w:rPr>
        <w:t>wyniki monitorowania i pomiarów</w:t>
      </w:r>
    </w:p>
    <w:p w14:paraId="069BBDDC" w14:textId="77777777" w:rsidR="00852452" w:rsidRPr="00D651E7" w:rsidRDefault="00852452" w:rsidP="00852452">
      <w:pPr>
        <w:pStyle w:val="Akapitzlist"/>
        <w:spacing w:after="200"/>
        <w:ind w:left="851"/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O</w:t>
      </w:r>
      <w:r w:rsidRPr="00D651E7">
        <w:rPr>
          <w:rFonts w:asciiTheme="minorHAnsi" w:hAnsiTheme="minorHAnsi"/>
          <w:szCs w:val="22"/>
        </w:rPr>
        <w:t>rganizacja monitoruje i tam, gdzie to możliwe mierzy stosowne wskaźniki;</w:t>
      </w:r>
      <w:r>
        <w:rPr>
          <w:rFonts w:asciiTheme="minorHAnsi" w:hAnsiTheme="minorHAnsi"/>
          <w:szCs w:val="22"/>
        </w:rPr>
        <w:t xml:space="preserve"> załącznik </w:t>
      </w:r>
      <w:r w:rsidR="005251BB">
        <w:rPr>
          <w:rFonts w:asciiTheme="minorHAnsi" w:hAnsiTheme="minorHAnsi"/>
          <w:szCs w:val="22"/>
        </w:rPr>
        <w:t>6</w:t>
      </w:r>
      <w:r>
        <w:rPr>
          <w:rFonts w:asciiTheme="minorHAnsi" w:hAnsiTheme="minorHAnsi"/>
          <w:szCs w:val="22"/>
        </w:rPr>
        <w:t xml:space="preserve"> pokazuje stosowane wskaźniki; </w:t>
      </w:r>
      <w:r w:rsidRPr="00D651E7">
        <w:rPr>
          <w:rFonts w:asciiTheme="minorHAnsi" w:hAnsiTheme="minorHAnsi"/>
          <w:szCs w:val="22"/>
        </w:rPr>
        <w:t xml:space="preserve"> wyniki pomiarów i wynikające z nich zalecenia zawierają </w:t>
      </w:r>
      <w:r w:rsidRPr="00467EA4">
        <w:rPr>
          <w:rFonts w:asciiTheme="minorHAnsi" w:hAnsiTheme="minorHAnsi"/>
          <w:szCs w:val="22"/>
        </w:rPr>
        <w:t>załączniki 1-</w:t>
      </w:r>
      <w:r w:rsidR="005251BB">
        <w:rPr>
          <w:rFonts w:asciiTheme="minorHAnsi" w:hAnsiTheme="minorHAnsi"/>
          <w:szCs w:val="22"/>
        </w:rPr>
        <w:t>4</w:t>
      </w:r>
      <w:r w:rsidRPr="00467EA4">
        <w:rPr>
          <w:rFonts w:asciiTheme="minorHAnsi" w:hAnsiTheme="minorHAnsi"/>
          <w:szCs w:val="22"/>
        </w:rPr>
        <w:t>.</w:t>
      </w:r>
    </w:p>
    <w:p w14:paraId="1FCF5F1D" w14:textId="77777777" w:rsidR="00852452" w:rsidRPr="00D651E7" w:rsidRDefault="00852452" w:rsidP="00852452">
      <w:pPr>
        <w:pStyle w:val="Akapitzlist"/>
        <w:numPr>
          <w:ilvl w:val="0"/>
          <w:numId w:val="12"/>
        </w:numPr>
        <w:spacing w:after="200"/>
        <w:ind w:left="851" w:hanging="295"/>
        <w:jc w:val="both"/>
        <w:rPr>
          <w:rFonts w:asciiTheme="minorHAnsi" w:hAnsiTheme="minorHAnsi"/>
          <w:szCs w:val="22"/>
        </w:rPr>
      </w:pPr>
      <w:r w:rsidRPr="00D651E7">
        <w:rPr>
          <w:rFonts w:asciiTheme="minorHAnsi" w:hAnsiTheme="minorHAnsi"/>
          <w:szCs w:val="22"/>
        </w:rPr>
        <w:t>wyniki audytów zewnętrznych i wewnętrznych</w:t>
      </w:r>
    </w:p>
    <w:p w14:paraId="7180AC3B" w14:textId="3E63EDB3" w:rsidR="00852452" w:rsidRPr="00D651E7" w:rsidRDefault="00852452" w:rsidP="00852452">
      <w:pPr>
        <w:pStyle w:val="Akapitzlist"/>
        <w:spacing w:after="200"/>
        <w:ind w:left="851"/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W</w:t>
      </w:r>
      <w:r w:rsidRPr="00D651E7">
        <w:rPr>
          <w:rFonts w:asciiTheme="minorHAnsi" w:hAnsiTheme="minorHAnsi"/>
          <w:szCs w:val="22"/>
        </w:rPr>
        <w:t xml:space="preserve"> roku 20</w:t>
      </w:r>
      <w:r>
        <w:rPr>
          <w:rFonts w:asciiTheme="minorHAnsi" w:hAnsiTheme="minorHAnsi"/>
          <w:szCs w:val="22"/>
        </w:rPr>
        <w:t>2</w:t>
      </w:r>
      <w:r w:rsidR="00F47A03">
        <w:rPr>
          <w:rFonts w:asciiTheme="minorHAnsi" w:hAnsiTheme="minorHAnsi"/>
          <w:szCs w:val="22"/>
        </w:rPr>
        <w:t>3</w:t>
      </w:r>
      <w:r w:rsidRPr="00D651E7">
        <w:rPr>
          <w:rFonts w:asciiTheme="minorHAnsi" w:hAnsiTheme="minorHAnsi"/>
          <w:szCs w:val="22"/>
        </w:rPr>
        <w:t xml:space="preserve"> przeprowad</w:t>
      </w:r>
      <w:r>
        <w:rPr>
          <w:rFonts w:asciiTheme="minorHAnsi" w:hAnsiTheme="minorHAnsi"/>
          <w:szCs w:val="22"/>
        </w:rPr>
        <w:t>zono audyt wewnętrzny w dniach 2</w:t>
      </w:r>
      <w:r w:rsidR="00F47A03">
        <w:rPr>
          <w:rFonts w:asciiTheme="minorHAnsi" w:hAnsiTheme="minorHAnsi"/>
          <w:szCs w:val="22"/>
        </w:rPr>
        <w:t>7</w:t>
      </w:r>
      <w:r w:rsidR="005251BB">
        <w:rPr>
          <w:rFonts w:asciiTheme="minorHAnsi" w:hAnsiTheme="minorHAnsi"/>
          <w:szCs w:val="22"/>
        </w:rPr>
        <w:t>-2</w:t>
      </w:r>
      <w:r w:rsidR="00F47A03">
        <w:rPr>
          <w:rFonts w:asciiTheme="minorHAnsi" w:hAnsiTheme="minorHAnsi"/>
          <w:szCs w:val="22"/>
        </w:rPr>
        <w:t>9</w:t>
      </w:r>
      <w:r>
        <w:rPr>
          <w:rFonts w:asciiTheme="minorHAnsi" w:hAnsiTheme="minorHAnsi"/>
          <w:szCs w:val="22"/>
        </w:rPr>
        <w:t xml:space="preserve"> </w:t>
      </w:r>
      <w:r w:rsidR="00F47A03">
        <w:rPr>
          <w:rFonts w:asciiTheme="minorHAnsi" w:hAnsiTheme="minorHAnsi"/>
          <w:szCs w:val="22"/>
        </w:rPr>
        <w:t>listopada</w:t>
      </w:r>
      <w:r w:rsidRPr="00D651E7">
        <w:rPr>
          <w:rFonts w:asciiTheme="minorHAnsi" w:hAnsiTheme="minorHAnsi"/>
          <w:szCs w:val="22"/>
        </w:rPr>
        <w:t>,</w:t>
      </w:r>
      <w:r>
        <w:rPr>
          <w:rFonts w:asciiTheme="minorHAnsi" w:hAnsiTheme="minorHAnsi"/>
          <w:szCs w:val="22"/>
        </w:rPr>
        <w:t xml:space="preserve"> </w:t>
      </w:r>
      <w:r w:rsidRPr="00D651E7">
        <w:rPr>
          <w:rFonts w:asciiTheme="minorHAnsi" w:hAnsiTheme="minorHAnsi"/>
          <w:szCs w:val="22"/>
        </w:rPr>
        <w:t xml:space="preserve">wyniki udostępniono w PZ-CFB6-0000022205. Zdiagnozowane odchylenia zostały zniwelowane. Audyt </w:t>
      </w:r>
      <w:r w:rsidR="00F47A03">
        <w:rPr>
          <w:rFonts w:asciiTheme="minorHAnsi" w:hAnsiTheme="minorHAnsi"/>
          <w:szCs w:val="22"/>
        </w:rPr>
        <w:t>nadzoru</w:t>
      </w:r>
      <w:r w:rsidR="005251BB">
        <w:rPr>
          <w:rFonts w:asciiTheme="minorHAnsi" w:hAnsiTheme="minorHAnsi"/>
          <w:szCs w:val="22"/>
        </w:rPr>
        <w:t xml:space="preserve"> </w:t>
      </w:r>
      <w:r w:rsidRPr="00D651E7">
        <w:rPr>
          <w:rFonts w:asciiTheme="minorHAnsi" w:hAnsiTheme="minorHAnsi"/>
          <w:szCs w:val="22"/>
        </w:rPr>
        <w:t xml:space="preserve"> pr</w:t>
      </w:r>
      <w:r>
        <w:rPr>
          <w:rFonts w:asciiTheme="minorHAnsi" w:hAnsiTheme="minorHAnsi"/>
          <w:szCs w:val="22"/>
        </w:rPr>
        <w:t>zeprowadzony w lutym 202</w:t>
      </w:r>
      <w:r w:rsidR="00F47A03">
        <w:rPr>
          <w:rFonts w:asciiTheme="minorHAnsi" w:hAnsiTheme="minorHAnsi"/>
          <w:szCs w:val="22"/>
        </w:rPr>
        <w:t>3</w:t>
      </w:r>
      <w:r w:rsidRPr="00D651E7">
        <w:rPr>
          <w:rFonts w:asciiTheme="minorHAnsi" w:hAnsiTheme="minorHAnsi"/>
          <w:szCs w:val="22"/>
        </w:rPr>
        <w:t xml:space="preserve"> podtrzymał certyfikat zgodności systemu zarządzania z wymaganiami norm.</w:t>
      </w:r>
      <w:r w:rsidR="00F47A03">
        <w:rPr>
          <w:rFonts w:asciiTheme="minorHAnsi" w:hAnsiTheme="minorHAnsi"/>
          <w:szCs w:val="22"/>
        </w:rPr>
        <w:t xml:space="preserve"> W roku 2023 miał miejsce audyt zewnętrzny FAGRON – wstępny raport dostępny </w:t>
      </w:r>
      <w:r w:rsidR="00F47A03" w:rsidRPr="00F47A03">
        <w:rPr>
          <w:rFonts w:asciiTheme="minorHAnsi" w:hAnsiTheme="minorHAnsi"/>
          <w:szCs w:val="22"/>
        </w:rPr>
        <w:t>P:\_ISO 9001\Audyty\Audyty klientów\2023</w:t>
      </w:r>
      <w:r w:rsidR="00F47A03">
        <w:rPr>
          <w:rFonts w:asciiTheme="minorHAnsi" w:hAnsiTheme="minorHAnsi"/>
          <w:szCs w:val="22"/>
        </w:rPr>
        <w:t xml:space="preserve">. Na dzień przeglądu trwają uzgodnienia pomiędzy ETISOFT KRAKÓW, FAGRON i ORION.  </w:t>
      </w:r>
      <w:r w:rsidRPr="00D651E7">
        <w:rPr>
          <w:rFonts w:asciiTheme="minorHAnsi" w:hAnsiTheme="minorHAnsi"/>
          <w:szCs w:val="22"/>
        </w:rPr>
        <w:t xml:space="preserve"> </w:t>
      </w:r>
    </w:p>
    <w:p w14:paraId="705C4552" w14:textId="77777777" w:rsidR="00852452" w:rsidRPr="00D651E7" w:rsidRDefault="00852452" w:rsidP="00852452">
      <w:pPr>
        <w:pStyle w:val="Akapitzlist"/>
        <w:numPr>
          <w:ilvl w:val="0"/>
          <w:numId w:val="11"/>
        </w:numPr>
        <w:tabs>
          <w:tab w:val="num" w:pos="792"/>
        </w:tabs>
        <w:ind w:hanging="295"/>
        <w:contextualSpacing w:val="0"/>
        <w:jc w:val="both"/>
        <w:rPr>
          <w:rFonts w:asciiTheme="minorHAnsi" w:hAnsiTheme="minorHAnsi"/>
          <w:bCs/>
          <w:szCs w:val="22"/>
        </w:rPr>
      </w:pPr>
      <w:r w:rsidRPr="00D651E7">
        <w:rPr>
          <w:rFonts w:asciiTheme="minorHAnsi" w:hAnsiTheme="minorHAnsi"/>
          <w:szCs w:val="22"/>
        </w:rPr>
        <w:t>działalność zewnętrznych dostawców</w:t>
      </w:r>
    </w:p>
    <w:p w14:paraId="1EDC5E97" w14:textId="77777777" w:rsidR="00852452" w:rsidRDefault="00852452" w:rsidP="00852452">
      <w:pPr>
        <w:pStyle w:val="Akapitzlist"/>
        <w:tabs>
          <w:tab w:val="num" w:pos="792"/>
        </w:tabs>
        <w:ind w:left="862"/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</w:t>
      </w:r>
      <w:r w:rsidRPr="00D651E7">
        <w:rPr>
          <w:rFonts w:asciiTheme="minorHAnsi" w:hAnsiTheme="minorHAnsi"/>
          <w:szCs w:val="22"/>
        </w:rPr>
        <w:t xml:space="preserve">ostawcy zewnętrzni oceniani periodycznie zgodnie z PZ-CFB6-0000019611; </w:t>
      </w:r>
    </w:p>
    <w:p w14:paraId="07258DD1" w14:textId="77777777" w:rsidR="00852452" w:rsidRPr="00D651E7" w:rsidRDefault="00852452" w:rsidP="00852452">
      <w:pPr>
        <w:pStyle w:val="Akapitzlist"/>
        <w:tabs>
          <w:tab w:val="num" w:pos="792"/>
        </w:tabs>
        <w:ind w:left="862"/>
        <w:jc w:val="both"/>
        <w:rPr>
          <w:rFonts w:asciiTheme="minorHAnsi" w:hAnsiTheme="minorHAnsi"/>
          <w:bCs/>
          <w:szCs w:val="22"/>
        </w:rPr>
      </w:pPr>
    </w:p>
    <w:p w14:paraId="46BE3EED" w14:textId="77777777" w:rsidR="00852452" w:rsidRPr="00D651E7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Adekwatność zasobów</w:t>
      </w:r>
    </w:p>
    <w:p w14:paraId="0B80E630" w14:textId="024C2AB8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 xml:space="preserve">Zasoby analizowane i uzupełniane na bieżąco w porozumieniu z </w:t>
      </w:r>
      <w:r w:rsidR="005251BB">
        <w:rPr>
          <w:rFonts w:asciiTheme="minorHAnsi" w:hAnsiTheme="minorHAnsi"/>
          <w:sz w:val="22"/>
          <w:szCs w:val="22"/>
        </w:rPr>
        <w:t>pracownikami</w:t>
      </w:r>
      <w:r w:rsidRPr="00D651E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W 202</w:t>
      </w:r>
      <w:r w:rsidR="00F66FD2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w dalszym ciągu dostosowywano zasoby do pracy zdalnej.</w:t>
      </w:r>
      <w:r w:rsidRPr="00D651E7">
        <w:rPr>
          <w:rFonts w:asciiTheme="minorHAnsi" w:hAnsiTheme="minorHAnsi"/>
          <w:sz w:val="22"/>
          <w:szCs w:val="22"/>
        </w:rPr>
        <w:t xml:space="preserve"> Stwierdza się adekwatność zasobów w stosunku do skali prowadzonej działalności.</w:t>
      </w:r>
    </w:p>
    <w:p w14:paraId="6B0B7BFA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32A01D08" w14:textId="77777777" w:rsidR="00852452" w:rsidRPr="00D651E7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lastRenderedPageBreak/>
        <w:t>Skuteczność podjętych działań uwzględniających ryzyka i szanse</w:t>
      </w:r>
    </w:p>
    <w:p w14:paraId="43869572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Podjęte działania zgodnie z F.4.2.2. Tabela ryzyk są wystarczające. Utrzymują ryzyka na akceptowalnym poziomie niwelując niebezpieczeństwo znaczącego ich wpływu na działalność organizacji.</w:t>
      </w:r>
    </w:p>
    <w:p w14:paraId="1D201294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72757B46" w14:textId="77777777" w:rsidR="00852452" w:rsidRPr="00D651E7" w:rsidRDefault="00852452" w:rsidP="00852452">
      <w:pPr>
        <w:numPr>
          <w:ilvl w:val="1"/>
          <w:numId w:val="8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Możliwość ciągłego doskonalenia</w:t>
      </w:r>
    </w:p>
    <w:p w14:paraId="20071F86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 xml:space="preserve">Główne założenia określone w załączniku </w:t>
      </w:r>
      <w:r>
        <w:rPr>
          <w:rFonts w:asciiTheme="minorHAnsi" w:hAnsiTheme="minorHAnsi"/>
          <w:bCs/>
          <w:sz w:val="22"/>
          <w:szCs w:val="22"/>
        </w:rPr>
        <w:t xml:space="preserve">1 i 2. </w:t>
      </w:r>
      <w:r w:rsidRPr="00D651E7">
        <w:rPr>
          <w:rFonts w:asciiTheme="minorHAnsi" w:hAnsiTheme="minorHAnsi"/>
          <w:bCs/>
          <w:sz w:val="22"/>
          <w:szCs w:val="22"/>
        </w:rPr>
        <w:t>Możliwości doskonalenia omawiane są na periodycznych spotkaniach kierowników wyodrębnionych komórek organizacyjnych ze wspólnikami. W ich wyniku realizowane są zlecone działania. Jednostka polepsza przepływ informacji wewnętrznych przez organizowanie temat</w:t>
      </w:r>
      <w:r>
        <w:rPr>
          <w:rFonts w:asciiTheme="minorHAnsi" w:hAnsiTheme="minorHAnsi"/>
          <w:bCs/>
          <w:sz w:val="22"/>
          <w:szCs w:val="22"/>
        </w:rPr>
        <w:t>ycznych spotkań grup roboczych</w:t>
      </w:r>
      <w:r w:rsidRPr="00D651E7">
        <w:rPr>
          <w:rFonts w:asciiTheme="minorHAnsi" w:hAnsiTheme="minorHAnsi"/>
          <w:bCs/>
          <w:sz w:val="22"/>
          <w:szCs w:val="22"/>
        </w:rPr>
        <w:t xml:space="preserve">. </w:t>
      </w:r>
    </w:p>
    <w:p w14:paraId="4C510B28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5C25CF34" w14:textId="77777777" w:rsidR="00852452" w:rsidRDefault="00852452" w:rsidP="00852452">
      <w:pPr>
        <w:numPr>
          <w:ilvl w:val="0"/>
          <w:numId w:val="8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Dane wyjściowe z przeglądu:</w:t>
      </w:r>
    </w:p>
    <w:p w14:paraId="318AD748" w14:textId="77777777" w:rsidR="00852452" w:rsidRPr="00D651E7" w:rsidRDefault="00852452" w:rsidP="00852452">
      <w:pPr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3671B362" w14:textId="77777777" w:rsidR="00852452" w:rsidRPr="00D651E7" w:rsidRDefault="00852452" w:rsidP="00852452">
      <w:pPr>
        <w:numPr>
          <w:ilvl w:val="1"/>
          <w:numId w:val="9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Możliwości doskonalenia</w:t>
      </w:r>
    </w:p>
    <w:p w14:paraId="42FB825B" w14:textId="2776B278" w:rsidR="00852452" w:rsidRPr="000877DE" w:rsidRDefault="00852452" w:rsidP="00852452">
      <w:pPr>
        <w:tabs>
          <w:tab w:val="num" w:pos="79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Ze względu na wysoki stopień niepewności w stosunkach gospodarczych w roku 202</w:t>
      </w:r>
      <w:r w:rsidR="00F66FD2">
        <w:rPr>
          <w:rFonts w:asciiTheme="minorHAnsi" w:hAnsiTheme="minorHAnsi"/>
          <w:sz w:val="22"/>
          <w:szCs w:val="22"/>
        </w:rPr>
        <w:t>4</w:t>
      </w:r>
      <w:r>
        <w:rPr>
          <w:rFonts w:asciiTheme="minorHAnsi" w:hAnsiTheme="minorHAnsi"/>
          <w:sz w:val="22"/>
          <w:szCs w:val="22"/>
        </w:rPr>
        <w:t xml:space="preserve"> jednostka planuje </w:t>
      </w:r>
      <w:r w:rsidR="00F66FD2">
        <w:rPr>
          <w:rFonts w:asciiTheme="minorHAnsi" w:hAnsiTheme="minorHAnsi"/>
          <w:sz w:val="22"/>
          <w:szCs w:val="22"/>
        </w:rPr>
        <w:t xml:space="preserve">utrzymać </w:t>
      </w:r>
      <w:r>
        <w:rPr>
          <w:rFonts w:asciiTheme="minorHAnsi" w:hAnsiTheme="minorHAnsi"/>
          <w:sz w:val="22"/>
          <w:szCs w:val="22"/>
        </w:rPr>
        <w:t>wyznacza</w:t>
      </w:r>
      <w:r w:rsidR="00F66FD2">
        <w:rPr>
          <w:rFonts w:asciiTheme="minorHAnsi" w:hAnsiTheme="minorHAnsi"/>
          <w:sz w:val="22"/>
          <w:szCs w:val="22"/>
        </w:rPr>
        <w:t>nie</w:t>
      </w:r>
      <w:r>
        <w:rPr>
          <w:rFonts w:asciiTheme="minorHAnsi" w:hAnsiTheme="minorHAnsi"/>
          <w:sz w:val="22"/>
          <w:szCs w:val="22"/>
        </w:rPr>
        <w:t xml:space="preserve"> cel</w:t>
      </w:r>
      <w:r w:rsidR="00F66FD2">
        <w:rPr>
          <w:rFonts w:asciiTheme="minorHAnsi" w:hAnsiTheme="minorHAnsi"/>
          <w:sz w:val="22"/>
          <w:szCs w:val="22"/>
        </w:rPr>
        <w:t>ów</w:t>
      </w:r>
      <w:r>
        <w:rPr>
          <w:rFonts w:asciiTheme="minorHAnsi" w:hAnsiTheme="minorHAnsi"/>
          <w:sz w:val="22"/>
          <w:szCs w:val="22"/>
        </w:rPr>
        <w:t xml:space="preserve"> krótkoterminow</w:t>
      </w:r>
      <w:r w:rsidR="00F66FD2">
        <w:rPr>
          <w:rFonts w:asciiTheme="minorHAnsi" w:hAnsiTheme="minorHAnsi"/>
          <w:sz w:val="22"/>
          <w:szCs w:val="22"/>
        </w:rPr>
        <w:t>ych</w:t>
      </w:r>
      <w:r>
        <w:rPr>
          <w:rFonts w:asciiTheme="minorHAnsi" w:hAnsiTheme="minorHAnsi"/>
          <w:sz w:val="22"/>
          <w:szCs w:val="22"/>
        </w:rPr>
        <w:t xml:space="preserve"> elastycznie reagując na zmieniającą się sytuację na rynku. W roku 202</w:t>
      </w:r>
      <w:r w:rsidR="00F66FD2">
        <w:rPr>
          <w:rFonts w:asciiTheme="minorHAnsi" w:hAnsiTheme="minorHAnsi"/>
          <w:sz w:val="22"/>
          <w:szCs w:val="22"/>
        </w:rPr>
        <w:t xml:space="preserve">4 </w:t>
      </w:r>
      <w:r>
        <w:rPr>
          <w:rFonts w:asciiTheme="minorHAnsi" w:hAnsiTheme="minorHAnsi"/>
          <w:sz w:val="22"/>
          <w:szCs w:val="22"/>
        </w:rPr>
        <w:t xml:space="preserve">jednostka </w:t>
      </w:r>
      <w:r w:rsidR="005251BB">
        <w:rPr>
          <w:rFonts w:asciiTheme="minorHAnsi" w:hAnsiTheme="minorHAnsi"/>
          <w:sz w:val="22"/>
          <w:szCs w:val="22"/>
        </w:rPr>
        <w:t>nie planuje znaczących zmian organizacyjnych</w:t>
      </w:r>
      <w:r>
        <w:rPr>
          <w:rFonts w:asciiTheme="minorHAnsi" w:hAnsiTheme="minorHAnsi"/>
          <w:sz w:val="22"/>
          <w:szCs w:val="22"/>
        </w:rPr>
        <w:t xml:space="preserve">.     </w:t>
      </w:r>
    </w:p>
    <w:p w14:paraId="45C4A909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24959F27" w14:textId="77777777" w:rsidR="00852452" w:rsidRPr="00D651E7" w:rsidRDefault="00852452" w:rsidP="00852452">
      <w:pPr>
        <w:numPr>
          <w:ilvl w:val="1"/>
          <w:numId w:val="9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Potrzeby zmian w systemie zarządzania jakością</w:t>
      </w:r>
    </w:p>
    <w:p w14:paraId="1B076FB1" w14:textId="77777777" w:rsidR="00852452" w:rsidRPr="00D651E7" w:rsidRDefault="00852452" w:rsidP="00852452">
      <w:pPr>
        <w:tabs>
          <w:tab w:val="num" w:pos="142"/>
          <w:tab w:val="left" w:pos="900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Na dzień przeglądu zarządzania jednostka nie diagnozuje potrzeby zmian w systemie.</w:t>
      </w:r>
    </w:p>
    <w:p w14:paraId="07548896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51088735" w14:textId="77777777" w:rsidR="00852452" w:rsidRPr="00D651E7" w:rsidRDefault="00852452" w:rsidP="00852452">
      <w:pPr>
        <w:numPr>
          <w:ilvl w:val="1"/>
          <w:numId w:val="9"/>
        </w:num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Potrzeby w zakresie zasobów</w:t>
      </w:r>
    </w:p>
    <w:p w14:paraId="4F37D63E" w14:textId="77777777" w:rsidR="00852452" w:rsidRPr="00581C5B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Na dzień przeglądu zasoby zostały </w:t>
      </w:r>
      <w:r w:rsidRPr="00581C5B">
        <w:rPr>
          <w:rFonts w:asciiTheme="minorHAnsi" w:hAnsiTheme="minorHAnsi"/>
          <w:sz w:val="22"/>
          <w:szCs w:val="22"/>
        </w:rPr>
        <w:t>zweryfikowane jako wystarczające</w:t>
      </w:r>
      <w:r>
        <w:rPr>
          <w:rFonts w:asciiTheme="minorHAnsi" w:hAnsiTheme="minorHAnsi"/>
          <w:sz w:val="22"/>
          <w:szCs w:val="22"/>
        </w:rPr>
        <w:t xml:space="preserve">. </w:t>
      </w:r>
    </w:p>
    <w:p w14:paraId="2C22E822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bCs/>
          <w:sz w:val="22"/>
          <w:szCs w:val="22"/>
        </w:rPr>
      </w:pPr>
    </w:p>
    <w:p w14:paraId="52303180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jc w:val="both"/>
        <w:rPr>
          <w:rFonts w:asciiTheme="minorHAnsi" w:hAnsiTheme="minorHAnsi"/>
          <w:sz w:val="22"/>
          <w:szCs w:val="22"/>
        </w:rPr>
      </w:pPr>
    </w:p>
    <w:p w14:paraId="1DE7CA7A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</w:rPr>
      </w:pPr>
    </w:p>
    <w:p w14:paraId="604F6F07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Zatwierdzam</w:t>
      </w:r>
      <w:r w:rsidR="005251BB">
        <w:rPr>
          <w:rFonts w:asciiTheme="minorHAnsi" w:hAnsiTheme="minorHAnsi"/>
          <w:sz w:val="22"/>
          <w:szCs w:val="22"/>
        </w:rPr>
        <w:t>y</w:t>
      </w:r>
      <w:r w:rsidRPr="00D651E7">
        <w:rPr>
          <w:rFonts w:asciiTheme="minorHAnsi" w:hAnsiTheme="minorHAnsi"/>
          <w:sz w:val="22"/>
          <w:szCs w:val="22"/>
        </w:rPr>
        <w:t xml:space="preserve"> raport z przeglądu – </w:t>
      </w:r>
      <w:r w:rsidR="005251BB">
        <w:rPr>
          <w:rFonts w:asciiTheme="minorHAnsi" w:hAnsiTheme="minorHAnsi"/>
          <w:sz w:val="22"/>
          <w:szCs w:val="22"/>
        </w:rPr>
        <w:t>wspólnicy spółki</w:t>
      </w:r>
    </w:p>
    <w:p w14:paraId="62634F09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</w:rPr>
      </w:pPr>
    </w:p>
    <w:p w14:paraId="16DBF0E7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</w:rPr>
      </w:pPr>
      <w:r w:rsidRPr="00D651E7">
        <w:rPr>
          <w:rFonts w:asciiTheme="minorHAnsi" w:hAnsiTheme="minorHAnsi"/>
          <w:sz w:val="22"/>
          <w:szCs w:val="22"/>
        </w:rPr>
        <w:t>……………………………………………………………………………..</w:t>
      </w:r>
    </w:p>
    <w:p w14:paraId="0EB57F39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i/>
          <w:sz w:val="22"/>
          <w:szCs w:val="22"/>
        </w:rPr>
      </w:pPr>
      <w:r w:rsidRPr="00D651E7">
        <w:rPr>
          <w:rFonts w:asciiTheme="minorHAnsi" w:hAnsiTheme="minorHAnsi"/>
          <w:i/>
          <w:sz w:val="22"/>
          <w:szCs w:val="22"/>
        </w:rPr>
        <w:t>/data, podpis/</w:t>
      </w:r>
    </w:p>
    <w:p w14:paraId="63DE751D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</w:rPr>
      </w:pPr>
    </w:p>
    <w:p w14:paraId="683FB758" w14:textId="77777777" w:rsidR="00852452" w:rsidRPr="00D651E7" w:rsidRDefault="00852452" w:rsidP="00852452">
      <w:pPr>
        <w:tabs>
          <w:tab w:val="num" w:pos="142"/>
        </w:tabs>
        <w:spacing w:line="276" w:lineRule="auto"/>
        <w:ind w:left="142"/>
        <w:rPr>
          <w:rFonts w:asciiTheme="minorHAnsi" w:hAnsiTheme="minorHAnsi"/>
          <w:sz w:val="22"/>
          <w:szCs w:val="22"/>
          <w:u w:val="single"/>
        </w:rPr>
      </w:pPr>
      <w:r w:rsidRPr="00D651E7">
        <w:rPr>
          <w:rFonts w:asciiTheme="minorHAnsi" w:hAnsiTheme="minorHAnsi"/>
          <w:sz w:val="22"/>
          <w:szCs w:val="22"/>
          <w:u w:val="single"/>
        </w:rPr>
        <w:t>Załączniki:</w:t>
      </w:r>
    </w:p>
    <w:p w14:paraId="6F6994B1" w14:textId="6F04569F" w:rsidR="00852452" w:rsidRDefault="00852452" w:rsidP="00852452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Podsumowania przeglądów cząstkowych 202</w:t>
      </w:r>
      <w:r w:rsidR="00F66FD2">
        <w:rPr>
          <w:rFonts w:asciiTheme="minorHAnsi" w:hAnsiTheme="minorHAnsi"/>
          <w:bCs/>
          <w:sz w:val="22"/>
          <w:szCs w:val="22"/>
        </w:rPr>
        <w:t>3</w:t>
      </w:r>
      <w:r>
        <w:rPr>
          <w:rFonts w:asciiTheme="minorHAnsi" w:hAnsiTheme="minorHAnsi"/>
          <w:bCs/>
          <w:sz w:val="22"/>
          <w:szCs w:val="22"/>
        </w:rPr>
        <w:t>.</w:t>
      </w:r>
    </w:p>
    <w:p w14:paraId="407A2F74" w14:textId="6D0C46B0" w:rsidR="00852452" w:rsidRPr="00D651E7" w:rsidRDefault="00852452" w:rsidP="00852452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Podsumowanie roku 202</w:t>
      </w:r>
      <w:r w:rsidR="00F66FD2">
        <w:rPr>
          <w:rFonts w:asciiTheme="minorHAnsi" w:hAnsiTheme="minorHAnsi"/>
          <w:bCs/>
          <w:sz w:val="22"/>
          <w:szCs w:val="22"/>
        </w:rPr>
        <w:t>3</w:t>
      </w:r>
      <w:r w:rsidRPr="00D651E7">
        <w:rPr>
          <w:rFonts w:asciiTheme="minorHAnsi" w:hAnsiTheme="minorHAnsi"/>
          <w:bCs/>
          <w:sz w:val="22"/>
          <w:szCs w:val="22"/>
        </w:rPr>
        <w:t>. Cele na rok 20</w:t>
      </w:r>
      <w:r>
        <w:rPr>
          <w:rFonts w:asciiTheme="minorHAnsi" w:hAnsiTheme="minorHAnsi"/>
          <w:bCs/>
          <w:sz w:val="22"/>
          <w:szCs w:val="22"/>
        </w:rPr>
        <w:t>2</w:t>
      </w:r>
      <w:r w:rsidR="00F66FD2">
        <w:rPr>
          <w:rFonts w:asciiTheme="minorHAnsi" w:hAnsiTheme="minorHAnsi"/>
          <w:bCs/>
          <w:sz w:val="22"/>
          <w:szCs w:val="22"/>
        </w:rPr>
        <w:t>4</w:t>
      </w:r>
      <w:r w:rsidRPr="00D651E7">
        <w:rPr>
          <w:rFonts w:asciiTheme="minorHAnsi" w:hAnsiTheme="minorHAnsi"/>
          <w:bCs/>
          <w:sz w:val="22"/>
          <w:szCs w:val="22"/>
        </w:rPr>
        <w:t xml:space="preserve">. </w:t>
      </w:r>
    </w:p>
    <w:p w14:paraId="2A7B5760" w14:textId="342E43A9" w:rsidR="00852452" w:rsidRPr="00D651E7" w:rsidRDefault="00852452" w:rsidP="00852452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Raport z realiz</w:t>
      </w:r>
      <w:r>
        <w:rPr>
          <w:rFonts w:asciiTheme="minorHAnsi" w:hAnsiTheme="minorHAnsi"/>
          <w:bCs/>
          <w:sz w:val="22"/>
          <w:szCs w:val="22"/>
        </w:rPr>
        <w:t>acji celów jakościowych na 202</w:t>
      </w:r>
      <w:r w:rsidR="00F66FD2">
        <w:rPr>
          <w:rFonts w:asciiTheme="minorHAnsi" w:hAnsiTheme="minorHAnsi"/>
          <w:bCs/>
          <w:sz w:val="22"/>
          <w:szCs w:val="22"/>
        </w:rPr>
        <w:t>3</w:t>
      </w:r>
      <w:r w:rsidRPr="00D651E7">
        <w:rPr>
          <w:rFonts w:asciiTheme="minorHAnsi" w:hAnsiTheme="minorHAnsi"/>
          <w:bCs/>
          <w:sz w:val="22"/>
          <w:szCs w:val="22"/>
        </w:rPr>
        <w:t xml:space="preserve"> rok.</w:t>
      </w:r>
    </w:p>
    <w:p w14:paraId="58D3B65F" w14:textId="3DCAF639" w:rsidR="00852452" w:rsidRPr="005251BB" w:rsidRDefault="00852452" w:rsidP="00852452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5251BB">
        <w:rPr>
          <w:rFonts w:asciiTheme="minorHAnsi" w:hAnsiTheme="minorHAnsi"/>
          <w:bCs/>
          <w:sz w:val="22"/>
          <w:szCs w:val="22"/>
        </w:rPr>
        <w:t>Raport z realizacj</w:t>
      </w:r>
      <w:r w:rsidR="005251BB">
        <w:rPr>
          <w:rFonts w:asciiTheme="minorHAnsi" w:hAnsiTheme="minorHAnsi"/>
          <w:bCs/>
          <w:sz w:val="22"/>
          <w:szCs w:val="22"/>
        </w:rPr>
        <w:t>i</w:t>
      </w:r>
      <w:r w:rsidRPr="005251BB">
        <w:rPr>
          <w:rFonts w:asciiTheme="minorHAnsi" w:hAnsiTheme="minorHAnsi"/>
          <w:bCs/>
          <w:sz w:val="22"/>
          <w:szCs w:val="22"/>
        </w:rPr>
        <w:t xml:space="preserve"> celów s</w:t>
      </w:r>
      <w:r w:rsidR="005251BB">
        <w:rPr>
          <w:rFonts w:asciiTheme="minorHAnsi" w:hAnsiTheme="minorHAnsi"/>
          <w:bCs/>
          <w:sz w:val="22"/>
          <w:szCs w:val="22"/>
        </w:rPr>
        <w:t>przedażowych</w:t>
      </w:r>
      <w:r w:rsidRPr="005251BB">
        <w:rPr>
          <w:rFonts w:asciiTheme="minorHAnsi" w:hAnsiTheme="minorHAnsi"/>
          <w:bCs/>
          <w:sz w:val="22"/>
          <w:szCs w:val="22"/>
        </w:rPr>
        <w:t xml:space="preserve"> 202</w:t>
      </w:r>
      <w:r w:rsidR="00F66FD2">
        <w:rPr>
          <w:rFonts w:asciiTheme="minorHAnsi" w:hAnsiTheme="minorHAnsi"/>
          <w:bCs/>
          <w:sz w:val="22"/>
          <w:szCs w:val="22"/>
        </w:rPr>
        <w:t>3</w:t>
      </w:r>
      <w:r w:rsidRPr="005251BB">
        <w:rPr>
          <w:rFonts w:asciiTheme="minorHAnsi" w:hAnsiTheme="minorHAnsi"/>
          <w:bCs/>
          <w:sz w:val="22"/>
          <w:szCs w:val="22"/>
        </w:rPr>
        <w:t>.</w:t>
      </w:r>
    </w:p>
    <w:p w14:paraId="4D0832B4" w14:textId="023A233F" w:rsidR="00852452" w:rsidRDefault="00852452" w:rsidP="00852452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D651E7">
        <w:rPr>
          <w:rFonts w:asciiTheme="minorHAnsi" w:hAnsiTheme="minorHAnsi"/>
          <w:bCs/>
          <w:sz w:val="22"/>
          <w:szCs w:val="22"/>
        </w:rPr>
        <w:t>Podnoszenie kwalifikacji pracowników popr</w:t>
      </w:r>
      <w:r>
        <w:rPr>
          <w:rFonts w:asciiTheme="minorHAnsi" w:hAnsiTheme="minorHAnsi"/>
          <w:bCs/>
          <w:sz w:val="22"/>
          <w:szCs w:val="22"/>
        </w:rPr>
        <w:t>zez szkolenia i warsztaty w 202</w:t>
      </w:r>
      <w:r w:rsidR="00F66FD2">
        <w:rPr>
          <w:rFonts w:asciiTheme="minorHAnsi" w:hAnsiTheme="minorHAnsi"/>
          <w:bCs/>
          <w:sz w:val="22"/>
          <w:szCs w:val="22"/>
        </w:rPr>
        <w:t>3</w:t>
      </w:r>
      <w:r w:rsidRPr="00D651E7">
        <w:rPr>
          <w:rFonts w:asciiTheme="minorHAnsi" w:hAnsiTheme="minorHAnsi"/>
          <w:bCs/>
          <w:sz w:val="22"/>
          <w:szCs w:val="22"/>
        </w:rPr>
        <w:t xml:space="preserve"> roku - podsumowanie.</w:t>
      </w:r>
    </w:p>
    <w:p w14:paraId="4E8DF536" w14:textId="77777777" w:rsidR="00D11416" w:rsidRPr="00641487" w:rsidRDefault="00852452" w:rsidP="00641487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Plan działań.</w:t>
      </w:r>
    </w:p>
    <w:sectPr w:rsidR="00D11416" w:rsidRPr="00641487" w:rsidSect="00FB397B">
      <w:headerReference w:type="default" r:id="rId11"/>
      <w:footerReference w:type="even" r:id="rId12"/>
      <w:headerReference w:type="first" r:id="rId13"/>
      <w:footerReference w:type="first" r:id="rId14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B628E" w14:textId="77777777" w:rsidR="005251BB" w:rsidRDefault="005251BB" w:rsidP="000B41B0">
      <w:r>
        <w:separator/>
      </w:r>
    </w:p>
  </w:endnote>
  <w:endnote w:type="continuationSeparator" w:id="0">
    <w:p w14:paraId="10F62C0E" w14:textId="77777777" w:rsidR="005251BB" w:rsidRDefault="005251BB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63218" w14:textId="77777777" w:rsidR="005251BB" w:rsidRDefault="005251BB" w:rsidP="003718EA">
    <w:pPr>
      <w:pStyle w:val="Stopka"/>
      <w:rPr>
        <w:sz w:val="16"/>
        <w:szCs w:val="16"/>
      </w:rPr>
    </w:pPr>
  </w:p>
  <w:p w14:paraId="189C8D46" w14:textId="77777777" w:rsidR="005251BB" w:rsidRDefault="005251BB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5251BB" w:rsidRPr="00FB391D" w14:paraId="0BAC03CD" w14:textId="77777777" w:rsidTr="00510679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14:paraId="48E48601" w14:textId="77777777" w:rsidR="005251BB" w:rsidRPr="00777C9F" w:rsidRDefault="005251BB" w:rsidP="003718EA">
          <w:pPr>
            <w:pStyle w:val="stopka0"/>
            <w:framePr w:hSpace="0" w:wrap="auto" w:vAnchor="margin" w:hAnchor="text" w:yAlign="inline"/>
          </w:pPr>
        </w:p>
        <w:p w14:paraId="01F5AA76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852452">
            <w:rPr>
              <w:lang w:val="en-US"/>
            </w:rPr>
            <w:t>Etisoft Smart Solutions 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14:paraId="48991907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14:paraId="3462092C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14:paraId="3006AF7B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14:paraId="0B86DB00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  <w:r w:rsidRPr="00852452">
            <w:rPr>
              <w:lang w:val="en-US"/>
            </w:rPr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14:paraId="4F8C5642" w14:textId="77777777" w:rsidR="005251BB" w:rsidRPr="00852452" w:rsidRDefault="005251BB" w:rsidP="003718EA">
          <w:pPr>
            <w:pStyle w:val="stopka0"/>
            <w:framePr w:hSpace="0" w:wrap="auto" w:vAnchor="margin" w:hAnchor="text" w:yAlign="inline"/>
            <w:rPr>
              <w:lang w:val="en-US"/>
            </w:rPr>
          </w:pPr>
        </w:p>
        <w:p w14:paraId="55D5F1D9" w14:textId="77777777" w:rsidR="005251BB" w:rsidRPr="00777C9F" w:rsidRDefault="005251BB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 w:rsidR="00F66FD2">
            <w:fldChar w:fldCharType="begin"/>
          </w:r>
          <w:r w:rsidR="00F66FD2">
            <w:instrText>PAGE   \* MERGEFORMAT</w:instrText>
          </w:r>
          <w:r w:rsidR="00F66FD2">
            <w:fldChar w:fldCharType="separate"/>
          </w:r>
          <w:r>
            <w:t>1</w:t>
          </w:r>
          <w:r w:rsidR="00F66FD2">
            <w:fldChar w:fldCharType="end"/>
          </w:r>
        </w:p>
      </w:tc>
    </w:tr>
  </w:tbl>
  <w:p w14:paraId="611A8D83" w14:textId="77777777" w:rsidR="005251BB" w:rsidRPr="003718EA" w:rsidRDefault="005251BB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E7DC7" w14:textId="77777777" w:rsidR="005251BB" w:rsidRDefault="005251BB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456394A" wp14:editId="4AE07E1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7C17C2" w14:textId="77777777" w:rsidR="005251BB" w:rsidRPr="00FA5CAD" w:rsidRDefault="005251BB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5251BB" w:rsidRPr="00777C9F" w14:paraId="7F21FC72" w14:textId="77777777" w:rsidTr="00510679">
      <w:trPr>
        <w:trHeight w:val="854"/>
      </w:trPr>
      <w:tc>
        <w:tcPr>
          <w:tcW w:w="2127" w:type="dxa"/>
        </w:tcPr>
        <w:p w14:paraId="3BA8267F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3CD9B8BE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>
            <w:rPr>
              <w:color w:val="2F4D83" w:themeColor="accent1"/>
            </w:rPr>
            <w:t xml:space="preserve">Kraków </w:t>
          </w:r>
        </w:p>
        <w:p w14:paraId="07912C5D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Rydlówka 20, 30-363 Kraków</w:t>
          </w:r>
        </w:p>
        <w:p w14:paraId="675FAF5E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14:paraId="5CD7A335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579CFDF9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>
            <w:rPr>
              <w:color w:val="2F4D83" w:themeColor="accent1"/>
            </w:rPr>
            <w:t>12 263 77 51</w:t>
          </w:r>
        </w:p>
        <w:p w14:paraId="3CC80B81" w14:textId="77777777" w:rsidR="005251BB" w:rsidRPr="00C03235" w:rsidRDefault="00F66FD2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5251BB">
              <w:rPr>
                <w:rStyle w:val="Hipercze"/>
                <w:color w:val="2F4D83" w:themeColor="accent1"/>
                <w:u w:val="none"/>
              </w:rPr>
              <w:t>krakow</w:t>
            </w:r>
            <w:r w:rsidR="005251BB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14:paraId="616E29BB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14:paraId="5A43CAEA" w14:textId="77777777" w:rsidR="005251BB" w:rsidRPr="00C03235" w:rsidRDefault="00F66FD2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noProof/>
              <w:color w:val="2F4D83" w:themeColor="accent1"/>
            </w:rPr>
            <w:pict w14:anchorId="2151E04B">
              <v:line id="Łącznik prosty 13" o:spid="_x0000_s4097" style="position:absolute;z-index:251664384;visibility:visible;mso-position-horizontal-relative:text;mso-position-vertical-relative:text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<v:stroke joinstyle="miter"/>
              </v:line>
            </w:pict>
          </w:r>
        </w:p>
        <w:p w14:paraId="75CC66FE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NIP: PL</w:t>
          </w:r>
          <w:r>
            <w:rPr>
              <w:color w:val="2F4D83" w:themeColor="accent1"/>
            </w:rPr>
            <w:t>6792828691</w:t>
          </w:r>
        </w:p>
        <w:p w14:paraId="3D98255F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>
            <w:rPr>
              <w:color w:val="2F4D83" w:themeColor="accent1"/>
            </w:rPr>
            <w:t>66807</w:t>
          </w:r>
        </w:p>
        <w:p w14:paraId="10DE742C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411B7A7A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14:paraId="56366087" w14:textId="77777777" w:rsidR="005251BB" w:rsidRPr="00C03235" w:rsidRDefault="005251BB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14:paraId="55DEA6B6" w14:textId="77777777" w:rsidR="005251BB" w:rsidRPr="00FA5CAD" w:rsidRDefault="005251BB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BACE5" w14:textId="77777777" w:rsidR="005251BB" w:rsidRDefault="005251BB" w:rsidP="000B41B0">
      <w:r>
        <w:separator/>
      </w:r>
    </w:p>
  </w:footnote>
  <w:footnote w:type="continuationSeparator" w:id="0">
    <w:p w14:paraId="6AC8C462" w14:textId="77777777" w:rsidR="005251BB" w:rsidRDefault="005251BB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CCC0" w14:textId="77777777" w:rsidR="005251BB" w:rsidRPr="00AF2ABA" w:rsidRDefault="005251BB" w:rsidP="00592387">
    <w:pPr>
      <w:pStyle w:val="Nagwek"/>
      <w:ind w:left="-420"/>
    </w:pPr>
  </w:p>
  <w:p w14:paraId="10C8A3D7" w14:textId="77777777" w:rsidR="005251BB" w:rsidRPr="00AF2ABA" w:rsidRDefault="005251BB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1740" w14:textId="77777777" w:rsidR="005251BB" w:rsidRPr="00FA5CAD" w:rsidRDefault="005251BB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5D8F8B5D" wp14:editId="66E257FC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50CEF0" w14:textId="77777777" w:rsidR="005251BB" w:rsidRPr="00FA5CAD" w:rsidRDefault="005251BB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81012"/>
    <w:multiLevelType w:val="hybridMultilevel"/>
    <w:tmpl w:val="8668ECC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620571"/>
    <w:multiLevelType w:val="hybridMultilevel"/>
    <w:tmpl w:val="9D2C0A7E"/>
    <w:lvl w:ilvl="0" w:tplc="57585C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7A9593F"/>
    <w:multiLevelType w:val="multilevel"/>
    <w:tmpl w:val="5648A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567F8"/>
    <w:multiLevelType w:val="hybridMultilevel"/>
    <w:tmpl w:val="C6EAADC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A34B0"/>
    <w:multiLevelType w:val="multilevel"/>
    <w:tmpl w:val="2AAA13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642926082">
    <w:abstractNumId w:val="9"/>
  </w:num>
  <w:num w:numId="2" w16cid:durableId="1231426660">
    <w:abstractNumId w:val="1"/>
  </w:num>
  <w:num w:numId="3" w16cid:durableId="94790553">
    <w:abstractNumId w:val="0"/>
  </w:num>
  <w:num w:numId="4" w16cid:durableId="563876159">
    <w:abstractNumId w:val="3"/>
  </w:num>
  <w:num w:numId="5" w16cid:durableId="350302509">
    <w:abstractNumId w:val="7"/>
  </w:num>
  <w:num w:numId="6" w16cid:durableId="852646448">
    <w:abstractNumId w:val="2"/>
  </w:num>
  <w:num w:numId="7" w16cid:durableId="1670518466">
    <w:abstractNumId w:val="10"/>
  </w:num>
  <w:num w:numId="8" w16cid:durableId="2383653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9122629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6943161">
    <w:abstractNumId w:val="5"/>
  </w:num>
  <w:num w:numId="11" w16cid:durableId="1270428554">
    <w:abstractNumId w:val="8"/>
  </w:num>
  <w:num w:numId="12" w16cid:durableId="781146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54D8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1492B"/>
    <w:rsid w:val="00131CE2"/>
    <w:rsid w:val="00150B65"/>
    <w:rsid w:val="00152E37"/>
    <w:rsid w:val="00157019"/>
    <w:rsid w:val="001D359C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C0F42"/>
    <w:rsid w:val="002F71AD"/>
    <w:rsid w:val="00305C38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10679"/>
    <w:rsid w:val="005251BB"/>
    <w:rsid w:val="0057314A"/>
    <w:rsid w:val="00592387"/>
    <w:rsid w:val="0059458F"/>
    <w:rsid w:val="005C2CED"/>
    <w:rsid w:val="005E0CA4"/>
    <w:rsid w:val="00641487"/>
    <w:rsid w:val="00645015"/>
    <w:rsid w:val="00646008"/>
    <w:rsid w:val="006734D7"/>
    <w:rsid w:val="0068217C"/>
    <w:rsid w:val="00686153"/>
    <w:rsid w:val="00694F80"/>
    <w:rsid w:val="006B2D8C"/>
    <w:rsid w:val="006B33E7"/>
    <w:rsid w:val="006B703D"/>
    <w:rsid w:val="006D637E"/>
    <w:rsid w:val="006E0938"/>
    <w:rsid w:val="00701889"/>
    <w:rsid w:val="007031E0"/>
    <w:rsid w:val="00742E04"/>
    <w:rsid w:val="00777C9F"/>
    <w:rsid w:val="007860D9"/>
    <w:rsid w:val="007A100D"/>
    <w:rsid w:val="007D08C1"/>
    <w:rsid w:val="007E0B73"/>
    <w:rsid w:val="007F5224"/>
    <w:rsid w:val="007F79E4"/>
    <w:rsid w:val="00825A1F"/>
    <w:rsid w:val="008322E8"/>
    <w:rsid w:val="008341BD"/>
    <w:rsid w:val="00852452"/>
    <w:rsid w:val="00870D47"/>
    <w:rsid w:val="008939CF"/>
    <w:rsid w:val="008C0085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3365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043E6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410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47A03"/>
    <w:rsid w:val="00F654D8"/>
    <w:rsid w:val="00F66FD2"/>
    <w:rsid w:val="00F71550"/>
    <w:rsid w:val="00F94214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40D244F3"/>
  <w15:docId w15:val="{0E579333-52A0-450F-86AB-0DB7C3E04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2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Props1.xml><?xml version="1.0" encoding="utf-8"?>
<ds:datastoreItem xmlns:ds="http://schemas.openxmlformats.org/officeDocument/2006/customXml" ds:itemID="{6F0EB3E9-C0BD-4F5F-BF77-0631856DD4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990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basiac</cp:lastModifiedBy>
  <cp:revision>8</cp:revision>
  <cp:lastPrinted>2021-02-26T13:16:00Z</cp:lastPrinted>
  <dcterms:created xsi:type="dcterms:W3CDTF">2023-01-31T09:12:00Z</dcterms:created>
  <dcterms:modified xsi:type="dcterms:W3CDTF">2024-02-18T14:49:00Z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