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D35BAC" w14:textId="77777777" w:rsidR="00A74A3B" w:rsidRPr="0026159C" w:rsidRDefault="00A74A3B" w:rsidP="0026159C">
      <w:pPr>
        <w:ind w:left="6372" w:firstLine="708"/>
        <w:rPr>
          <w:rFonts w:asciiTheme="minorHAnsi" w:hAnsiTheme="minorHAnsi" w:cstheme="minorHAnsi"/>
        </w:rPr>
      </w:pPr>
    </w:p>
    <w:p w14:paraId="6DDAB51E" w14:textId="7016FA6C" w:rsidR="00A74A3B" w:rsidRPr="00DB28D4" w:rsidRDefault="00A74A3B" w:rsidP="00DB28D4">
      <w:pPr>
        <w:pStyle w:val="Nagwek3"/>
        <w:spacing w:before="408" w:beforeAutospacing="0" w:after="144" w:afterAutospacing="0"/>
        <w:ind w:hanging="142"/>
        <w:jc w:val="center"/>
        <w:textAlignment w:val="baseline"/>
        <w:rPr>
          <w:rFonts w:asciiTheme="minorHAnsi" w:hAnsiTheme="minorHAnsi" w:cstheme="minorHAnsi"/>
          <w:color w:val="1B1B1B"/>
          <w:sz w:val="28"/>
          <w:szCs w:val="28"/>
        </w:rPr>
      </w:pPr>
      <w:r w:rsidRPr="00DB28D4">
        <w:rPr>
          <w:rFonts w:asciiTheme="minorHAnsi" w:hAnsiTheme="minorHAnsi" w:cstheme="minorHAnsi"/>
          <w:color w:val="1B1B1B"/>
          <w:sz w:val="28"/>
          <w:szCs w:val="28"/>
        </w:rPr>
        <w:t>Wytyczn</w:t>
      </w:r>
      <w:r w:rsidR="0026159C" w:rsidRPr="00DB28D4">
        <w:rPr>
          <w:rFonts w:asciiTheme="minorHAnsi" w:hAnsiTheme="minorHAnsi" w:cstheme="minorHAnsi"/>
          <w:color w:val="1B1B1B"/>
          <w:sz w:val="28"/>
          <w:szCs w:val="28"/>
        </w:rPr>
        <w:t>e d</w:t>
      </w:r>
      <w:r w:rsidR="004647A7">
        <w:rPr>
          <w:rFonts w:asciiTheme="minorHAnsi" w:hAnsiTheme="minorHAnsi" w:cstheme="minorHAnsi"/>
          <w:color w:val="1B1B1B"/>
          <w:sz w:val="28"/>
          <w:szCs w:val="28"/>
        </w:rPr>
        <w:t>ot.</w:t>
      </w:r>
      <w:r w:rsidR="0026159C" w:rsidRPr="00DB28D4">
        <w:rPr>
          <w:rFonts w:asciiTheme="minorHAnsi" w:hAnsiTheme="minorHAnsi" w:cstheme="minorHAnsi"/>
          <w:color w:val="1B1B1B"/>
          <w:sz w:val="28"/>
          <w:szCs w:val="28"/>
        </w:rPr>
        <w:t xml:space="preserve"> organizacji pracy w ETISOFT Kraków s.c.</w:t>
      </w:r>
      <w:r w:rsidR="00900B9A" w:rsidRPr="00DB28D4">
        <w:rPr>
          <w:rFonts w:asciiTheme="minorHAnsi" w:hAnsiTheme="minorHAnsi" w:cstheme="minorHAnsi"/>
          <w:color w:val="1B1B1B"/>
          <w:sz w:val="28"/>
          <w:szCs w:val="28"/>
        </w:rPr>
        <w:t xml:space="preserve"> o</w:t>
      </w:r>
      <w:r w:rsidR="0026159C" w:rsidRPr="00DB28D4">
        <w:rPr>
          <w:rFonts w:asciiTheme="minorHAnsi" w:hAnsiTheme="minorHAnsi" w:cstheme="minorHAnsi"/>
          <w:color w:val="1B1B1B"/>
          <w:sz w:val="28"/>
          <w:szCs w:val="28"/>
        </w:rPr>
        <w:t xml:space="preserve">bowiązujące </w:t>
      </w:r>
      <w:r w:rsidRPr="00DB28D4">
        <w:rPr>
          <w:rFonts w:asciiTheme="minorHAnsi" w:hAnsiTheme="minorHAnsi" w:cstheme="minorHAnsi"/>
          <w:color w:val="1B1B1B"/>
          <w:sz w:val="28"/>
          <w:szCs w:val="28"/>
        </w:rPr>
        <w:t>w trakcie epidemii SARS-CoV-2 w Polsce</w:t>
      </w:r>
      <w:r w:rsidR="00900B9A" w:rsidRPr="00DB28D4">
        <w:rPr>
          <w:rFonts w:asciiTheme="minorHAnsi" w:hAnsiTheme="minorHAnsi" w:cstheme="minorHAnsi"/>
          <w:color w:val="1B1B1B"/>
          <w:sz w:val="28"/>
          <w:szCs w:val="28"/>
        </w:rPr>
        <w:t xml:space="preserve">, zgodne z zaleceniami </w:t>
      </w:r>
      <w:r w:rsidR="00DB28D4">
        <w:rPr>
          <w:rFonts w:asciiTheme="minorHAnsi" w:hAnsiTheme="minorHAnsi" w:cstheme="minorHAnsi"/>
          <w:color w:val="1B1B1B"/>
          <w:sz w:val="28"/>
          <w:szCs w:val="28"/>
        </w:rPr>
        <w:t>Ministerstwa Rozwoju i </w:t>
      </w:r>
      <w:r w:rsidR="0026159C" w:rsidRPr="00DB28D4">
        <w:rPr>
          <w:rFonts w:asciiTheme="minorHAnsi" w:hAnsiTheme="minorHAnsi" w:cstheme="minorHAnsi"/>
          <w:color w:val="1B1B1B"/>
          <w:sz w:val="28"/>
          <w:szCs w:val="28"/>
        </w:rPr>
        <w:t>Głównego</w:t>
      </w:r>
      <w:r w:rsidRPr="00DB28D4">
        <w:rPr>
          <w:rFonts w:asciiTheme="minorHAnsi" w:hAnsiTheme="minorHAnsi" w:cstheme="minorHAnsi"/>
          <w:color w:val="1B1B1B"/>
          <w:sz w:val="28"/>
          <w:szCs w:val="28"/>
        </w:rPr>
        <w:t xml:space="preserve"> Inspektorat</w:t>
      </w:r>
      <w:r w:rsidR="0026159C" w:rsidRPr="00DB28D4">
        <w:rPr>
          <w:rFonts w:asciiTheme="minorHAnsi" w:hAnsiTheme="minorHAnsi" w:cstheme="minorHAnsi"/>
          <w:color w:val="1B1B1B"/>
          <w:sz w:val="28"/>
          <w:szCs w:val="28"/>
        </w:rPr>
        <w:t>u Sanitarnego.</w:t>
      </w:r>
    </w:p>
    <w:p w14:paraId="6B0AE3A2" w14:textId="77777777" w:rsidR="00DB28D4" w:rsidRDefault="00DB28D4" w:rsidP="00DB28D4">
      <w:pPr>
        <w:pStyle w:val="Nagwek3"/>
        <w:spacing w:before="408" w:beforeAutospacing="0" w:after="144" w:afterAutospacing="0"/>
        <w:ind w:hanging="142"/>
        <w:jc w:val="center"/>
        <w:textAlignment w:val="baseline"/>
        <w:rPr>
          <w:rFonts w:asciiTheme="minorHAnsi" w:hAnsiTheme="minorHAnsi" w:cstheme="minorHAnsi"/>
          <w:color w:val="1B1B1B"/>
          <w:sz w:val="24"/>
          <w:szCs w:val="24"/>
        </w:rPr>
      </w:pPr>
    </w:p>
    <w:p w14:paraId="1BCBBEA8" w14:textId="77777777" w:rsidR="00DB28D4" w:rsidRPr="00900B9A" w:rsidRDefault="00DB28D4" w:rsidP="00DB28D4">
      <w:pPr>
        <w:pStyle w:val="Nagwek3"/>
        <w:spacing w:before="408" w:beforeAutospacing="0" w:after="144" w:afterAutospacing="0"/>
        <w:ind w:hanging="142"/>
        <w:jc w:val="center"/>
        <w:textAlignment w:val="baseline"/>
        <w:rPr>
          <w:rFonts w:asciiTheme="minorHAnsi" w:hAnsiTheme="minorHAnsi" w:cstheme="minorHAnsi"/>
          <w:color w:val="1B1B1B"/>
          <w:sz w:val="24"/>
          <w:szCs w:val="24"/>
        </w:rPr>
      </w:pPr>
    </w:p>
    <w:p w14:paraId="37058CE4" w14:textId="77777777" w:rsidR="00470DB7" w:rsidRDefault="00016056" w:rsidP="00470DB7">
      <w:pPr>
        <w:numPr>
          <w:ilvl w:val="0"/>
          <w:numId w:val="18"/>
        </w:numPr>
        <w:spacing w:line="240" w:lineRule="auto"/>
        <w:ind w:left="0"/>
        <w:textAlignment w:val="baseline"/>
        <w:rPr>
          <w:rFonts w:asciiTheme="minorHAnsi" w:hAnsiTheme="minorHAnsi" w:cstheme="minorHAnsi"/>
          <w:color w:val="1B1B1B"/>
        </w:rPr>
      </w:pPr>
      <w:r w:rsidRPr="0030500A">
        <w:rPr>
          <w:rFonts w:asciiTheme="minorHAnsi" w:hAnsiTheme="minorHAnsi" w:cstheme="minorHAnsi"/>
          <w:color w:val="1B1B1B"/>
        </w:rPr>
        <w:t>W</w:t>
      </w:r>
      <w:r w:rsidR="00A74A3B" w:rsidRPr="0030500A">
        <w:rPr>
          <w:rFonts w:asciiTheme="minorHAnsi" w:hAnsiTheme="minorHAnsi" w:cstheme="minorHAnsi"/>
          <w:color w:val="1B1B1B"/>
        </w:rPr>
        <w:t xml:space="preserve"> przypadku wystąpienia objawów sugerujących zakażenie S</w:t>
      </w:r>
      <w:r w:rsidRPr="0030500A">
        <w:rPr>
          <w:rFonts w:asciiTheme="minorHAnsi" w:hAnsiTheme="minorHAnsi" w:cstheme="minorHAnsi"/>
          <w:color w:val="1B1B1B"/>
        </w:rPr>
        <w:t xml:space="preserve">ARS-CoV-2 albo choroby zakaźnej pracowników obowiązuje instrukcja postępowania (COVID-19 INSTRUKCJA POSTĘPOWANIA – w załączeniu). </w:t>
      </w:r>
    </w:p>
    <w:p w14:paraId="7A81DE82" w14:textId="491A7388" w:rsidR="0030500A" w:rsidRPr="00DB28D4" w:rsidRDefault="00470DB7" w:rsidP="0026159C">
      <w:pPr>
        <w:numPr>
          <w:ilvl w:val="0"/>
          <w:numId w:val="18"/>
        </w:numPr>
        <w:spacing w:line="240" w:lineRule="auto"/>
        <w:ind w:left="0"/>
        <w:textAlignment w:val="baseline"/>
        <w:rPr>
          <w:rFonts w:asciiTheme="minorHAnsi" w:hAnsiTheme="minorHAnsi" w:cstheme="minorHAnsi"/>
          <w:color w:val="1B1B1B"/>
        </w:rPr>
      </w:pPr>
      <w:r w:rsidRPr="00DB28D4">
        <w:rPr>
          <w:rFonts w:asciiTheme="minorHAnsi" w:hAnsiTheme="minorHAnsi" w:cstheme="minorHAnsi"/>
          <w:color w:val="1B1B1B"/>
        </w:rPr>
        <w:t>Należy szczególnie dbać o higienę</w:t>
      </w:r>
      <w:r w:rsidRPr="00DB28D4">
        <w:rPr>
          <w:rFonts w:asciiTheme="minorHAnsi" w:hAnsiTheme="minorHAnsi" w:cstheme="minorHAnsi"/>
          <w:color w:val="1B1B1B"/>
        </w:rPr>
        <w:t xml:space="preserve"> osobistą</w:t>
      </w:r>
      <w:r w:rsidRPr="00DB28D4">
        <w:rPr>
          <w:rFonts w:asciiTheme="minorHAnsi" w:hAnsiTheme="minorHAnsi" w:cstheme="minorHAnsi"/>
          <w:color w:val="1B1B1B"/>
        </w:rPr>
        <w:t>, przede wszystkim</w:t>
      </w:r>
      <w:r w:rsidRPr="00DB28D4">
        <w:rPr>
          <w:rFonts w:asciiTheme="minorHAnsi" w:hAnsiTheme="minorHAnsi" w:cstheme="minorHAnsi"/>
          <w:color w:val="1B1B1B"/>
        </w:rPr>
        <w:t xml:space="preserve"> w zakresie regularnego mycia i </w:t>
      </w:r>
      <w:r w:rsidRPr="00DB28D4">
        <w:rPr>
          <w:rFonts w:asciiTheme="minorHAnsi" w:hAnsiTheme="minorHAnsi" w:cstheme="minorHAnsi"/>
          <w:color w:val="1B1B1B"/>
        </w:rPr>
        <w:t>dezynfekcji rąk przed przystąpieniem do pracy</w:t>
      </w:r>
      <w:r w:rsidR="004647A7">
        <w:rPr>
          <w:rFonts w:asciiTheme="minorHAnsi" w:hAnsiTheme="minorHAnsi" w:cstheme="minorHAnsi"/>
          <w:color w:val="1B1B1B"/>
        </w:rPr>
        <w:t xml:space="preserve">, </w:t>
      </w:r>
      <w:r w:rsidRPr="00DB28D4">
        <w:rPr>
          <w:rFonts w:asciiTheme="minorHAnsi" w:hAnsiTheme="minorHAnsi" w:cstheme="minorHAnsi"/>
          <w:color w:val="1B1B1B"/>
        </w:rPr>
        <w:t>przed spożywaniem posiłku, przed i po skorzystaniu z toalety</w:t>
      </w:r>
      <w:r w:rsidR="00BB1B0F">
        <w:rPr>
          <w:rFonts w:asciiTheme="minorHAnsi" w:hAnsiTheme="minorHAnsi" w:cstheme="minorHAnsi"/>
          <w:color w:val="1B1B1B"/>
        </w:rPr>
        <w:t xml:space="preserve"> </w:t>
      </w:r>
      <w:r w:rsidR="004647A7">
        <w:rPr>
          <w:rFonts w:asciiTheme="minorHAnsi" w:hAnsiTheme="minorHAnsi" w:cstheme="minorHAnsi"/>
          <w:color w:val="1B1B1B"/>
        </w:rPr>
        <w:t xml:space="preserve">(instrukcje </w:t>
      </w:r>
      <w:r w:rsidR="004647A7">
        <w:rPr>
          <w:rFonts w:asciiTheme="minorHAnsi" w:hAnsiTheme="minorHAnsi" w:cstheme="minorHAnsi"/>
          <w:color w:val="1B1B1B"/>
        </w:rPr>
        <w:t xml:space="preserve">dostępne </w:t>
      </w:r>
      <w:r w:rsidR="004647A7">
        <w:rPr>
          <w:rFonts w:asciiTheme="minorHAnsi" w:hAnsiTheme="minorHAnsi" w:cstheme="minorHAnsi"/>
          <w:color w:val="1B1B1B"/>
        </w:rPr>
        <w:t>przy umywalkach oraz dozownikach płynu dezynfekującego</w:t>
      </w:r>
      <w:r w:rsidR="004647A7">
        <w:rPr>
          <w:rFonts w:asciiTheme="minorHAnsi" w:hAnsiTheme="minorHAnsi" w:cstheme="minorHAnsi"/>
          <w:color w:val="1B1B1B"/>
        </w:rPr>
        <w:t>)</w:t>
      </w:r>
      <w:r w:rsidRPr="00DB28D4">
        <w:rPr>
          <w:rFonts w:asciiTheme="minorHAnsi" w:hAnsiTheme="minorHAnsi" w:cstheme="minorHAnsi"/>
          <w:color w:val="1B1B1B"/>
        </w:rPr>
        <w:t>.</w:t>
      </w:r>
      <w:r w:rsidRPr="00DB28D4">
        <w:rPr>
          <w:rFonts w:asciiTheme="minorHAnsi" w:hAnsiTheme="minorHAnsi" w:cstheme="minorHAnsi"/>
          <w:color w:val="1B1B1B"/>
        </w:rPr>
        <w:t xml:space="preserve"> </w:t>
      </w:r>
      <w:r w:rsidRPr="00DB28D4">
        <w:rPr>
          <w:rFonts w:asciiTheme="minorHAnsi" w:hAnsiTheme="minorHAnsi" w:cstheme="minorHAnsi"/>
          <w:color w:val="1B1B1B"/>
        </w:rPr>
        <w:t>Dozowniki z płynem do dezynfekcji rąk dostępne w strefach wejścia/wyjścia w pomieszczeniach biurowych i magazynowych.</w:t>
      </w:r>
      <w:r w:rsidR="00DB28D4" w:rsidRPr="00DB28D4">
        <w:rPr>
          <w:rFonts w:asciiTheme="minorHAnsi" w:hAnsiTheme="minorHAnsi" w:cstheme="minorHAnsi"/>
          <w:color w:val="1B1B1B"/>
        </w:rPr>
        <w:t xml:space="preserve"> </w:t>
      </w:r>
      <w:r w:rsidR="00016056" w:rsidRPr="00DB28D4">
        <w:rPr>
          <w:rFonts w:asciiTheme="minorHAnsi" w:hAnsiTheme="minorHAnsi" w:cstheme="minorHAnsi"/>
          <w:color w:val="1B1B1B"/>
        </w:rPr>
        <w:t>Ś</w:t>
      </w:r>
      <w:r w:rsidR="00A74A3B" w:rsidRPr="00DB28D4">
        <w:rPr>
          <w:rFonts w:asciiTheme="minorHAnsi" w:hAnsiTheme="minorHAnsi" w:cstheme="minorHAnsi"/>
          <w:color w:val="1B1B1B"/>
        </w:rPr>
        <w:t>rodk</w:t>
      </w:r>
      <w:r w:rsidR="00016056" w:rsidRPr="00DB28D4">
        <w:rPr>
          <w:rFonts w:asciiTheme="minorHAnsi" w:hAnsiTheme="minorHAnsi" w:cstheme="minorHAnsi"/>
          <w:color w:val="1B1B1B"/>
        </w:rPr>
        <w:t>i</w:t>
      </w:r>
      <w:r w:rsidR="00A74A3B" w:rsidRPr="00DB28D4">
        <w:rPr>
          <w:rFonts w:asciiTheme="minorHAnsi" w:hAnsiTheme="minorHAnsi" w:cstheme="minorHAnsi"/>
          <w:color w:val="1B1B1B"/>
        </w:rPr>
        <w:t xml:space="preserve"> ochrony osobistej</w:t>
      </w:r>
      <w:r w:rsidR="00016056" w:rsidRPr="00DB28D4">
        <w:rPr>
          <w:rFonts w:asciiTheme="minorHAnsi" w:hAnsiTheme="minorHAnsi" w:cstheme="minorHAnsi"/>
          <w:color w:val="1B1B1B"/>
        </w:rPr>
        <w:t xml:space="preserve"> dla pracowników</w:t>
      </w:r>
      <w:r w:rsidR="00A74A3B" w:rsidRPr="00DB28D4">
        <w:rPr>
          <w:rFonts w:asciiTheme="minorHAnsi" w:hAnsiTheme="minorHAnsi" w:cstheme="minorHAnsi"/>
          <w:color w:val="1B1B1B"/>
        </w:rPr>
        <w:t xml:space="preserve"> (maseczki,</w:t>
      </w:r>
      <w:r w:rsidR="00016056" w:rsidRPr="00DB28D4">
        <w:rPr>
          <w:rFonts w:asciiTheme="minorHAnsi" w:hAnsiTheme="minorHAnsi" w:cstheme="minorHAnsi"/>
          <w:color w:val="1B1B1B"/>
        </w:rPr>
        <w:t xml:space="preserve"> przyłbice, rękawice jednorazowe) oraz </w:t>
      </w:r>
      <w:r w:rsidRPr="00DB28D4">
        <w:rPr>
          <w:rFonts w:asciiTheme="minorHAnsi" w:hAnsiTheme="minorHAnsi" w:cstheme="minorHAnsi"/>
          <w:color w:val="1B1B1B"/>
        </w:rPr>
        <w:t xml:space="preserve">zapasowe </w:t>
      </w:r>
      <w:r w:rsidR="00016056" w:rsidRPr="00DB28D4">
        <w:rPr>
          <w:rFonts w:asciiTheme="minorHAnsi" w:hAnsiTheme="minorHAnsi" w:cstheme="minorHAnsi"/>
          <w:color w:val="1B1B1B"/>
        </w:rPr>
        <w:t>preparaty d</w:t>
      </w:r>
      <w:r w:rsidR="00312615" w:rsidRPr="00DB28D4">
        <w:rPr>
          <w:rFonts w:asciiTheme="minorHAnsi" w:hAnsiTheme="minorHAnsi" w:cstheme="minorHAnsi"/>
          <w:color w:val="1B1B1B"/>
        </w:rPr>
        <w:t>o d</w:t>
      </w:r>
      <w:r w:rsidR="00420287" w:rsidRPr="00DB28D4">
        <w:rPr>
          <w:rFonts w:asciiTheme="minorHAnsi" w:hAnsiTheme="minorHAnsi" w:cstheme="minorHAnsi"/>
          <w:color w:val="1B1B1B"/>
        </w:rPr>
        <w:t>ezynfekcji rąk są dostępne w pokoju KO</w:t>
      </w:r>
      <w:r w:rsidR="00312615" w:rsidRPr="00DB28D4">
        <w:rPr>
          <w:rFonts w:asciiTheme="minorHAnsi" w:hAnsiTheme="minorHAnsi" w:cstheme="minorHAnsi"/>
          <w:color w:val="1B1B1B"/>
        </w:rPr>
        <w:t>.</w:t>
      </w:r>
      <w:r w:rsidR="00420287" w:rsidRPr="00DB28D4">
        <w:rPr>
          <w:rFonts w:asciiTheme="minorHAnsi" w:hAnsiTheme="minorHAnsi" w:cstheme="minorHAnsi"/>
          <w:color w:val="1B1B1B"/>
        </w:rPr>
        <w:t xml:space="preserve"> </w:t>
      </w:r>
    </w:p>
    <w:p w14:paraId="4AA076AF" w14:textId="02C180B5" w:rsidR="0030500A" w:rsidRPr="0030500A" w:rsidRDefault="00900B9A" w:rsidP="0026159C">
      <w:pPr>
        <w:numPr>
          <w:ilvl w:val="0"/>
          <w:numId w:val="18"/>
        </w:numPr>
        <w:spacing w:line="240" w:lineRule="auto"/>
        <w:ind w:left="0"/>
        <w:textAlignment w:val="baseline"/>
        <w:rPr>
          <w:rFonts w:asciiTheme="minorHAnsi" w:hAnsiTheme="minorHAnsi" w:cstheme="minorHAnsi"/>
          <w:color w:val="1B1B1B"/>
        </w:rPr>
      </w:pPr>
      <w:r w:rsidRPr="0030500A">
        <w:rPr>
          <w:rFonts w:asciiTheme="minorHAnsi" w:hAnsiTheme="minorHAnsi" w:cstheme="minorHAnsi"/>
          <w:color w:val="1B1B1B"/>
        </w:rPr>
        <w:t xml:space="preserve">W pomieszczeniu do sporządzania posiłków może przebywać tylko jedna osoba. </w:t>
      </w:r>
      <w:r w:rsidR="00A74A3B" w:rsidRPr="0030500A">
        <w:rPr>
          <w:rFonts w:asciiTheme="minorHAnsi" w:hAnsiTheme="minorHAnsi" w:cstheme="minorHAnsi"/>
          <w:color w:val="1B1B1B"/>
        </w:rPr>
        <w:t>Podczas posiłku zaleca się korzystanie z</w:t>
      </w:r>
      <w:r w:rsidR="00312615" w:rsidRPr="0030500A">
        <w:rPr>
          <w:rFonts w:asciiTheme="minorHAnsi" w:hAnsiTheme="minorHAnsi" w:cstheme="minorHAnsi"/>
          <w:color w:val="1B1B1B"/>
        </w:rPr>
        <w:t xml:space="preserve"> własnych</w:t>
      </w:r>
      <w:r w:rsidR="00A74A3B" w:rsidRPr="0030500A">
        <w:rPr>
          <w:rFonts w:asciiTheme="minorHAnsi" w:hAnsiTheme="minorHAnsi" w:cstheme="minorHAnsi"/>
          <w:color w:val="1B1B1B"/>
        </w:rPr>
        <w:t xml:space="preserve"> naczyń i sztućców</w:t>
      </w:r>
      <w:r w:rsidR="00312615" w:rsidRPr="0030500A">
        <w:rPr>
          <w:rFonts w:asciiTheme="minorHAnsi" w:hAnsiTheme="minorHAnsi" w:cstheme="minorHAnsi"/>
          <w:color w:val="1B1B1B"/>
        </w:rPr>
        <w:t xml:space="preserve"> lub </w:t>
      </w:r>
      <w:r w:rsidR="00A74A3B" w:rsidRPr="0030500A">
        <w:rPr>
          <w:rFonts w:asciiTheme="minorHAnsi" w:hAnsiTheme="minorHAnsi" w:cstheme="minorHAnsi"/>
          <w:color w:val="1B1B1B"/>
        </w:rPr>
        <w:t>jednorazowych. Po użyciu naczyń i sztućców jednorazowych należy je wrzucić do kosza na śmieci.</w:t>
      </w:r>
      <w:r w:rsidRPr="0030500A">
        <w:rPr>
          <w:rFonts w:asciiTheme="minorHAnsi" w:hAnsiTheme="minorHAnsi" w:cstheme="minorHAnsi"/>
          <w:color w:val="1B1B1B"/>
        </w:rPr>
        <w:t xml:space="preserve"> Należy </w:t>
      </w:r>
      <w:r w:rsidR="00312615" w:rsidRPr="0030500A">
        <w:rPr>
          <w:rFonts w:asciiTheme="minorHAnsi" w:hAnsiTheme="minorHAnsi" w:cstheme="minorHAnsi"/>
          <w:color w:val="1B1B1B"/>
        </w:rPr>
        <w:t>regularnie</w:t>
      </w:r>
      <w:r w:rsidR="00BB1B0F">
        <w:rPr>
          <w:rFonts w:asciiTheme="minorHAnsi" w:hAnsiTheme="minorHAnsi" w:cstheme="minorHAnsi"/>
          <w:color w:val="1B1B1B"/>
        </w:rPr>
        <w:t>, po każdym skorzystaniu,</w:t>
      </w:r>
      <w:r w:rsidR="00312615" w:rsidRPr="0030500A">
        <w:rPr>
          <w:rFonts w:asciiTheme="minorHAnsi" w:hAnsiTheme="minorHAnsi" w:cstheme="minorHAnsi"/>
          <w:color w:val="1B1B1B"/>
        </w:rPr>
        <w:t xml:space="preserve"> dezynfekować powierzchnie blatów, sprzęty kuchenne</w:t>
      </w:r>
      <w:r w:rsidR="0030500A" w:rsidRPr="0030500A">
        <w:rPr>
          <w:rFonts w:asciiTheme="minorHAnsi" w:hAnsiTheme="minorHAnsi" w:cstheme="minorHAnsi"/>
          <w:color w:val="1B1B1B"/>
        </w:rPr>
        <w:t xml:space="preserve"> i inne wspólnie używane.</w:t>
      </w:r>
    </w:p>
    <w:p w14:paraId="307AA4B7" w14:textId="64C7E0D7" w:rsidR="0030500A" w:rsidRPr="00DB28D4" w:rsidRDefault="0030500A" w:rsidP="0026159C">
      <w:pPr>
        <w:numPr>
          <w:ilvl w:val="0"/>
          <w:numId w:val="18"/>
        </w:numPr>
        <w:spacing w:line="240" w:lineRule="auto"/>
        <w:ind w:left="0"/>
        <w:textAlignment w:val="baseline"/>
        <w:rPr>
          <w:rFonts w:asciiTheme="minorHAnsi" w:hAnsiTheme="minorHAnsi" w:cstheme="minorHAnsi"/>
        </w:rPr>
      </w:pPr>
      <w:r w:rsidRPr="00DB28D4">
        <w:rPr>
          <w:rFonts w:asciiTheme="minorHAnsi" w:hAnsiTheme="minorHAnsi" w:cstheme="minorHAnsi"/>
        </w:rPr>
        <w:t>Praca zdalna</w:t>
      </w:r>
      <w:r w:rsidR="00DB28D4" w:rsidRPr="00DB28D4">
        <w:rPr>
          <w:rFonts w:asciiTheme="minorHAnsi" w:hAnsiTheme="minorHAnsi" w:cstheme="minorHAnsi"/>
        </w:rPr>
        <w:t xml:space="preserve"> powierzana jest pracownikom przez właściciela</w:t>
      </w:r>
      <w:r w:rsidR="00DB28D4">
        <w:rPr>
          <w:rFonts w:asciiTheme="minorHAnsi" w:hAnsiTheme="minorHAnsi" w:cstheme="minorHAnsi"/>
        </w:rPr>
        <w:t xml:space="preserve"> firmy na określony okres, </w:t>
      </w:r>
      <w:r w:rsidR="00DB28D4" w:rsidRPr="00DB28D4">
        <w:rPr>
          <w:rFonts w:asciiTheme="minorHAnsi" w:hAnsiTheme="minorHAnsi" w:cstheme="minorHAnsi"/>
        </w:rPr>
        <w:t>po uprzednim uzgodnieniu z bezpośrednim przełożonym, zapewnieniu odpowiednich narzędzi i sprzętu oraz przy zachowaniu wszelkich środków bezpieczeństwa.</w:t>
      </w:r>
    </w:p>
    <w:p w14:paraId="19C039A7" w14:textId="63120630" w:rsidR="00A74A3B" w:rsidRDefault="0030500A" w:rsidP="0026159C">
      <w:pPr>
        <w:numPr>
          <w:ilvl w:val="0"/>
          <w:numId w:val="18"/>
        </w:numPr>
        <w:spacing w:line="240" w:lineRule="auto"/>
        <w:ind w:left="0"/>
        <w:textAlignment w:val="baseline"/>
        <w:rPr>
          <w:rFonts w:asciiTheme="minorHAnsi" w:hAnsiTheme="minorHAnsi" w:cstheme="minorHAnsi"/>
          <w:color w:val="1B1B1B"/>
        </w:rPr>
      </w:pPr>
      <w:r w:rsidRPr="00470DB7">
        <w:rPr>
          <w:rFonts w:asciiTheme="minorHAnsi" w:hAnsiTheme="minorHAnsi" w:cstheme="minorHAnsi"/>
          <w:color w:val="1B1B1B"/>
        </w:rPr>
        <w:t>W pomieszczeniach biurow</w:t>
      </w:r>
      <w:r w:rsidR="008967D1" w:rsidRPr="00470DB7">
        <w:rPr>
          <w:rFonts w:asciiTheme="minorHAnsi" w:hAnsiTheme="minorHAnsi" w:cstheme="minorHAnsi"/>
          <w:color w:val="1B1B1B"/>
        </w:rPr>
        <w:t>ych i magazynowych</w:t>
      </w:r>
      <w:r w:rsidRPr="00470DB7">
        <w:rPr>
          <w:rFonts w:asciiTheme="minorHAnsi" w:hAnsiTheme="minorHAnsi" w:cstheme="minorHAnsi"/>
          <w:color w:val="1B1B1B"/>
        </w:rPr>
        <w:t xml:space="preserve"> mogą przebywać tylko pracownicy firmy, którzy nie mają obowiązku noszenia maseczek/ zakrywania nosa i ust w biurze.</w:t>
      </w:r>
      <w:r w:rsidR="008967D1" w:rsidRPr="00470DB7">
        <w:rPr>
          <w:rFonts w:asciiTheme="minorHAnsi" w:hAnsiTheme="minorHAnsi" w:cstheme="minorHAnsi"/>
          <w:color w:val="1B1B1B"/>
        </w:rPr>
        <w:t xml:space="preserve"> </w:t>
      </w:r>
      <w:r w:rsidR="00BB1B0F">
        <w:rPr>
          <w:rFonts w:asciiTheme="minorHAnsi" w:hAnsiTheme="minorHAnsi" w:cstheme="minorHAnsi"/>
          <w:color w:val="1B1B1B"/>
        </w:rPr>
        <w:t xml:space="preserve">Należy zachować co najmniej 1,5m odległości pomiędzy osobami oraz ograniczyć do koniecznego minimum </w:t>
      </w:r>
      <w:bookmarkStart w:id="0" w:name="_GoBack"/>
      <w:bookmarkEnd w:id="0"/>
      <w:r w:rsidR="00BB1B0F">
        <w:rPr>
          <w:rFonts w:asciiTheme="minorHAnsi" w:hAnsiTheme="minorHAnsi" w:cstheme="minorHAnsi"/>
          <w:color w:val="1B1B1B"/>
        </w:rPr>
        <w:t xml:space="preserve">przemieszczanie się między pokojami. Należy komunikować się korzystając z telefonu komórkowego lub korespondencji mailowej. </w:t>
      </w:r>
      <w:r w:rsidR="008967D1" w:rsidRPr="00470DB7">
        <w:rPr>
          <w:rFonts w:asciiTheme="minorHAnsi" w:hAnsiTheme="minorHAnsi" w:cstheme="minorHAnsi"/>
          <w:color w:val="1B1B1B"/>
        </w:rPr>
        <w:t>W r</w:t>
      </w:r>
      <w:r w:rsidRPr="00470DB7">
        <w:rPr>
          <w:rFonts w:asciiTheme="minorHAnsi" w:hAnsiTheme="minorHAnsi" w:cstheme="minorHAnsi"/>
          <w:color w:val="1B1B1B"/>
        </w:rPr>
        <w:t xml:space="preserve">azie konieczności kontaktu z osobami z zewnątrz (kurierzy/ klienci/ dostawcy) należy </w:t>
      </w:r>
      <w:r w:rsidR="00470DB7">
        <w:rPr>
          <w:rFonts w:asciiTheme="minorHAnsi" w:hAnsiTheme="minorHAnsi" w:cstheme="minorHAnsi"/>
          <w:color w:val="1B1B1B"/>
        </w:rPr>
        <w:t>używać maseczki lub przyłbicy i </w:t>
      </w:r>
      <w:r w:rsidRPr="00470DB7">
        <w:rPr>
          <w:rFonts w:asciiTheme="minorHAnsi" w:hAnsiTheme="minorHAnsi" w:cstheme="minorHAnsi"/>
          <w:color w:val="1B1B1B"/>
        </w:rPr>
        <w:t>p</w:t>
      </w:r>
      <w:r w:rsidR="00A74A3B" w:rsidRPr="00470DB7">
        <w:rPr>
          <w:rFonts w:asciiTheme="minorHAnsi" w:hAnsiTheme="minorHAnsi" w:cstheme="minorHAnsi"/>
          <w:color w:val="1B1B1B"/>
        </w:rPr>
        <w:t>rzestrzega</w:t>
      </w:r>
      <w:r w:rsidRPr="00470DB7">
        <w:rPr>
          <w:rFonts w:asciiTheme="minorHAnsi" w:hAnsiTheme="minorHAnsi" w:cstheme="minorHAnsi"/>
          <w:color w:val="1B1B1B"/>
        </w:rPr>
        <w:t xml:space="preserve">ć </w:t>
      </w:r>
      <w:r w:rsidR="00BB1B0F">
        <w:rPr>
          <w:rFonts w:asciiTheme="minorHAnsi" w:hAnsiTheme="minorHAnsi" w:cstheme="minorHAnsi"/>
          <w:color w:val="1B1B1B"/>
        </w:rPr>
        <w:t>zachowania co najmniej 1,5</w:t>
      </w:r>
      <w:r w:rsidR="00A74A3B" w:rsidRPr="00470DB7">
        <w:rPr>
          <w:rFonts w:asciiTheme="minorHAnsi" w:hAnsiTheme="minorHAnsi" w:cstheme="minorHAnsi"/>
          <w:color w:val="1B1B1B"/>
        </w:rPr>
        <w:t>m odległości pomiędzy osobami.</w:t>
      </w:r>
    </w:p>
    <w:p w14:paraId="06C224BD" w14:textId="0801505D" w:rsidR="00E9366F" w:rsidRDefault="00E9366F" w:rsidP="0026159C">
      <w:pPr>
        <w:numPr>
          <w:ilvl w:val="0"/>
          <w:numId w:val="18"/>
        </w:numPr>
        <w:spacing w:line="240" w:lineRule="auto"/>
        <w:ind w:left="0"/>
        <w:textAlignment w:val="baseline"/>
        <w:rPr>
          <w:rFonts w:asciiTheme="minorHAnsi" w:hAnsiTheme="minorHAnsi" w:cstheme="minorHAnsi"/>
          <w:color w:val="1B1B1B"/>
        </w:rPr>
      </w:pPr>
      <w:r>
        <w:rPr>
          <w:rFonts w:asciiTheme="minorHAnsi" w:hAnsiTheme="minorHAnsi" w:cstheme="minorHAnsi"/>
          <w:color w:val="1B1B1B"/>
        </w:rPr>
        <w:t xml:space="preserve">Nie są realizowane zamówienia od Klientów z odbiorem osobistym. Zamówiony towar </w:t>
      </w:r>
      <w:r w:rsidR="00BB1B0F">
        <w:rPr>
          <w:rFonts w:asciiTheme="minorHAnsi" w:hAnsiTheme="minorHAnsi" w:cstheme="minorHAnsi"/>
          <w:color w:val="1B1B1B"/>
        </w:rPr>
        <w:t xml:space="preserve">należy </w:t>
      </w:r>
      <w:r w:rsidR="00DB28D4">
        <w:rPr>
          <w:rFonts w:asciiTheme="minorHAnsi" w:hAnsiTheme="minorHAnsi" w:cstheme="minorHAnsi"/>
          <w:color w:val="1B1B1B"/>
        </w:rPr>
        <w:t>wysła</w:t>
      </w:r>
      <w:r w:rsidR="00BB1B0F">
        <w:rPr>
          <w:rFonts w:asciiTheme="minorHAnsi" w:hAnsiTheme="minorHAnsi" w:cstheme="minorHAnsi"/>
          <w:color w:val="1B1B1B"/>
        </w:rPr>
        <w:t>ć</w:t>
      </w:r>
      <w:r>
        <w:rPr>
          <w:rFonts w:asciiTheme="minorHAnsi" w:hAnsiTheme="minorHAnsi" w:cstheme="minorHAnsi"/>
          <w:color w:val="1B1B1B"/>
        </w:rPr>
        <w:t xml:space="preserve"> za pośrednictwem firm kurierskich.</w:t>
      </w:r>
    </w:p>
    <w:p w14:paraId="1730A360" w14:textId="59D93E08" w:rsidR="00A74A3B" w:rsidRPr="0026159C" w:rsidRDefault="00A74A3B" w:rsidP="00470DB7">
      <w:pPr>
        <w:spacing w:line="240" w:lineRule="auto"/>
        <w:textAlignment w:val="baseline"/>
        <w:rPr>
          <w:rFonts w:asciiTheme="minorHAnsi" w:hAnsiTheme="minorHAnsi" w:cstheme="minorHAnsi"/>
          <w:color w:val="1B1B1B"/>
        </w:rPr>
      </w:pPr>
    </w:p>
    <w:p w14:paraId="1F157FA0" w14:textId="77777777" w:rsidR="00A74A3B" w:rsidRPr="00470DB7" w:rsidRDefault="00A74A3B" w:rsidP="0026159C">
      <w:pPr>
        <w:pStyle w:val="NormalnyWeb"/>
        <w:spacing w:before="0" w:beforeAutospacing="0" w:after="240" w:afterAutospacing="0"/>
        <w:jc w:val="both"/>
        <w:textAlignment w:val="baseline"/>
        <w:rPr>
          <w:rFonts w:asciiTheme="minorHAnsi" w:hAnsiTheme="minorHAnsi" w:cstheme="minorHAnsi"/>
          <w:color w:val="1B1B1B"/>
          <w:sz w:val="22"/>
          <w:szCs w:val="22"/>
        </w:rPr>
      </w:pPr>
      <w:r w:rsidRPr="00470DB7">
        <w:rPr>
          <w:rFonts w:asciiTheme="minorHAnsi" w:hAnsiTheme="minorHAnsi" w:cstheme="minorHAnsi"/>
          <w:color w:val="1B1B1B"/>
          <w:sz w:val="22"/>
          <w:szCs w:val="22"/>
        </w:rPr>
        <w:t> </w:t>
      </w:r>
    </w:p>
    <w:sectPr w:rsidR="00A74A3B" w:rsidRPr="00470DB7" w:rsidSect="0026159C">
      <w:headerReference w:type="default" r:id="rId9"/>
      <w:footerReference w:type="default" r:id="rId10"/>
      <w:pgSz w:w="11906" w:h="16838" w:code="9"/>
      <w:pgMar w:top="2098" w:right="851" w:bottom="141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A6870" w14:textId="77777777" w:rsidR="005100C8" w:rsidRDefault="005100C8">
      <w:r>
        <w:separator/>
      </w:r>
    </w:p>
  </w:endnote>
  <w:endnote w:type="continuationSeparator" w:id="0">
    <w:p w14:paraId="1B45A26E" w14:textId="77777777" w:rsidR="005100C8" w:rsidRDefault="0051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tillium Web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6B0289" w14:textId="2A316142" w:rsidR="00217396" w:rsidRDefault="00217396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</w:p>
  <w:p w14:paraId="7A4D12EA" w14:textId="77777777" w:rsidR="00302D2E" w:rsidRDefault="00302D2E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</w:p>
  <w:p w14:paraId="79DB9058" w14:textId="6B4CB408" w:rsidR="00302D2E" w:rsidRDefault="005100C8" w:rsidP="00217396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  <w:rPr>
        <w:rFonts w:ascii="Verdana" w:hAnsi="Verdana"/>
        <w:sz w:val="16"/>
        <w:szCs w:val="16"/>
      </w:rPr>
    </w:pPr>
    <w:r>
      <w:rPr>
        <w:rFonts w:ascii="Verdana" w:hAnsi="Verdana"/>
        <w:color w:val="0070C0"/>
        <w:sz w:val="16"/>
        <w:szCs w:val="16"/>
      </w:rPr>
      <w:pict w14:anchorId="41DD8BE5">
        <v:rect id="_x0000_i1025" style="width:510.2pt;height:1.5pt" o:hralign="center" o:hrstd="t" o:hrnoshade="t" o:hr="t" fillcolor="#2e74b5" stroked="f"/>
      </w:pict>
    </w:r>
  </w:p>
  <w:p w14:paraId="773D6B30" w14:textId="1153407C" w:rsidR="00302D2E" w:rsidRDefault="00E03688" w:rsidP="00302D2E">
    <w:pPr>
      <w:pStyle w:val="Stopka"/>
      <w:tabs>
        <w:tab w:val="clear" w:pos="4536"/>
        <w:tab w:val="clear" w:pos="9072"/>
        <w:tab w:val="center" w:pos="360"/>
        <w:tab w:val="right" w:pos="9720"/>
      </w:tabs>
      <w:jc w:val="center"/>
    </w:pPr>
    <w:r>
      <w:rPr>
        <w:rFonts w:ascii="Verdana" w:hAnsi="Verdana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F67E783" wp14:editId="62B080BD">
              <wp:simplePos x="0" y="0"/>
              <wp:positionH relativeFrom="column">
                <wp:posOffset>1953432</wp:posOffset>
              </wp:positionH>
              <wp:positionV relativeFrom="paragraph">
                <wp:posOffset>17030</wp:posOffset>
              </wp:positionV>
              <wp:extent cx="4599709" cy="514350"/>
              <wp:effectExtent l="0" t="0" r="0" b="0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9709" cy="514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2F125B" w14:textId="657944B1" w:rsidR="008E2F55" w:rsidRPr="00030009" w:rsidRDefault="00030009" w:rsidP="00030009">
                          <w:pPr>
                            <w:spacing w:line="240" w:lineRule="auto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  <w:r w:rsidRPr="00030009">
                            <w:rPr>
                              <w:rFonts w:asciiTheme="minorHAnsi" w:hAnsiTheme="minorHAnsi" w:cstheme="minorHAnsi"/>
                              <w:sz w:val="20"/>
                            </w:rPr>
                            <w:t>Zatwierdził: Katarzyna Obłaza</w:t>
                          </w:r>
                        </w:p>
                        <w:p w14:paraId="042DA0AA" w14:textId="05C7C981" w:rsidR="00030009" w:rsidRPr="00030009" w:rsidRDefault="00030009" w:rsidP="00030009">
                          <w:pPr>
                            <w:spacing w:line="240" w:lineRule="auto"/>
                            <w:jc w:val="right"/>
                            <w:rPr>
                              <w:rFonts w:asciiTheme="minorHAnsi" w:hAnsiTheme="minorHAnsi" w:cstheme="minorHAnsi"/>
                              <w:sz w:val="20"/>
                            </w:rPr>
                          </w:pPr>
                          <w:r w:rsidRPr="00030009">
                            <w:rPr>
                              <w:rFonts w:asciiTheme="minorHAnsi" w:hAnsiTheme="minorHAnsi" w:cstheme="minorHAnsi"/>
                              <w:sz w:val="20"/>
                            </w:rPr>
                            <w:t>Kraków, 2020-0</w:t>
                          </w:r>
                          <w:r w:rsidR="00E9366F">
                            <w:rPr>
                              <w:rFonts w:asciiTheme="minorHAnsi" w:hAnsiTheme="minorHAnsi" w:cstheme="minorHAnsi"/>
                              <w:sz w:val="20"/>
                            </w:rPr>
                            <w:t>9</w:t>
                          </w:r>
                          <w:r w:rsidRPr="00030009">
                            <w:rPr>
                              <w:rFonts w:asciiTheme="minorHAnsi" w:hAnsiTheme="minorHAnsi" w:cstheme="minorHAnsi"/>
                              <w:sz w:val="20"/>
                            </w:rPr>
                            <w:t>-</w:t>
                          </w:r>
                          <w:r w:rsidR="00E9366F">
                            <w:rPr>
                              <w:rFonts w:asciiTheme="minorHAnsi" w:hAnsiTheme="minorHAnsi" w:cstheme="minorHAnsi"/>
                              <w:sz w:val="20"/>
                            </w:rPr>
                            <w:t>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153.8pt;margin-top:1.35pt;width:362.2pt;height:4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" stroked="f">
              <v:textbox>
                <w:txbxContent>
                  <w:p w14:paraId="532F125B" w14:textId="657944B1" w:rsidR="008E2F55" w:rsidRPr="00030009" w:rsidRDefault="00030009" w:rsidP="00030009">
                    <w:pPr>
                      <w:spacing w:line="240" w:lineRule="auto"/>
                      <w:jc w:val="right"/>
                      <w:rPr>
                        <w:rFonts w:asciiTheme="minorHAnsi" w:hAnsiTheme="minorHAnsi" w:cstheme="minorHAnsi"/>
                        <w:sz w:val="20"/>
                      </w:rPr>
                    </w:pPr>
                    <w:r w:rsidRPr="00030009">
                      <w:rPr>
                        <w:rFonts w:asciiTheme="minorHAnsi" w:hAnsiTheme="minorHAnsi" w:cstheme="minorHAnsi"/>
                        <w:sz w:val="20"/>
                      </w:rPr>
                      <w:t>Zatwierdził: Katarzyna Obłaza</w:t>
                    </w:r>
                  </w:p>
                  <w:p w14:paraId="042DA0AA" w14:textId="05C7C981" w:rsidR="00030009" w:rsidRPr="00030009" w:rsidRDefault="00030009" w:rsidP="00030009">
                    <w:pPr>
                      <w:spacing w:line="240" w:lineRule="auto"/>
                      <w:jc w:val="right"/>
                      <w:rPr>
                        <w:rFonts w:asciiTheme="minorHAnsi" w:hAnsiTheme="minorHAnsi" w:cstheme="minorHAnsi"/>
                        <w:sz w:val="20"/>
                      </w:rPr>
                    </w:pPr>
                    <w:r w:rsidRPr="00030009">
                      <w:rPr>
                        <w:rFonts w:asciiTheme="minorHAnsi" w:hAnsiTheme="minorHAnsi" w:cstheme="minorHAnsi"/>
                        <w:sz w:val="20"/>
                      </w:rPr>
                      <w:t>Kraków, 2020-0</w:t>
                    </w:r>
                    <w:r w:rsidR="00E9366F">
                      <w:rPr>
                        <w:rFonts w:asciiTheme="minorHAnsi" w:hAnsiTheme="minorHAnsi" w:cstheme="minorHAnsi"/>
                        <w:sz w:val="20"/>
                      </w:rPr>
                      <w:t>9</w:t>
                    </w:r>
                    <w:r w:rsidRPr="00030009">
                      <w:rPr>
                        <w:rFonts w:asciiTheme="minorHAnsi" w:hAnsiTheme="minorHAnsi" w:cstheme="minorHAnsi"/>
                        <w:sz w:val="20"/>
                      </w:rPr>
                      <w:t>-</w:t>
                    </w:r>
                    <w:r w:rsidR="00E9366F">
                      <w:rPr>
                        <w:rFonts w:asciiTheme="minorHAnsi" w:hAnsiTheme="minorHAnsi" w:cstheme="minorHAnsi"/>
                        <w:sz w:val="20"/>
                      </w:rPr>
                      <w:t>01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205A04" w14:textId="77777777" w:rsidR="005100C8" w:rsidRDefault="005100C8">
      <w:r>
        <w:separator/>
      </w:r>
    </w:p>
  </w:footnote>
  <w:footnote w:type="continuationSeparator" w:id="0">
    <w:p w14:paraId="7705AC86" w14:textId="77777777" w:rsidR="005100C8" w:rsidRDefault="005100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E9F5E4" w14:textId="33B6F6E0" w:rsidR="00217396" w:rsidRDefault="00DF17BD" w:rsidP="00DF17BD">
    <w:pPr>
      <w:pStyle w:val="Nagwek"/>
    </w:pPr>
    <w:r>
      <w:rPr>
        <w:noProof/>
        <w:lang w:eastAsia="pl-PL"/>
      </w:rPr>
      <w:drawing>
        <wp:inline distT="0" distB="0" distL="0" distR="0" wp14:anchorId="0D29AB8C" wp14:editId="12A6C7DE">
          <wp:extent cx="6400800" cy="704850"/>
          <wp:effectExtent l="19050" t="0" r="0" b="0"/>
          <wp:docPr id="5" name="Obraz 5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1B62A72" w14:textId="77777777" w:rsidR="00DF17BD" w:rsidRPr="003B6107" w:rsidRDefault="00DF17BD" w:rsidP="00DF17BD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+48 12 263 77 51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color w:val="003366"/>
        <w:sz w:val="16"/>
        <w:szCs w:val="16"/>
      </w:rPr>
      <w:t>+48 12 263 93 51 w. 21</w:t>
    </w:r>
  </w:p>
  <w:p w14:paraId="61DE2173" w14:textId="164CA92B" w:rsidR="00DF17BD" w:rsidRPr="00DF17BD" w:rsidRDefault="00DF17BD" w:rsidP="00DF17BD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82CEC"/>
    <w:multiLevelType w:val="multilevel"/>
    <w:tmpl w:val="1A209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7E6E8E"/>
    <w:multiLevelType w:val="hybridMultilevel"/>
    <w:tmpl w:val="1B92296C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726F9D"/>
    <w:multiLevelType w:val="multilevel"/>
    <w:tmpl w:val="670A4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976587"/>
    <w:multiLevelType w:val="hybridMultilevel"/>
    <w:tmpl w:val="871A6FA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6CC3EC4"/>
    <w:multiLevelType w:val="multilevel"/>
    <w:tmpl w:val="4622D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65564"/>
    <w:multiLevelType w:val="hybridMultilevel"/>
    <w:tmpl w:val="88327F1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AF2FA9"/>
    <w:multiLevelType w:val="multilevel"/>
    <w:tmpl w:val="4AD2D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A84D7F"/>
    <w:multiLevelType w:val="multilevel"/>
    <w:tmpl w:val="A2841D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777844"/>
    <w:multiLevelType w:val="hybridMultilevel"/>
    <w:tmpl w:val="043824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795C96"/>
    <w:multiLevelType w:val="multilevel"/>
    <w:tmpl w:val="6A86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135F3A"/>
    <w:multiLevelType w:val="multilevel"/>
    <w:tmpl w:val="D78A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37B10CC"/>
    <w:multiLevelType w:val="hybridMultilevel"/>
    <w:tmpl w:val="0D7830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F47130"/>
    <w:multiLevelType w:val="hybridMultilevel"/>
    <w:tmpl w:val="215C1A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34889"/>
    <w:multiLevelType w:val="hybridMultilevel"/>
    <w:tmpl w:val="3E56B3AA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4AD2C53"/>
    <w:multiLevelType w:val="hybridMultilevel"/>
    <w:tmpl w:val="8F96E1E4"/>
    <w:lvl w:ilvl="0" w:tplc="95FA36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6B1584"/>
    <w:multiLevelType w:val="multilevel"/>
    <w:tmpl w:val="571AF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2A4E36"/>
    <w:multiLevelType w:val="hybridMultilevel"/>
    <w:tmpl w:val="7A92C7F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022E57"/>
    <w:multiLevelType w:val="hybridMultilevel"/>
    <w:tmpl w:val="363AC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6B4FC1"/>
    <w:multiLevelType w:val="multilevel"/>
    <w:tmpl w:val="BFCA2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A02BBC"/>
    <w:multiLevelType w:val="hybridMultilevel"/>
    <w:tmpl w:val="F1E695D8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0AE0267"/>
    <w:multiLevelType w:val="hybridMultilevel"/>
    <w:tmpl w:val="FF78397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2E4E61"/>
    <w:multiLevelType w:val="hybridMultilevel"/>
    <w:tmpl w:val="544E98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83E3EEB"/>
    <w:multiLevelType w:val="hybridMultilevel"/>
    <w:tmpl w:val="47946A1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6008686">
      <w:start w:val="1"/>
      <w:numFmt w:val="lowerLetter"/>
      <w:lvlText w:val="%2.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79F21132"/>
    <w:multiLevelType w:val="hybridMultilevel"/>
    <w:tmpl w:val="695E979E"/>
    <w:lvl w:ilvl="0" w:tplc="38F4497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F2F0A7B"/>
    <w:multiLevelType w:val="multilevel"/>
    <w:tmpl w:val="69C04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9"/>
  </w:num>
  <w:num w:numId="3">
    <w:abstractNumId w:val="1"/>
  </w:num>
  <w:num w:numId="4">
    <w:abstractNumId w:val="13"/>
  </w:num>
  <w:num w:numId="5">
    <w:abstractNumId w:val="3"/>
  </w:num>
  <w:num w:numId="6">
    <w:abstractNumId w:val="5"/>
  </w:num>
  <w:num w:numId="7">
    <w:abstractNumId w:val="16"/>
  </w:num>
  <w:num w:numId="8">
    <w:abstractNumId w:val="23"/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8"/>
  </w:num>
  <w:num w:numId="12">
    <w:abstractNumId w:val="20"/>
  </w:num>
  <w:num w:numId="13">
    <w:abstractNumId w:val="12"/>
  </w:num>
  <w:num w:numId="14">
    <w:abstractNumId w:val="11"/>
  </w:num>
  <w:num w:numId="15">
    <w:abstractNumId w:val="0"/>
  </w:num>
  <w:num w:numId="16">
    <w:abstractNumId w:val="24"/>
  </w:num>
  <w:num w:numId="17">
    <w:abstractNumId w:val="15"/>
  </w:num>
  <w:num w:numId="18">
    <w:abstractNumId w:val="7"/>
  </w:num>
  <w:num w:numId="19">
    <w:abstractNumId w:val="10"/>
  </w:num>
  <w:num w:numId="20">
    <w:abstractNumId w:val="18"/>
  </w:num>
  <w:num w:numId="21">
    <w:abstractNumId w:val="4"/>
  </w:num>
  <w:num w:numId="22">
    <w:abstractNumId w:val="9"/>
  </w:num>
  <w:num w:numId="23">
    <w:abstractNumId w:val="2"/>
  </w:num>
  <w:num w:numId="24">
    <w:abstractNumId w:val="6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396"/>
    <w:rsid w:val="00016056"/>
    <w:rsid w:val="00030009"/>
    <w:rsid w:val="00030302"/>
    <w:rsid w:val="00032AC7"/>
    <w:rsid w:val="00032F14"/>
    <w:rsid w:val="000570F5"/>
    <w:rsid w:val="000747E1"/>
    <w:rsid w:val="00075E50"/>
    <w:rsid w:val="000807E2"/>
    <w:rsid w:val="000B478A"/>
    <w:rsid w:val="000C66CA"/>
    <w:rsid w:val="000E11F8"/>
    <w:rsid w:val="000E1EE0"/>
    <w:rsid w:val="00106AA7"/>
    <w:rsid w:val="00112DDC"/>
    <w:rsid w:val="00122BE2"/>
    <w:rsid w:val="001344BA"/>
    <w:rsid w:val="001421F6"/>
    <w:rsid w:val="001555AD"/>
    <w:rsid w:val="00181FA8"/>
    <w:rsid w:val="0018757A"/>
    <w:rsid w:val="0019713F"/>
    <w:rsid w:val="00197538"/>
    <w:rsid w:val="001B1F6C"/>
    <w:rsid w:val="001B55FE"/>
    <w:rsid w:val="0020413B"/>
    <w:rsid w:val="00217396"/>
    <w:rsid w:val="00236308"/>
    <w:rsid w:val="00254F25"/>
    <w:rsid w:val="0026159C"/>
    <w:rsid w:val="00264B11"/>
    <w:rsid w:val="00274498"/>
    <w:rsid w:val="002A33E7"/>
    <w:rsid w:val="002C7089"/>
    <w:rsid w:val="002D71ED"/>
    <w:rsid w:val="002E7274"/>
    <w:rsid w:val="00302D2E"/>
    <w:rsid w:val="0030500A"/>
    <w:rsid w:val="003056D4"/>
    <w:rsid w:val="003123F1"/>
    <w:rsid w:val="00312615"/>
    <w:rsid w:val="003153AD"/>
    <w:rsid w:val="00326836"/>
    <w:rsid w:val="0033449A"/>
    <w:rsid w:val="00334CBD"/>
    <w:rsid w:val="003417DB"/>
    <w:rsid w:val="00342FC1"/>
    <w:rsid w:val="00352D64"/>
    <w:rsid w:val="00353D92"/>
    <w:rsid w:val="00383107"/>
    <w:rsid w:val="003858D7"/>
    <w:rsid w:val="003A7EFD"/>
    <w:rsid w:val="00416013"/>
    <w:rsid w:val="00420287"/>
    <w:rsid w:val="00432AA0"/>
    <w:rsid w:val="00437C78"/>
    <w:rsid w:val="00451585"/>
    <w:rsid w:val="004647A7"/>
    <w:rsid w:val="00470DB7"/>
    <w:rsid w:val="00475740"/>
    <w:rsid w:val="00480AFA"/>
    <w:rsid w:val="0048689D"/>
    <w:rsid w:val="004A58D1"/>
    <w:rsid w:val="004B7AAD"/>
    <w:rsid w:val="004C2676"/>
    <w:rsid w:val="004C6285"/>
    <w:rsid w:val="004E1EC0"/>
    <w:rsid w:val="004F2ACA"/>
    <w:rsid w:val="005100C8"/>
    <w:rsid w:val="00533E6D"/>
    <w:rsid w:val="00546567"/>
    <w:rsid w:val="005520D5"/>
    <w:rsid w:val="0055245D"/>
    <w:rsid w:val="005675F8"/>
    <w:rsid w:val="00587579"/>
    <w:rsid w:val="005923E3"/>
    <w:rsid w:val="005A6492"/>
    <w:rsid w:val="005B2F10"/>
    <w:rsid w:val="005C10E5"/>
    <w:rsid w:val="005C1FFA"/>
    <w:rsid w:val="005E08B5"/>
    <w:rsid w:val="005E1711"/>
    <w:rsid w:val="005E195F"/>
    <w:rsid w:val="005E36F3"/>
    <w:rsid w:val="0062415F"/>
    <w:rsid w:val="00654363"/>
    <w:rsid w:val="006617C7"/>
    <w:rsid w:val="00686F58"/>
    <w:rsid w:val="00692FF5"/>
    <w:rsid w:val="006A39D6"/>
    <w:rsid w:val="006C7E80"/>
    <w:rsid w:val="006D5387"/>
    <w:rsid w:val="006E2311"/>
    <w:rsid w:val="0070721E"/>
    <w:rsid w:val="007138EF"/>
    <w:rsid w:val="007432E0"/>
    <w:rsid w:val="00772896"/>
    <w:rsid w:val="007728A0"/>
    <w:rsid w:val="00774D20"/>
    <w:rsid w:val="0078054C"/>
    <w:rsid w:val="00795B23"/>
    <w:rsid w:val="007C40F2"/>
    <w:rsid w:val="007D5AB1"/>
    <w:rsid w:val="007E2FAC"/>
    <w:rsid w:val="007F0E4A"/>
    <w:rsid w:val="007F4DE8"/>
    <w:rsid w:val="007F5589"/>
    <w:rsid w:val="007F68F4"/>
    <w:rsid w:val="0080359E"/>
    <w:rsid w:val="0080529F"/>
    <w:rsid w:val="00806BDA"/>
    <w:rsid w:val="00813755"/>
    <w:rsid w:val="008967D1"/>
    <w:rsid w:val="008B1117"/>
    <w:rsid w:val="008D2CED"/>
    <w:rsid w:val="008E0A10"/>
    <w:rsid w:val="008E1DA4"/>
    <w:rsid w:val="008E2F55"/>
    <w:rsid w:val="00900B9A"/>
    <w:rsid w:val="00931A53"/>
    <w:rsid w:val="009324B9"/>
    <w:rsid w:val="0094448D"/>
    <w:rsid w:val="0095186B"/>
    <w:rsid w:val="00963A3C"/>
    <w:rsid w:val="009654CB"/>
    <w:rsid w:val="00973078"/>
    <w:rsid w:val="00980293"/>
    <w:rsid w:val="00986CCF"/>
    <w:rsid w:val="00991ABD"/>
    <w:rsid w:val="009930C6"/>
    <w:rsid w:val="009B2D76"/>
    <w:rsid w:val="009B3818"/>
    <w:rsid w:val="009C3F18"/>
    <w:rsid w:val="00A10121"/>
    <w:rsid w:val="00A4164B"/>
    <w:rsid w:val="00A74A3B"/>
    <w:rsid w:val="00A97387"/>
    <w:rsid w:val="00B13EDB"/>
    <w:rsid w:val="00B42442"/>
    <w:rsid w:val="00B65530"/>
    <w:rsid w:val="00B6789B"/>
    <w:rsid w:val="00B9281E"/>
    <w:rsid w:val="00B94DD5"/>
    <w:rsid w:val="00BB1B0F"/>
    <w:rsid w:val="00BB70B3"/>
    <w:rsid w:val="00C000E2"/>
    <w:rsid w:val="00C02AEF"/>
    <w:rsid w:val="00C254D4"/>
    <w:rsid w:val="00C658CA"/>
    <w:rsid w:val="00C70680"/>
    <w:rsid w:val="00C726A9"/>
    <w:rsid w:val="00C75D5C"/>
    <w:rsid w:val="00C776D0"/>
    <w:rsid w:val="00C802E5"/>
    <w:rsid w:val="00CA5F54"/>
    <w:rsid w:val="00D334C5"/>
    <w:rsid w:val="00D36EAB"/>
    <w:rsid w:val="00D442BA"/>
    <w:rsid w:val="00D507EB"/>
    <w:rsid w:val="00D524AD"/>
    <w:rsid w:val="00D54A80"/>
    <w:rsid w:val="00D74AA1"/>
    <w:rsid w:val="00D81092"/>
    <w:rsid w:val="00D90046"/>
    <w:rsid w:val="00DA5888"/>
    <w:rsid w:val="00DB28D4"/>
    <w:rsid w:val="00DB71E9"/>
    <w:rsid w:val="00DE240A"/>
    <w:rsid w:val="00DF17BD"/>
    <w:rsid w:val="00E011D8"/>
    <w:rsid w:val="00E03688"/>
    <w:rsid w:val="00E04D88"/>
    <w:rsid w:val="00E130B8"/>
    <w:rsid w:val="00E35A07"/>
    <w:rsid w:val="00E4068A"/>
    <w:rsid w:val="00E44072"/>
    <w:rsid w:val="00E60B1A"/>
    <w:rsid w:val="00E9366F"/>
    <w:rsid w:val="00ED44E8"/>
    <w:rsid w:val="00F01CCB"/>
    <w:rsid w:val="00F12CCF"/>
    <w:rsid w:val="00F578EC"/>
    <w:rsid w:val="00F67263"/>
    <w:rsid w:val="00F811A6"/>
    <w:rsid w:val="00FA071D"/>
    <w:rsid w:val="00FA3361"/>
    <w:rsid w:val="00FC2D0B"/>
    <w:rsid w:val="00FC32A7"/>
    <w:rsid w:val="00FD33CB"/>
    <w:rsid w:val="00FD55DA"/>
    <w:rsid w:val="00FE2A87"/>
    <w:rsid w:val="00FE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6788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90046"/>
    <w:pPr>
      <w:spacing w:line="360" w:lineRule="auto"/>
      <w:jc w:val="both"/>
    </w:pPr>
    <w:rPr>
      <w:sz w:val="24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A74A3B"/>
    <w:pPr>
      <w:spacing w:before="100" w:beforeAutospacing="1" w:after="100" w:afterAutospacing="1" w:line="240" w:lineRule="auto"/>
      <w:jc w:val="left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74A3B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A74A3B"/>
    <w:pPr>
      <w:spacing w:before="100" w:beforeAutospacing="1" w:after="100" w:afterAutospacing="1" w:line="240" w:lineRule="auto"/>
      <w:jc w:val="left"/>
      <w:outlineLvl w:val="3"/>
    </w:pPr>
    <w:rPr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1739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1739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4C6285"/>
    <w:rPr>
      <w:rFonts w:ascii="Tahoma" w:hAnsi="Tahoma" w:cs="Tahoma"/>
      <w:sz w:val="16"/>
      <w:szCs w:val="16"/>
    </w:rPr>
  </w:style>
  <w:style w:type="character" w:styleId="Hipercze">
    <w:name w:val="Hyperlink"/>
    <w:rsid w:val="008E2F55"/>
    <w:rPr>
      <w:color w:val="0000FF"/>
      <w:u w:val="single"/>
    </w:rPr>
  </w:style>
  <w:style w:type="paragraph" w:customStyle="1" w:styleId="Akapitzlist1">
    <w:name w:val="Akapit z listą1"/>
    <w:basedOn w:val="Normalny"/>
    <w:rsid w:val="00D442BA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032F14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Odwoaniedokomentarza">
    <w:name w:val="annotation reference"/>
    <w:basedOn w:val="Domylnaczcionkaakapitu"/>
    <w:rsid w:val="005E171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E1711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5E171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5E17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E1711"/>
    <w:rPr>
      <w:b/>
      <w:bCs/>
      <w:lang w:eastAsia="en-US"/>
    </w:rPr>
  </w:style>
  <w:style w:type="table" w:styleId="Tabela-Siatka">
    <w:name w:val="Table Grid"/>
    <w:basedOn w:val="Standardowy"/>
    <w:rsid w:val="00951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000E2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FC32A7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rsid w:val="00A74A3B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A74A3B"/>
    <w:rPr>
      <w:b/>
      <w:bCs/>
      <w:sz w:val="27"/>
      <w:szCs w:val="27"/>
    </w:rPr>
  </w:style>
  <w:style w:type="character" w:customStyle="1" w:styleId="Nagwek4Znak">
    <w:name w:val="Nagłówek 4 Znak"/>
    <w:basedOn w:val="Domylnaczcionkaakapitu"/>
    <w:link w:val="Nagwek4"/>
    <w:uiPriority w:val="9"/>
    <w:rsid w:val="00A74A3B"/>
    <w:rPr>
      <w:b/>
      <w:bCs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A74A3B"/>
    <w:pPr>
      <w:spacing w:before="100" w:beforeAutospacing="1" w:after="100" w:afterAutospacing="1" w:line="240" w:lineRule="auto"/>
      <w:jc w:val="left"/>
    </w:pPr>
    <w:rPr>
      <w:szCs w:val="24"/>
      <w:lang w:eastAsia="pl-PL"/>
    </w:rPr>
  </w:style>
  <w:style w:type="character" w:customStyle="1" w:styleId="extension">
    <w:name w:val="extension"/>
    <w:basedOn w:val="Domylnaczcionkaakapitu"/>
    <w:rsid w:val="00A74A3B"/>
  </w:style>
  <w:style w:type="character" w:customStyle="1" w:styleId="details">
    <w:name w:val="details"/>
    <w:basedOn w:val="Domylnaczcionkaakapitu"/>
    <w:rsid w:val="00A74A3B"/>
  </w:style>
  <w:style w:type="character" w:customStyle="1" w:styleId="sr-only">
    <w:name w:val="sr-only"/>
    <w:basedOn w:val="Domylnaczcionkaakapitu"/>
    <w:rsid w:val="00A74A3B"/>
  </w:style>
  <w:style w:type="paragraph" w:customStyle="1" w:styleId="open-hours">
    <w:name w:val="open-hours"/>
    <w:basedOn w:val="Normalny"/>
    <w:rsid w:val="00A74A3B"/>
    <w:pPr>
      <w:spacing w:before="100" w:beforeAutospacing="1" w:after="100" w:afterAutospacing="1" w:line="240" w:lineRule="auto"/>
      <w:jc w:val="left"/>
    </w:pPr>
    <w:rPr>
      <w:szCs w:val="24"/>
      <w:lang w:eastAsia="pl-PL"/>
    </w:rPr>
  </w:style>
  <w:style w:type="paragraph" w:customStyle="1" w:styleId="Default">
    <w:name w:val="Default"/>
    <w:rsid w:val="0026159C"/>
    <w:pPr>
      <w:autoSpaceDE w:val="0"/>
      <w:autoSpaceDN w:val="0"/>
      <w:adjustRightInd w:val="0"/>
    </w:pPr>
    <w:rPr>
      <w:rFonts w:ascii="Titillium Web" w:hAnsi="Titillium Web" w:cs="Titillium Web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90046"/>
    <w:pPr>
      <w:spacing w:line="360" w:lineRule="auto"/>
      <w:jc w:val="both"/>
    </w:pPr>
    <w:rPr>
      <w:sz w:val="24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A74A3B"/>
    <w:pPr>
      <w:spacing w:before="100" w:beforeAutospacing="1" w:after="100" w:afterAutospacing="1" w:line="240" w:lineRule="auto"/>
      <w:jc w:val="left"/>
      <w:outlineLvl w:val="1"/>
    </w:pPr>
    <w:rPr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A74A3B"/>
    <w:pPr>
      <w:spacing w:before="100" w:beforeAutospacing="1" w:after="100" w:afterAutospacing="1" w:line="240" w:lineRule="auto"/>
      <w:jc w:val="left"/>
      <w:outlineLvl w:val="2"/>
    </w:pPr>
    <w:rPr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A74A3B"/>
    <w:pPr>
      <w:spacing w:before="100" w:beforeAutospacing="1" w:after="100" w:afterAutospacing="1" w:line="240" w:lineRule="auto"/>
      <w:jc w:val="left"/>
      <w:outlineLvl w:val="3"/>
    </w:pPr>
    <w:rPr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1739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1739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4C6285"/>
    <w:rPr>
      <w:rFonts w:ascii="Tahoma" w:hAnsi="Tahoma" w:cs="Tahoma"/>
      <w:sz w:val="16"/>
      <w:szCs w:val="16"/>
    </w:rPr>
  </w:style>
  <w:style w:type="character" w:styleId="Hipercze">
    <w:name w:val="Hyperlink"/>
    <w:rsid w:val="008E2F55"/>
    <w:rPr>
      <w:color w:val="0000FF"/>
      <w:u w:val="single"/>
    </w:rPr>
  </w:style>
  <w:style w:type="paragraph" w:customStyle="1" w:styleId="Akapitzlist1">
    <w:name w:val="Akapit z listą1"/>
    <w:basedOn w:val="Normalny"/>
    <w:rsid w:val="00D442BA"/>
    <w:pPr>
      <w:spacing w:after="160" w:line="259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kapitzlist">
    <w:name w:val="List Paragraph"/>
    <w:basedOn w:val="Normalny"/>
    <w:uiPriority w:val="34"/>
    <w:qFormat/>
    <w:rsid w:val="00032F14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</w:rPr>
  </w:style>
  <w:style w:type="character" w:styleId="Odwoaniedokomentarza">
    <w:name w:val="annotation reference"/>
    <w:basedOn w:val="Domylnaczcionkaakapitu"/>
    <w:rsid w:val="005E1711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E1711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5E171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5E17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E1711"/>
    <w:rPr>
      <w:b/>
      <w:bCs/>
      <w:lang w:eastAsia="en-US"/>
    </w:rPr>
  </w:style>
  <w:style w:type="table" w:styleId="Tabela-Siatka">
    <w:name w:val="Table Grid"/>
    <w:basedOn w:val="Standardowy"/>
    <w:rsid w:val="00951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000E2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FC32A7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rsid w:val="00A74A3B"/>
    <w:rPr>
      <w:b/>
      <w:bCs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rsid w:val="00A74A3B"/>
    <w:rPr>
      <w:b/>
      <w:bCs/>
      <w:sz w:val="27"/>
      <w:szCs w:val="27"/>
    </w:rPr>
  </w:style>
  <w:style w:type="character" w:customStyle="1" w:styleId="Nagwek4Znak">
    <w:name w:val="Nagłówek 4 Znak"/>
    <w:basedOn w:val="Domylnaczcionkaakapitu"/>
    <w:link w:val="Nagwek4"/>
    <w:uiPriority w:val="9"/>
    <w:rsid w:val="00A74A3B"/>
    <w:rPr>
      <w:b/>
      <w:bCs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A74A3B"/>
    <w:pPr>
      <w:spacing w:before="100" w:beforeAutospacing="1" w:after="100" w:afterAutospacing="1" w:line="240" w:lineRule="auto"/>
      <w:jc w:val="left"/>
    </w:pPr>
    <w:rPr>
      <w:szCs w:val="24"/>
      <w:lang w:eastAsia="pl-PL"/>
    </w:rPr>
  </w:style>
  <w:style w:type="character" w:customStyle="1" w:styleId="extension">
    <w:name w:val="extension"/>
    <w:basedOn w:val="Domylnaczcionkaakapitu"/>
    <w:rsid w:val="00A74A3B"/>
  </w:style>
  <w:style w:type="character" w:customStyle="1" w:styleId="details">
    <w:name w:val="details"/>
    <w:basedOn w:val="Domylnaczcionkaakapitu"/>
    <w:rsid w:val="00A74A3B"/>
  </w:style>
  <w:style w:type="character" w:customStyle="1" w:styleId="sr-only">
    <w:name w:val="sr-only"/>
    <w:basedOn w:val="Domylnaczcionkaakapitu"/>
    <w:rsid w:val="00A74A3B"/>
  </w:style>
  <w:style w:type="paragraph" w:customStyle="1" w:styleId="open-hours">
    <w:name w:val="open-hours"/>
    <w:basedOn w:val="Normalny"/>
    <w:rsid w:val="00A74A3B"/>
    <w:pPr>
      <w:spacing w:before="100" w:beforeAutospacing="1" w:after="100" w:afterAutospacing="1" w:line="240" w:lineRule="auto"/>
      <w:jc w:val="left"/>
    </w:pPr>
    <w:rPr>
      <w:szCs w:val="24"/>
      <w:lang w:eastAsia="pl-PL"/>
    </w:rPr>
  </w:style>
  <w:style w:type="paragraph" w:customStyle="1" w:styleId="Default">
    <w:name w:val="Default"/>
    <w:rsid w:val="0026159C"/>
    <w:pPr>
      <w:autoSpaceDE w:val="0"/>
      <w:autoSpaceDN w:val="0"/>
      <w:adjustRightInd w:val="0"/>
    </w:pPr>
    <w:rPr>
      <w:rFonts w:ascii="Titillium Web" w:hAnsi="Titillium Web" w:cs="Titillium Web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9326">
          <w:marLeft w:val="0"/>
          <w:marRight w:val="0"/>
          <w:marTop w:val="24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51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5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748190">
          <w:marLeft w:val="0"/>
          <w:marRight w:val="0"/>
          <w:marTop w:val="21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1255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single" w:sz="6" w:space="26" w:color="767676"/>
                <w:right w:val="none" w:sz="0" w:space="0" w:color="auto"/>
              </w:divBdr>
              <w:divsChild>
                <w:div w:id="207574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76843">
                      <w:marLeft w:val="0"/>
                      <w:marRight w:val="0"/>
                      <w:marTop w:val="55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3865">
                          <w:marLeft w:val="0"/>
                          <w:marRight w:val="0"/>
                          <w:marTop w:val="0"/>
                          <w:marBottom w:val="5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15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774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50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56376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10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87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8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0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B76BD0-1C94-46C9-BAA6-9B6859DB8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Kowalewska</dc:creator>
  <cp:lastModifiedBy>Katarzyna O.</cp:lastModifiedBy>
  <cp:revision>12</cp:revision>
  <cp:lastPrinted>2020-03-18T13:01:00Z</cp:lastPrinted>
  <dcterms:created xsi:type="dcterms:W3CDTF">2020-09-01T10:33:00Z</dcterms:created>
  <dcterms:modified xsi:type="dcterms:W3CDTF">2020-09-01T11:54:00Z</dcterms:modified>
</cp:coreProperties>
</file>