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 w:rsidRPr="00CC5D7F">
        <w:rPr>
          <w:rFonts w:ascii="Titillium Web Light" w:hAnsi="Titillium Web Light"/>
          <w:sz w:val="22"/>
          <w:szCs w:val="22"/>
        </w:rPr>
        <w:t>2022-</w:t>
      </w:r>
      <w:r w:rsidR="0055555B">
        <w:rPr>
          <w:rFonts w:ascii="Titillium Web Light" w:hAnsi="Titillium Web Light"/>
          <w:sz w:val="22"/>
          <w:szCs w:val="22"/>
        </w:rPr>
        <w:t>09-</w:t>
      </w:r>
      <w:r w:rsidR="0087421A">
        <w:rPr>
          <w:rFonts w:ascii="Titillium Web Light" w:hAnsi="Titillium Web Light"/>
          <w:sz w:val="22"/>
          <w:szCs w:val="22"/>
        </w:rPr>
        <w:t>26</w:t>
      </w: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87421A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 xml:space="preserve">Jerzy Wojciech </w:t>
      </w:r>
      <w:proofErr w:type="spellStart"/>
      <w:r>
        <w:rPr>
          <w:rFonts w:ascii="Titillium Web Light" w:hAnsi="Titillium Web Light" w:cs="Arial"/>
          <w:b/>
        </w:rPr>
        <w:t>Stalmasiński</w:t>
      </w:r>
      <w:proofErr w:type="spellEnd"/>
    </w:p>
    <w:p w:rsidR="00AC3ADF" w:rsidRDefault="0055555B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Dyrektor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proofErr w:type="spellStart"/>
      <w:r>
        <w:rPr>
          <w:rFonts w:ascii="Titillium Web Light" w:hAnsi="Titillium Web Light" w:cs="Arial"/>
          <w:b/>
        </w:rPr>
        <w:t>RCKiK</w:t>
      </w:r>
      <w:proofErr w:type="spellEnd"/>
      <w:r>
        <w:rPr>
          <w:rFonts w:ascii="Titillium Web Light" w:hAnsi="Titillium Web Light" w:cs="Arial"/>
          <w:b/>
        </w:rPr>
        <w:t xml:space="preserve"> w </w:t>
      </w:r>
      <w:r w:rsidR="0087421A">
        <w:rPr>
          <w:rFonts w:ascii="Titillium Web Light" w:hAnsi="Titillium Web Light" w:cs="Arial"/>
          <w:b/>
        </w:rPr>
        <w:t>Kielcach</w:t>
      </w:r>
    </w:p>
    <w:p w:rsidR="00CC5D7F" w:rsidRDefault="00CC5D7F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 xml:space="preserve">Ul. </w:t>
      </w:r>
      <w:r w:rsidR="0087421A">
        <w:rPr>
          <w:rFonts w:ascii="Titillium Web Light" w:hAnsi="Titillium Web Light" w:cs="Arial"/>
          <w:b/>
        </w:rPr>
        <w:t>Jagiellońska 66</w:t>
      </w: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CC5D7F" w:rsidP="00AC3ADF">
      <w:pPr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dotyczy: </w:t>
      </w:r>
      <w:r w:rsidR="0055555B">
        <w:rPr>
          <w:rFonts w:ascii="Titillium Web Light" w:hAnsi="Titillium Web Light"/>
          <w:b/>
        </w:rPr>
        <w:t>u</w:t>
      </w:r>
      <w:r w:rsidRPr="00CC5D7F">
        <w:rPr>
          <w:rFonts w:ascii="Titillium Web Light" w:hAnsi="Titillium Web Light"/>
          <w:b/>
        </w:rPr>
        <w:t>mow</w:t>
      </w:r>
      <w:r w:rsidR="0055555B">
        <w:rPr>
          <w:rFonts w:ascii="Titillium Web Light" w:hAnsi="Titillium Web Light"/>
          <w:b/>
        </w:rPr>
        <w:t>y</w:t>
      </w:r>
      <w:r w:rsidRPr="00CC5D7F">
        <w:rPr>
          <w:rFonts w:ascii="Titillium Web Light" w:hAnsi="Titillium Web Light"/>
          <w:b/>
        </w:rPr>
        <w:t xml:space="preserve"> zawart</w:t>
      </w:r>
      <w:r w:rsidR="0055555B">
        <w:rPr>
          <w:rFonts w:ascii="Titillium Web Light" w:hAnsi="Titillium Web Light"/>
          <w:b/>
        </w:rPr>
        <w:t>ej</w:t>
      </w:r>
      <w:r w:rsidRPr="00CC5D7F">
        <w:rPr>
          <w:rFonts w:ascii="Titillium Web Light" w:hAnsi="Titillium Web Light"/>
          <w:b/>
        </w:rPr>
        <w:t xml:space="preserve"> w dniu </w:t>
      </w:r>
      <w:r w:rsidR="0087421A">
        <w:rPr>
          <w:rFonts w:ascii="Titillium Web Light" w:hAnsi="Titillium Web Light"/>
          <w:b/>
        </w:rPr>
        <w:t>2021-12-06 nr 126/ADT/2021</w:t>
      </w: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jc w:val="both"/>
        <w:outlineLvl w:val="0"/>
        <w:rPr>
          <w:rFonts w:ascii="Titillium Web Light" w:hAnsi="Titillium Web Light"/>
        </w:rPr>
      </w:pPr>
    </w:p>
    <w:p w:rsidR="00AC3ADF" w:rsidRDefault="00A31DD4" w:rsidP="00A31DD4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Od czasu podpisania </w:t>
      </w:r>
      <w:r w:rsidR="00BC73DE">
        <w:rPr>
          <w:rFonts w:ascii="Titillium Web Light" w:hAnsi="Titillium Web Light"/>
        </w:rPr>
        <w:t xml:space="preserve">ww. </w:t>
      </w:r>
      <w:r>
        <w:rPr>
          <w:rFonts w:ascii="Titillium Web Light" w:hAnsi="Titillium Web Light"/>
        </w:rPr>
        <w:t xml:space="preserve">umowy na dostawę etykiet samoprzylepnych </w:t>
      </w:r>
      <w:r w:rsidR="006D36E1">
        <w:rPr>
          <w:rFonts w:ascii="Titillium Web Light" w:hAnsi="Titillium Web Light"/>
        </w:rPr>
        <w:t xml:space="preserve">i taśm barwiących do drukarek </w:t>
      </w:r>
      <w:proofErr w:type="spellStart"/>
      <w:r w:rsidR="006D36E1">
        <w:rPr>
          <w:rFonts w:ascii="Titillium Web Light" w:hAnsi="Titillium Web Light"/>
        </w:rPr>
        <w:t>termotransferowych</w:t>
      </w:r>
      <w:proofErr w:type="spellEnd"/>
      <w:r w:rsidR="006D36E1">
        <w:rPr>
          <w:rFonts w:ascii="Titillium Web Light" w:hAnsi="Titillium Web Light"/>
        </w:rPr>
        <w:t xml:space="preserve"> </w:t>
      </w:r>
      <w:r w:rsidR="0087421A">
        <w:rPr>
          <w:rFonts w:ascii="Titillium Web Light" w:hAnsi="Titillium Web Light"/>
        </w:rPr>
        <w:t xml:space="preserve">nasza branża podobnie jak </w:t>
      </w:r>
      <w:r>
        <w:rPr>
          <w:rFonts w:ascii="Titillium Web Light" w:hAnsi="Titillium Web Light"/>
        </w:rPr>
        <w:t>wiele firm produkcyjnych boryka</w:t>
      </w:r>
      <w:r w:rsidR="00A44B66">
        <w:rPr>
          <w:rFonts w:ascii="Titillium Web Light" w:hAnsi="Titillium Web Light"/>
        </w:rPr>
        <w:t>ła</w:t>
      </w:r>
      <w:r>
        <w:rPr>
          <w:rFonts w:ascii="Titillium Web Light" w:hAnsi="Titillium Web Light"/>
        </w:rPr>
        <w:t xml:space="preserve"> się z wieloma niezależnymi od nas czynnikami, </w:t>
      </w:r>
      <w:r w:rsidR="009C0015">
        <w:rPr>
          <w:rFonts w:ascii="Titillium Web Light" w:hAnsi="Titillium Web Light"/>
        </w:rPr>
        <w:t>mającymi</w:t>
      </w:r>
      <w:r>
        <w:rPr>
          <w:rFonts w:ascii="Titillium Web Light" w:hAnsi="Titillium Web Light"/>
        </w:rPr>
        <w:t xml:space="preserve"> znaczący wpływ na ostateczną cenę produktu</w:t>
      </w:r>
      <w:r w:rsidR="00BC73DE">
        <w:rPr>
          <w:rFonts w:ascii="Titillium Web Light" w:hAnsi="Titillium Web Light"/>
        </w:rPr>
        <w:t xml:space="preserve">. </w:t>
      </w:r>
      <w:r w:rsidR="006D36E1">
        <w:rPr>
          <w:rFonts w:ascii="Titillium Web Light" w:hAnsi="Titillium Web Light"/>
        </w:rPr>
        <w:t>Ceny</w:t>
      </w:r>
      <w:r w:rsidR="00BC73DE">
        <w:rPr>
          <w:rFonts w:ascii="Titillium Web Light" w:hAnsi="Titillium Web Light"/>
        </w:rPr>
        <w:t xml:space="preserve"> surowców oraz koszty energii i logistyki wzrosły znacząco już kilkakrotnie. W przypadku etykiet foliowych, głównym czynnikiem wzrostu cen surowca jest wzrost cen składników chemicznych stosowanych w produkcj</w:t>
      </w:r>
      <w:r w:rsidR="006D36E1">
        <w:rPr>
          <w:rFonts w:ascii="Titillium Web Light" w:hAnsi="Titillium Web Light"/>
        </w:rPr>
        <w:t>i materiałów wierzchnich, jak i </w:t>
      </w:r>
      <w:r w:rsidR="00BC73DE">
        <w:rPr>
          <w:rFonts w:ascii="Titillium Web Light" w:hAnsi="Titillium Web Light"/>
        </w:rPr>
        <w:t>nośników</w:t>
      </w:r>
      <w:r w:rsidR="009C0015">
        <w:rPr>
          <w:rFonts w:ascii="Titillium Web Light" w:hAnsi="Titillium Web Light"/>
        </w:rPr>
        <w:t xml:space="preserve"> oraz kleju</w:t>
      </w:r>
      <w:r w:rsidR="00BC73DE">
        <w:rPr>
          <w:rFonts w:ascii="Titillium Web Light" w:hAnsi="Titillium Web Light"/>
        </w:rPr>
        <w:t>. W przypadku etykiet papierowych głównym czynnikiem  mającym wpływ na ostateczną cenę jest wzrost cen celulozy</w:t>
      </w:r>
      <w:r w:rsidR="009C0015">
        <w:rPr>
          <w:rFonts w:ascii="Titillium Web Light" w:hAnsi="Titillium Web Light"/>
        </w:rPr>
        <w:t xml:space="preserve"> oraz kleju</w:t>
      </w:r>
      <w:r w:rsidR="00BC73DE">
        <w:rPr>
          <w:rFonts w:ascii="Titillium Web Light" w:hAnsi="Titillium Web Light"/>
        </w:rPr>
        <w:t xml:space="preserve">. </w:t>
      </w:r>
      <w:r w:rsidR="00A44B66">
        <w:rPr>
          <w:rFonts w:ascii="Titillium Web Light" w:hAnsi="Titillium Web Light"/>
        </w:rPr>
        <w:t>Obecnie</w:t>
      </w:r>
      <w:r w:rsidR="00BC73DE">
        <w:rPr>
          <w:rFonts w:ascii="Titillium Web Light" w:hAnsi="Titillium Web Light"/>
        </w:rPr>
        <w:t xml:space="preserve"> </w:t>
      </w:r>
      <w:r w:rsidR="00A44B66">
        <w:rPr>
          <w:rFonts w:ascii="Titillium Web Light" w:hAnsi="Titillium Web Light"/>
        </w:rPr>
        <w:t xml:space="preserve">ceny wytworzenia towaru </w:t>
      </w:r>
      <w:r w:rsidR="009C0015">
        <w:rPr>
          <w:rFonts w:ascii="Titillium Web Light" w:hAnsi="Titillium Web Light"/>
        </w:rPr>
        <w:t xml:space="preserve">znacząco </w:t>
      </w:r>
      <w:r w:rsidR="00A44B66">
        <w:rPr>
          <w:rFonts w:ascii="Titillium Web Light" w:hAnsi="Titillium Web Light"/>
        </w:rPr>
        <w:t xml:space="preserve">przewyższyły ceny zaoferowane w zapytaniu ofertowym z dnia </w:t>
      </w:r>
      <w:r w:rsidR="006D36E1">
        <w:rPr>
          <w:rFonts w:ascii="Titillium Web Light" w:hAnsi="Titillium Web Light"/>
          <w:highlight w:val="yellow"/>
        </w:rPr>
        <w:t>?</w:t>
      </w:r>
      <w:r w:rsidR="00A44B66" w:rsidRPr="006D36E1">
        <w:rPr>
          <w:rFonts w:ascii="Titillium Web Light" w:hAnsi="Titillium Web Light"/>
          <w:highlight w:val="yellow"/>
        </w:rPr>
        <w:t>2021r</w:t>
      </w:r>
      <w:r w:rsidR="00A44B66">
        <w:rPr>
          <w:rFonts w:ascii="Titillium Web Light" w:hAnsi="Titillium Web Light"/>
        </w:rPr>
        <w:t xml:space="preserve">., dlatego też wnosimy o aneksowanie umowy z dnia </w:t>
      </w:r>
      <w:r w:rsidR="0087421A">
        <w:rPr>
          <w:rFonts w:ascii="Titillium Web Light" w:hAnsi="Titillium Web Light"/>
        </w:rPr>
        <w:t xml:space="preserve">06.12.2021 r. </w:t>
      </w:r>
      <w:r w:rsidR="00A44B66">
        <w:rPr>
          <w:rFonts w:ascii="Titillium Web Light" w:hAnsi="Titillium Web Light"/>
        </w:rPr>
        <w:t>i w załączniku przedstawiamy nową ofertę, uw</w:t>
      </w:r>
      <w:r w:rsidR="0087421A">
        <w:rPr>
          <w:rFonts w:ascii="Titillium Web Light" w:hAnsi="Titillium Web Light"/>
        </w:rPr>
        <w:t xml:space="preserve">zględniającą wzrost cen surowca lub rozwiązanie umowy za porozumieniem Stron </w:t>
      </w:r>
      <w:proofErr w:type="spellStart"/>
      <w:r w:rsidR="0087421A">
        <w:rPr>
          <w:rFonts w:ascii="Titillium Web Light" w:hAnsi="Titillium Web Light"/>
        </w:rPr>
        <w:t>zg</w:t>
      </w:r>
      <w:proofErr w:type="spellEnd"/>
      <w:r w:rsidR="0087421A">
        <w:rPr>
          <w:rFonts w:ascii="Titillium Web Light" w:hAnsi="Titillium Web Light"/>
        </w:rPr>
        <w:t xml:space="preserve">. z paragrafem 12 umowy, w terminie uzgodnionym przez obie </w:t>
      </w:r>
      <w:bookmarkStart w:id="0" w:name="_GoBack"/>
      <w:bookmarkEnd w:id="0"/>
      <w:r w:rsidR="0087421A">
        <w:rPr>
          <w:rFonts w:ascii="Titillium Web Light" w:hAnsi="Titillium Web Light"/>
        </w:rPr>
        <w:t>Strony.</w:t>
      </w: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CC5D7F" w:rsidRDefault="00CC5D7F" w:rsidP="00AC3ADF">
      <w:pPr>
        <w:ind w:firstLine="708"/>
        <w:jc w:val="both"/>
        <w:outlineLvl w:val="0"/>
        <w:rPr>
          <w:rFonts w:ascii="Titillium Web Light" w:hAnsi="Titillium Web Light"/>
        </w:rPr>
      </w:pPr>
    </w:p>
    <w:p w:rsidR="00AC3ADF" w:rsidRDefault="00AC3ADF" w:rsidP="00AC3ADF">
      <w:pPr>
        <w:ind w:firstLine="708"/>
        <w:jc w:val="both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 xml:space="preserve">Mając na uwadze naszą długoletnią współpracę liczymy na pozytywne rozpatrzenie naszej prośby. 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Z poważaniem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</w:rPr>
      </w:pPr>
      <w:r w:rsidRPr="000548A5">
        <w:rPr>
          <w:rFonts w:ascii="Titillium Web Light" w:hAnsi="Titillium Web Light"/>
          <w:i/>
        </w:rPr>
        <w:t>Marek Obłaza</w:t>
      </w: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>
        <w:rPr>
          <w:rFonts w:ascii="Titillium Web Light" w:hAnsi="Titillium Web Light"/>
          <w:i/>
          <w:sz w:val="22"/>
          <w:szCs w:val="22"/>
        </w:rPr>
        <w:t>Wspólnik Zarządzający</w:t>
      </w:r>
      <w:r w:rsidRPr="000548A5">
        <w:rPr>
          <w:rFonts w:ascii="Titillium Web Light" w:hAnsi="Titillium Web Light"/>
          <w:i/>
          <w:sz w:val="22"/>
          <w:szCs w:val="22"/>
        </w:rPr>
        <w:t xml:space="preserve"> </w:t>
      </w:r>
    </w:p>
    <w:p w:rsidR="00F96E87" w:rsidRPr="00AC3ADF" w:rsidRDefault="00AC3ADF" w:rsidP="00456A4A">
      <w:pPr>
        <w:ind w:firstLine="708"/>
        <w:jc w:val="right"/>
        <w:outlineLvl w:val="0"/>
        <w:rPr>
          <w:rStyle w:val="Pogrubienie"/>
          <w:b w:val="0"/>
          <w:bCs w:val="0"/>
        </w:rPr>
      </w:pPr>
      <w:r w:rsidRPr="000548A5">
        <w:rPr>
          <w:rFonts w:ascii="Titillium Web Light" w:hAnsi="Titillium Web Light"/>
          <w:i/>
          <w:sz w:val="22"/>
          <w:szCs w:val="22"/>
        </w:rPr>
        <w:t>ETISOFT KRAKÓW Marek Obłaza sp.k.</w:t>
      </w:r>
    </w:p>
    <w:sectPr w:rsidR="00F96E87" w:rsidRPr="00AC3ADF" w:rsidSect="003E351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C41" w:rsidRDefault="00A34C41" w:rsidP="000B41B0">
      <w:r>
        <w:separator/>
      </w:r>
    </w:p>
  </w:endnote>
  <w:endnote w:type="continuationSeparator" w:id="0">
    <w:p w:rsidR="00A34C41" w:rsidRDefault="00A34C41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C3ADF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C3ADF" w:rsidRDefault="002F71AD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2F71AD" w:rsidRPr="00AC3ADF" w:rsidRDefault="002F71AD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Etisoft </w:t>
          </w:r>
          <w:r w:rsidR="0005587C" w:rsidRPr="00AC3ADF">
            <w:rPr>
              <w:rFonts w:ascii="Titillium Web Light" w:hAnsi="Titillium Web Light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STR. | PAGE </w:t>
          </w:r>
          <w:r w:rsidRPr="00AC3ADF">
            <w:rPr>
              <w:rFonts w:ascii="Titillium Web Light" w:hAnsi="Titillium Web Light"/>
            </w:rPr>
            <w:fldChar w:fldCharType="begin"/>
          </w:r>
          <w:r w:rsidRPr="00AC3ADF">
            <w:rPr>
              <w:rFonts w:ascii="Titillium Web Light" w:hAnsi="Titillium Web Light"/>
            </w:rPr>
            <w:instrText>PAGE   \* MERGEFORMAT</w:instrText>
          </w:r>
          <w:r w:rsidRPr="00AC3ADF">
            <w:rPr>
              <w:rFonts w:ascii="Titillium Web Light" w:hAnsi="Titillium Web Light"/>
            </w:rPr>
            <w:fldChar w:fldCharType="separate"/>
          </w:r>
          <w:r w:rsidR="00CC5D7F">
            <w:rPr>
              <w:rFonts w:ascii="Titillium Web Light" w:hAnsi="Titillium Web Light"/>
              <w:noProof/>
            </w:rPr>
            <w:t>2</w:t>
          </w:r>
          <w:r w:rsidRPr="00AC3ADF">
            <w:rPr>
              <w:rFonts w:ascii="Titillium Web Light" w:hAnsi="Titillium Web Light"/>
            </w:rPr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DAD0B97" wp14:editId="12A25D3A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Etisoft </w:t>
          </w:r>
          <w:r w:rsidR="00A4750D" w:rsidRPr="00AC3ADF">
            <w:rPr>
              <w:rFonts w:ascii="Titillium Web Light" w:hAnsi="Titillium Web Light" w:cstheme="minorHAnsi"/>
              <w:color w:val="2F4D83" w:themeColor="accent1"/>
            </w:rPr>
            <w:t>Kraków</w:t>
          </w:r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proofErr w:type="spellStart"/>
          <w:r w:rsidRPr="00AC3ADF">
            <w:rPr>
              <w:rFonts w:ascii="Titillium Web Light" w:hAnsi="Titillium Web Light" w:cstheme="minorHAnsi"/>
              <w:color w:val="2F4D83" w:themeColor="accent1"/>
            </w:rPr>
            <w:t>Rydlówka</w:t>
          </w:r>
          <w:proofErr w:type="spellEnd"/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 20, 30-363 Kraków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+48 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12 263 77 51</w:t>
          </w:r>
        </w:p>
        <w:p w:rsidR="0026704F" w:rsidRPr="00AC3ADF" w:rsidRDefault="00A34C41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hyperlink r:id="rId3" w:history="1">
            <w:r w:rsidR="00FE735D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krakow</w:t>
            </w:r>
            <w:r w:rsidR="0026704F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@etisoft.com.pl</w:t>
            </w:r>
          </w:hyperlink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www.</w:t>
          </w:r>
          <w:r w:rsidR="0026704F" w:rsidRPr="00AC3ADF">
            <w:rPr>
              <w:rFonts w:ascii="Titillium Web Light" w:hAnsi="Titillium Web Light" w:cstheme="minorHAnsi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79DF247A" wp14:editId="0087552F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NIP: </w:t>
          </w:r>
          <w:r w:rsidR="00DA269D" w:rsidRPr="00AC3ADF">
            <w:rPr>
              <w:rFonts w:ascii="Titillium Web Light" w:hAnsi="Titillium Web Light" w:cstheme="minorHAnsi"/>
              <w:color w:val="2F4D83" w:themeColor="accent1"/>
            </w:rPr>
            <w:t>PL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6792828691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BDO: 0000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66807</w:t>
          </w:r>
        </w:p>
        <w:p w:rsidR="0026704F" w:rsidRPr="00AC3ADF" w:rsidRDefault="00A475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KRS: 0000956756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C41" w:rsidRDefault="00A34C41" w:rsidP="000B41B0">
      <w:r>
        <w:separator/>
      </w:r>
    </w:p>
  </w:footnote>
  <w:footnote w:type="continuationSeparator" w:id="0">
    <w:p w:rsidR="00A34C41" w:rsidRDefault="00A34C41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1D7B61E" wp14:editId="6B725ED5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AA3DEC"/>
    <w:multiLevelType w:val="hybridMultilevel"/>
    <w:tmpl w:val="9416A642"/>
    <w:lvl w:ilvl="0" w:tplc="05B8B94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E7EBF"/>
    <w:multiLevelType w:val="multilevel"/>
    <w:tmpl w:val="850233E8"/>
    <w:lvl w:ilvl="0">
      <w:start w:val="1"/>
      <w:numFmt w:val="decimal"/>
      <w:lvlText w:val="%1."/>
      <w:lvlJc w:val="left"/>
      <w:pPr>
        <w:ind w:left="1068" w:hanging="360"/>
      </w:pPr>
      <w:rPr>
        <w:rFonts w:ascii="Titillium Web Light" w:eastAsia="Times New Roman" w:hAnsi="Titillium Web Light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DF"/>
    <w:rsid w:val="00025B91"/>
    <w:rsid w:val="000351C9"/>
    <w:rsid w:val="00050281"/>
    <w:rsid w:val="0005587C"/>
    <w:rsid w:val="00072A32"/>
    <w:rsid w:val="0007560D"/>
    <w:rsid w:val="000B41B0"/>
    <w:rsid w:val="000B4DF1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3E3512"/>
    <w:rsid w:val="00413BD4"/>
    <w:rsid w:val="004222F8"/>
    <w:rsid w:val="004230E6"/>
    <w:rsid w:val="00451C1B"/>
    <w:rsid w:val="00454947"/>
    <w:rsid w:val="00455E7F"/>
    <w:rsid w:val="00456A4A"/>
    <w:rsid w:val="0047234C"/>
    <w:rsid w:val="00486EC5"/>
    <w:rsid w:val="00487555"/>
    <w:rsid w:val="004922C2"/>
    <w:rsid w:val="004A32AA"/>
    <w:rsid w:val="004A46EA"/>
    <w:rsid w:val="004B4DB9"/>
    <w:rsid w:val="004F65B6"/>
    <w:rsid w:val="00504B4F"/>
    <w:rsid w:val="0055555B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36E1"/>
    <w:rsid w:val="006D637E"/>
    <w:rsid w:val="006E0938"/>
    <w:rsid w:val="00701889"/>
    <w:rsid w:val="00723220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7421A"/>
    <w:rsid w:val="008D1036"/>
    <w:rsid w:val="008F0110"/>
    <w:rsid w:val="008F0175"/>
    <w:rsid w:val="00932655"/>
    <w:rsid w:val="00932ACA"/>
    <w:rsid w:val="009335CA"/>
    <w:rsid w:val="00945C97"/>
    <w:rsid w:val="009506C3"/>
    <w:rsid w:val="009919C0"/>
    <w:rsid w:val="009C0015"/>
    <w:rsid w:val="009C43DA"/>
    <w:rsid w:val="009E5EE1"/>
    <w:rsid w:val="00A15561"/>
    <w:rsid w:val="00A17C89"/>
    <w:rsid w:val="00A31DD4"/>
    <w:rsid w:val="00A34C41"/>
    <w:rsid w:val="00A363AE"/>
    <w:rsid w:val="00A44B66"/>
    <w:rsid w:val="00A4750D"/>
    <w:rsid w:val="00A51BBA"/>
    <w:rsid w:val="00A62B13"/>
    <w:rsid w:val="00A73279"/>
    <w:rsid w:val="00A762A0"/>
    <w:rsid w:val="00AB7693"/>
    <w:rsid w:val="00AC16BD"/>
    <w:rsid w:val="00AC3ADF"/>
    <w:rsid w:val="00AF2ABA"/>
    <w:rsid w:val="00AF5F9C"/>
    <w:rsid w:val="00B14706"/>
    <w:rsid w:val="00B66845"/>
    <w:rsid w:val="00BA317A"/>
    <w:rsid w:val="00BB3371"/>
    <w:rsid w:val="00BB659E"/>
    <w:rsid w:val="00BC73DE"/>
    <w:rsid w:val="00BE64E4"/>
    <w:rsid w:val="00C03235"/>
    <w:rsid w:val="00C26241"/>
    <w:rsid w:val="00C278A5"/>
    <w:rsid w:val="00C340FD"/>
    <w:rsid w:val="00C5010B"/>
    <w:rsid w:val="00C57B7D"/>
    <w:rsid w:val="00C66C17"/>
    <w:rsid w:val="00C9215A"/>
    <w:rsid w:val="00CC5D7F"/>
    <w:rsid w:val="00D07B0D"/>
    <w:rsid w:val="00D11416"/>
    <w:rsid w:val="00D31CBB"/>
    <w:rsid w:val="00D437BA"/>
    <w:rsid w:val="00D756A5"/>
    <w:rsid w:val="00DA269D"/>
    <w:rsid w:val="00DA43F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04CF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4.xml><?xml version="1.0" encoding="utf-8"?>
<ds:datastoreItem xmlns:ds="http://schemas.openxmlformats.org/officeDocument/2006/customXml" ds:itemID="{C099BA46-788A-47FC-9674-87ACA790B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Sp_k_pismo.dotx</Template>
  <TotalTime>8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3</cp:revision>
  <cp:lastPrinted>2022-06-20T07:47:00Z</cp:lastPrinted>
  <dcterms:created xsi:type="dcterms:W3CDTF">2022-09-26T09:16:00Z</dcterms:created>
  <dcterms:modified xsi:type="dcterms:W3CDTF">2022-09-26T09:24:00Z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