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B43D6" w14:textId="726720D1" w:rsidR="00C911C1" w:rsidRDefault="000C3681" w:rsidP="000C3681">
      <w:pPr>
        <w:pStyle w:val="NoSpacing"/>
        <w:jc w:val="both"/>
        <w:rPr>
          <w:rStyle w:val="rc-segment"/>
          <w:rFonts w:ascii="Arial" w:hAnsi="Arial" w:cs="Arial"/>
          <w:lang w:val="lt-LT"/>
        </w:rPr>
      </w:pPr>
      <w:r>
        <w:rPr>
          <w:rStyle w:val="rc-segment"/>
          <w:rFonts w:ascii="Arial" w:hAnsi="Arial" w:cs="Arial"/>
          <w:b/>
          <w:lang w:val="lt-LT"/>
        </w:rPr>
        <w:t xml:space="preserve">LT Gastro intestinal </w:t>
      </w:r>
      <w:r>
        <w:rPr>
          <w:rStyle w:val="rc-segment"/>
          <w:rFonts w:ascii="Arial" w:hAnsi="Arial" w:cs="Arial"/>
          <w:b/>
          <w:lang w:val="lt-LT"/>
        </w:rPr>
        <w:t>DOG</w:t>
      </w:r>
      <w:r>
        <w:rPr>
          <w:rStyle w:val="rc-segment"/>
          <w:rFonts w:ascii="Arial" w:hAnsi="Arial" w:cs="Arial"/>
          <w:b/>
          <w:lang w:val="lt-LT"/>
        </w:rPr>
        <w:t xml:space="preserve">  </w:t>
      </w:r>
      <w:r>
        <w:rPr>
          <w:rStyle w:val="rc-segment"/>
          <w:rFonts w:ascii="Arial" w:hAnsi="Arial" w:cs="Arial"/>
          <w:lang w:val="lt-LT"/>
        </w:rPr>
        <w:t>- visavertis konservuotas ėdalas suaugusi</w:t>
      </w:r>
      <w:r>
        <w:rPr>
          <w:rStyle w:val="rc-segment"/>
          <w:rFonts w:ascii="Arial" w:hAnsi="Arial" w:cs="Arial"/>
          <w:lang w:val="lt-LT"/>
        </w:rPr>
        <w:t>em</w:t>
      </w:r>
      <w:r>
        <w:rPr>
          <w:rStyle w:val="rc-segment"/>
          <w:rFonts w:ascii="Arial" w:hAnsi="Arial" w:cs="Arial"/>
          <w:lang w:val="lt-LT"/>
        </w:rPr>
        <w:t xml:space="preserve">s </w:t>
      </w:r>
      <w:r w:rsidR="00B31AD1">
        <w:rPr>
          <w:rStyle w:val="rc-segment"/>
          <w:rFonts w:ascii="Arial" w:hAnsi="Arial" w:cs="Arial"/>
          <w:lang w:val="lt-LT"/>
        </w:rPr>
        <w:t>šunims</w:t>
      </w:r>
      <w:r>
        <w:rPr>
          <w:rStyle w:val="rc-segment"/>
          <w:rFonts w:ascii="Arial" w:hAnsi="Arial" w:cs="Arial"/>
          <w:lang w:val="lt-LT"/>
        </w:rPr>
        <w:t xml:space="preserve">, subalansuotas ėdalas </w:t>
      </w:r>
      <w:r w:rsidR="00B31AD1">
        <w:rPr>
          <w:rStyle w:val="rc-segment"/>
          <w:rFonts w:ascii="Arial" w:hAnsi="Arial" w:cs="Arial"/>
          <w:lang w:val="lt-LT"/>
        </w:rPr>
        <w:t>šunims</w:t>
      </w:r>
      <w:r>
        <w:rPr>
          <w:rStyle w:val="rc-segment"/>
          <w:rFonts w:ascii="Arial" w:hAnsi="Arial" w:cs="Arial"/>
          <w:lang w:val="lt-LT"/>
        </w:rPr>
        <w:t xml:space="preserve"> padeda ūminio žarnyno ligoms gydyti bei atsistatymo po ligos periodo. </w:t>
      </w:r>
      <w:r>
        <w:rPr>
          <w:rStyle w:val="rc-segment"/>
          <w:rFonts w:ascii="Arial" w:hAnsi="Arial" w:cs="Arial"/>
          <w:b/>
          <w:bCs/>
          <w:lang w:val="lt-LT"/>
        </w:rPr>
        <w:t xml:space="preserve">REKOMENDACIJOS: </w:t>
      </w:r>
      <w:r>
        <w:rPr>
          <w:rStyle w:val="rc-segment"/>
          <w:rFonts w:ascii="Arial" w:hAnsi="Arial" w:cs="Arial"/>
          <w:lang w:val="lt-LT"/>
        </w:rPr>
        <w:t xml:space="preserve">prieš vartojimą rekomenduojame pasitarti su veterinarijos gydytoju. Rekomenduojame maitinti </w:t>
      </w:r>
      <w:r>
        <w:rPr>
          <w:rStyle w:val="rc-segment"/>
          <w:rFonts w:ascii="Arial" w:hAnsi="Arial" w:cs="Arial"/>
        </w:rPr>
        <w:t>1 ar 2</w:t>
      </w:r>
      <w:r>
        <w:rPr>
          <w:rStyle w:val="rc-segment"/>
          <w:rFonts w:ascii="Arial" w:hAnsi="Arial" w:cs="Arial"/>
          <w:lang w:val="lt-LT"/>
        </w:rPr>
        <w:t xml:space="preserve"> savaites atsigavimo periodui nuo ūmaus viduriavimo. Sutrikus virškinimui rekomenduojama maitinti nuo </w:t>
      </w:r>
      <w:r>
        <w:rPr>
          <w:rStyle w:val="rc-segment"/>
          <w:rFonts w:ascii="Arial" w:hAnsi="Arial" w:cs="Arial"/>
        </w:rPr>
        <w:t>3</w:t>
      </w:r>
      <w:r>
        <w:rPr>
          <w:rStyle w:val="rc-segment"/>
          <w:rFonts w:ascii="Arial" w:hAnsi="Arial" w:cs="Arial"/>
          <w:lang w:val="lt-LT"/>
        </w:rPr>
        <w:t xml:space="preserve"> iki </w:t>
      </w:r>
      <w:r>
        <w:rPr>
          <w:rStyle w:val="rc-segment"/>
          <w:rFonts w:ascii="Arial" w:hAnsi="Arial" w:cs="Arial"/>
        </w:rPr>
        <w:t>12</w:t>
      </w:r>
      <w:r>
        <w:rPr>
          <w:rStyle w:val="rc-segment"/>
          <w:rFonts w:ascii="Arial" w:hAnsi="Arial" w:cs="Arial"/>
          <w:lang w:val="lt-LT"/>
        </w:rPr>
        <w:t xml:space="preserve"> sav laiko. </w:t>
      </w:r>
      <w:r>
        <w:rPr>
          <w:rStyle w:val="rc-segment"/>
          <w:rFonts w:ascii="Arial" w:hAnsi="Arial" w:cs="Arial"/>
          <w:b/>
          <w:lang w:val="lt-LT"/>
        </w:rPr>
        <w:t>SUDĖTIS</w:t>
      </w:r>
      <w:r>
        <w:rPr>
          <w:rStyle w:val="rc-segment"/>
          <w:rFonts w:ascii="Arial" w:hAnsi="Arial" w:cs="Arial"/>
          <w:lang w:val="lt-LT"/>
        </w:rPr>
        <w:t xml:space="preserve">: </w:t>
      </w:r>
      <w:r w:rsidR="00C911C1" w:rsidRPr="00C911C1">
        <w:rPr>
          <w:rStyle w:val="rc-segment"/>
          <w:rFonts w:ascii="Arial" w:hAnsi="Arial" w:cs="Arial"/>
          <w:lang w:val="lt-LT"/>
        </w:rPr>
        <w:t>Mėsos ir gyvulinės kilmės dariniai, žuvis ir žuvies dariniai, grūdai, augalinės kilmės dariniai, aliejus ir riebalai, mineralai, mielės. Labai lengvai virškinami ingredientai: kiaulienos ir paukštienos šalutiniai produktai, lašiša, ryžiai.</w:t>
      </w:r>
    </w:p>
    <w:p w14:paraId="73D5C972" w14:textId="6C8A7572" w:rsidR="00C911C1" w:rsidRDefault="000C3681" w:rsidP="000C3681">
      <w:pPr>
        <w:pStyle w:val="NoSpacing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Style w:val="rc-segment"/>
          <w:rFonts w:ascii="Arial" w:hAnsi="Arial" w:cs="Arial"/>
          <w:b/>
          <w:lang w:val="lt-LT"/>
        </w:rPr>
        <w:t>PRIEDAI</w:t>
      </w:r>
      <w:r>
        <w:rPr>
          <w:rStyle w:val="rc-segment"/>
          <w:rFonts w:ascii="Arial" w:hAnsi="Arial" w:cs="Arial"/>
          <w:lang w:val="lt-LT"/>
        </w:rPr>
        <w:t xml:space="preserve"> (kilograme ėdalo): Maistiniai priedai:</w:t>
      </w:r>
      <w:r>
        <w:rPr>
          <w:rFonts w:ascii="Arial" w:hAnsi="Arial" w:cs="Arial"/>
          <w:color w:val="000000"/>
          <w:shd w:val="clear" w:color="auto" w:fill="FFFFFF"/>
        </w:rPr>
        <w:t> </w:t>
      </w:r>
      <w:r w:rsidR="006C2194" w:rsidRPr="006C2194">
        <w:rPr>
          <w:rFonts w:ascii="Arial" w:hAnsi="Arial" w:cs="Arial"/>
          <w:color w:val="000000"/>
          <w:shd w:val="clear" w:color="auto" w:fill="FFFFFF"/>
        </w:rPr>
        <w:t>Vitaminas D3: 260 TV, geležis (3b103): 6 mg, jodas (3b202): 0,3 mg, varis (3b405, 3b406): 2,8 mg, manganas (3b502, 3b503, 3b504): 2 mg, cinkas (3b603, 3b605, 3b606): 20 mg - Technologiniai priedai: nuosėdų kilmės klinoptilolitas: 2,5 g.</w:t>
      </w:r>
    </w:p>
    <w:p w14:paraId="7561C470" w14:textId="471BCA1C" w:rsidR="006C2194" w:rsidRDefault="000C3681" w:rsidP="000C3681">
      <w:pPr>
        <w:pStyle w:val="NoSpacing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Style w:val="rc-segment"/>
          <w:rFonts w:ascii="Arial" w:hAnsi="Arial" w:cs="Arial"/>
          <w:color w:val="000000"/>
        </w:rPr>
        <w:t>.</w:t>
      </w:r>
      <w:r>
        <w:rPr>
          <w:rStyle w:val="rc-segment"/>
          <w:rFonts w:ascii="Arial" w:hAnsi="Arial" w:cs="Arial"/>
          <w:b/>
          <w:bCs/>
          <w:color w:val="000000"/>
        </w:rPr>
        <w:t>ANALITINĖS SUDEDAMOSIOS DALYS</w:t>
      </w:r>
      <w:r>
        <w:rPr>
          <w:rStyle w:val="rc-segment"/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  <w:shd w:val="clear" w:color="auto" w:fill="FFFFFF"/>
        </w:rPr>
        <w:t> </w:t>
      </w:r>
      <w:r w:rsidR="006C2194" w:rsidRPr="006C2194">
        <w:rPr>
          <w:rFonts w:ascii="Arial" w:hAnsi="Arial" w:cs="Arial"/>
          <w:color w:val="000000"/>
          <w:shd w:val="clear" w:color="auto" w:fill="FFFFFF"/>
        </w:rPr>
        <w:t>Baltymai: 8,9% - Riebalų kiekis: 5,9% - Žali pelenai: 2,4% - Žalia ląsteliena: 1,2% - Drėgmė: 74,0% - Natris: 0,27% - Kalis: 0,17% - Riebiosios rūgštys: w3: 0,38% - W6: 1,8% - Metabolizuojama energija: 1111,0 kcal / kg.</w:t>
      </w:r>
    </w:p>
    <w:p w14:paraId="0B70C6CA" w14:textId="77777777" w:rsidR="000C3681" w:rsidRDefault="000C3681" w:rsidP="000C3681">
      <w:pPr>
        <w:pStyle w:val="NoSpacing"/>
        <w:jc w:val="both"/>
      </w:pPr>
      <w:bookmarkStart w:id="0" w:name="_GoBack"/>
      <w:bookmarkEnd w:id="0"/>
      <w:r>
        <w:rPr>
          <w:rStyle w:val="rc-segment"/>
          <w:rFonts w:ascii="Arial" w:hAnsi="Arial" w:cs="Arial"/>
          <w:b/>
          <w:lang w:val="lt-LT"/>
        </w:rPr>
        <w:t>ŠĖRIMO INSTRUKCIJOS</w:t>
      </w:r>
      <w:r>
        <w:rPr>
          <w:rStyle w:val="rc-segment"/>
          <w:rFonts w:ascii="Arial" w:hAnsi="Arial" w:cs="Arial"/>
          <w:lang w:val="lt-LT"/>
        </w:rPr>
        <w:t>:</w:t>
      </w:r>
      <w:r>
        <w:rPr>
          <w:rFonts w:ascii="Arial" w:hAnsi="Arial" w:cs="Arial"/>
          <w:lang w:val="lt-LT"/>
        </w:rPr>
        <w:t xml:space="preserve"> </w:t>
      </w:r>
      <w:r>
        <w:rPr>
          <w:rFonts w:ascii="Arial" w:hAnsi="Arial" w:cs="Arial"/>
        </w:rPr>
        <w:t>žiūrėti ant pakuotės.</w:t>
      </w:r>
      <w:r>
        <w:rPr>
          <w:rStyle w:val="rc-segment"/>
          <w:rFonts w:ascii="Arial" w:hAnsi="Arial" w:cs="Arial"/>
          <w:lang w:val="lt-LT"/>
        </w:rPr>
        <w:t xml:space="preserve"> Partijos numeris, registracijos numeris, šalis ir galiojimo data pažymėti ant pakuotės. Saugoti vėsioje, sausoje vietoje. </w:t>
      </w:r>
      <w:r>
        <w:rPr>
          <w:rFonts w:ascii="Arial" w:hAnsi="Arial" w:cs="Arial"/>
          <w:b/>
          <w:lang w:val="lt-LT"/>
        </w:rPr>
        <w:t>PLATINTOJAS</w:t>
      </w:r>
      <w:r>
        <w:rPr>
          <w:rFonts w:ascii="Arial" w:hAnsi="Arial" w:cs="Arial"/>
          <w:lang w:val="lt-LT"/>
        </w:rPr>
        <w:t>: UAB Royal Canin Lithuania,</w:t>
      </w:r>
      <w:r>
        <w:rPr>
          <w:rFonts w:ascii="Arial" w:hAnsi="Arial" w:cs="Arial"/>
        </w:rPr>
        <w:t xml:space="preserve"> Eigulių g 2 Vilnius, </w:t>
      </w:r>
      <w:r>
        <w:rPr>
          <w:rFonts w:ascii="Arial" w:hAnsi="Arial" w:cs="Arial"/>
          <w:lang w:val="lt-LT"/>
        </w:rPr>
        <w:t>tel.: 8-5-2032591, Reg. Nr.: r LT KPT 249591</w:t>
      </w:r>
    </w:p>
    <w:p w14:paraId="0086EB5C" w14:textId="77777777" w:rsidR="000C3681" w:rsidRDefault="000C3681" w:rsidP="000C3681"/>
    <w:p w14:paraId="5AA8BA2A" w14:textId="77777777" w:rsidR="00894BA0" w:rsidRDefault="00894BA0"/>
    <w:sectPr w:rsidR="00894BA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59"/>
    <w:rsid w:val="000C3681"/>
    <w:rsid w:val="006C2194"/>
    <w:rsid w:val="00894BA0"/>
    <w:rsid w:val="00B31AD1"/>
    <w:rsid w:val="00C911C1"/>
    <w:rsid w:val="00FA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D61B"/>
  <w15:chartTrackingRefBased/>
  <w15:docId w15:val="{56445B6D-5FB4-4434-887A-AEF7286A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C368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681"/>
    <w:pPr>
      <w:spacing w:after="0" w:line="240" w:lineRule="auto"/>
    </w:pPr>
    <w:rPr>
      <w:lang w:val="en-US"/>
    </w:rPr>
  </w:style>
  <w:style w:type="character" w:customStyle="1" w:styleId="rc-segment">
    <w:name w:val="rc-segment"/>
    <w:basedOn w:val="DefaultParagraphFont"/>
    <w:rsid w:val="000C3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936</Words>
  <Characters>535</Characters>
  <Application>Microsoft Office Word</Application>
  <DocSecurity>0</DocSecurity>
  <Lines>4</Lines>
  <Paragraphs>2</Paragraphs>
  <ScaleCrop>false</ScaleCrop>
  <Company>Mars Inc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Gvilde, Rimgaile</dc:creator>
  <cp:keywords/>
  <dc:description/>
  <cp:lastModifiedBy>Gvilde, Rimgaile</cp:lastModifiedBy>
  <cp:revision>5</cp:revision>
  <dcterms:created xsi:type="dcterms:W3CDTF">2020-05-22T11:01:00Z</dcterms:created>
  <dcterms:modified xsi:type="dcterms:W3CDTF">2020-05-22T11:04:00Z</dcterms:modified>
</cp:coreProperties>
</file>