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1A37D" w14:textId="77777777" w:rsidR="00062E2D" w:rsidRPr="006C6177" w:rsidRDefault="00062E2D" w:rsidP="00062E2D">
      <w:pPr>
        <w:rPr>
          <w:rFonts w:ascii="Verdana" w:hAnsi="Verdana"/>
        </w:rPr>
      </w:pPr>
    </w:p>
    <w:p w14:paraId="3939C3B5" w14:textId="77777777" w:rsidR="00062E2D" w:rsidRPr="006C6177" w:rsidRDefault="00062E2D" w:rsidP="00062E2D">
      <w:pPr>
        <w:rPr>
          <w:rFonts w:ascii="Verdana" w:hAnsi="Verdana"/>
        </w:rPr>
      </w:pPr>
    </w:p>
    <w:p w14:paraId="7815D3A9" w14:textId="77777777" w:rsidR="00062E2D" w:rsidRPr="006C6177" w:rsidRDefault="00062E2D" w:rsidP="00062E2D">
      <w:pPr>
        <w:rPr>
          <w:rFonts w:ascii="Verdana" w:hAnsi="Verdana"/>
        </w:rPr>
      </w:pPr>
    </w:p>
    <w:p w14:paraId="78660396" w14:textId="77777777" w:rsidR="00062E2D" w:rsidRPr="006C6177" w:rsidRDefault="00062E2D" w:rsidP="00062E2D">
      <w:pPr>
        <w:rPr>
          <w:rFonts w:ascii="Verdana" w:hAnsi="Verdana"/>
        </w:rPr>
      </w:pPr>
    </w:p>
    <w:p w14:paraId="7CA481CE" w14:textId="77777777" w:rsidR="00062E2D" w:rsidRPr="006C6177" w:rsidRDefault="00062E2D" w:rsidP="00062E2D">
      <w:pPr>
        <w:rPr>
          <w:rFonts w:ascii="Verdana" w:hAnsi="Verdana"/>
        </w:rPr>
      </w:pPr>
    </w:p>
    <w:p w14:paraId="4E14C6D4" w14:textId="77777777" w:rsidR="00062E2D" w:rsidRPr="006C6177" w:rsidRDefault="00062E2D" w:rsidP="00062E2D">
      <w:pPr>
        <w:rPr>
          <w:rFonts w:ascii="Verdana" w:hAnsi="Verdana"/>
        </w:rPr>
      </w:pPr>
    </w:p>
    <w:p w14:paraId="0E1C8AC3" w14:textId="77777777" w:rsidR="00062E2D" w:rsidRPr="006C6177" w:rsidRDefault="00062E2D" w:rsidP="00062E2D">
      <w:pPr>
        <w:rPr>
          <w:rFonts w:ascii="Verdana" w:hAnsi="Verdana"/>
        </w:rPr>
      </w:pPr>
    </w:p>
    <w:p w14:paraId="780402D9" w14:textId="77777777" w:rsidR="00062E2D" w:rsidRPr="006C6177" w:rsidRDefault="00062E2D" w:rsidP="00062E2D">
      <w:pPr>
        <w:rPr>
          <w:rFonts w:ascii="Verdana" w:hAnsi="Verdana"/>
        </w:rPr>
      </w:pPr>
    </w:p>
    <w:p w14:paraId="4CEE3EE2" w14:textId="77777777" w:rsidR="00062E2D" w:rsidRPr="006C6177" w:rsidRDefault="00062E2D" w:rsidP="00062E2D">
      <w:pPr>
        <w:rPr>
          <w:rFonts w:ascii="Verdana" w:hAnsi="Verdana"/>
        </w:rPr>
      </w:pPr>
    </w:p>
    <w:p w14:paraId="6AEF4E46" w14:textId="77777777" w:rsidR="00062E2D" w:rsidRPr="006C6177" w:rsidRDefault="00062E2D" w:rsidP="00062E2D">
      <w:pPr>
        <w:rPr>
          <w:rFonts w:ascii="Verdana" w:hAnsi="Verdana"/>
        </w:rPr>
      </w:pPr>
    </w:p>
    <w:p w14:paraId="799ABC07" w14:textId="77777777" w:rsidR="00062E2D" w:rsidRPr="006C6177" w:rsidRDefault="00062E2D" w:rsidP="00062E2D">
      <w:pPr>
        <w:rPr>
          <w:rFonts w:ascii="Verdana" w:hAnsi="Verdana"/>
        </w:rPr>
      </w:pPr>
    </w:p>
    <w:p w14:paraId="402C4843" w14:textId="77777777" w:rsidR="00062E2D" w:rsidRPr="006C6177" w:rsidRDefault="00062E2D" w:rsidP="00062E2D">
      <w:pPr>
        <w:rPr>
          <w:rFonts w:ascii="Verdana" w:hAnsi="Verdana"/>
        </w:rPr>
      </w:pPr>
    </w:p>
    <w:p w14:paraId="7DDD0595" w14:textId="77777777" w:rsidR="00185F55" w:rsidRPr="006C6177" w:rsidRDefault="00062E2D" w:rsidP="00062E2D">
      <w:pPr>
        <w:tabs>
          <w:tab w:val="left" w:pos="2400"/>
        </w:tabs>
        <w:rPr>
          <w:rFonts w:ascii="Verdana" w:hAnsi="Verdana"/>
        </w:rPr>
      </w:pPr>
      <w:r w:rsidRPr="006C6177">
        <w:rPr>
          <w:rFonts w:ascii="Verdana" w:hAnsi="Verdana"/>
        </w:rPr>
        <w:tab/>
      </w:r>
    </w:p>
    <w:tbl>
      <w:tblPr>
        <w:tblStyle w:val="Tabela-Siatka"/>
        <w:tblpPr w:leftFromText="141" w:rightFromText="141" w:vertAnchor="text" w:horzAnchor="margin" w:tblpXSpec="center" w:tblpY="8273"/>
        <w:tblW w:w="6288" w:type="dxa"/>
        <w:tblLook w:val="04A0" w:firstRow="1" w:lastRow="0" w:firstColumn="1" w:lastColumn="0" w:noHBand="0" w:noVBand="1"/>
      </w:tblPr>
      <w:tblGrid>
        <w:gridCol w:w="3140"/>
        <w:gridCol w:w="3148"/>
      </w:tblGrid>
      <w:tr w:rsidR="00185F55" w:rsidRPr="006C6177" w14:paraId="22D6142B" w14:textId="77777777" w:rsidTr="00185F55">
        <w:trPr>
          <w:trHeight w:val="435"/>
        </w:trPr>
        <w:tc>
          <w:tcPr>
            <w:tcW w:w="3140" w:type="dxa"/>
          </w:tcPr>
          <w:p w14:paraId="232C1DC4" w14:textId="77777777" w:rsidR="00185F55" w:rsidRPr="006C6177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Opracował</w:t>
            </w:r>
          </w:p>
          <w:p w14:paraId="6E7EACC3" w14:textId="77777777" w:rsidR="00185F55" w:rsidRPr="006C6177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Imię i nazwisko:</w:t>
            </w:r>
          </w:p>
          <w:p w14:paraId="0CB69666" w14:textId="77777777" w:rsidR="00185F55" w:rsidRPr="006C6177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  <w:tc>
          <w:tcPr>
            <w:tcW w:w="3148" w:type="dxa"/>
          </w:tcPr>
          <w:p w14:paraId="53B48DB6" w14:textId="77777777" w:rsidR="00185F55" w:rsidRPr="006C6177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Zatwierdził</w:t>
            </w:r>
          </w:p>
          <w:p w14:paraId="50AD63F8" w14:textId="77777777" w:rsidR="00185F55" w:rsidRPr="006C6177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Imię i nazwisko:</w:t>
            </w:r>
          </w:p>
          <w:p w14:paraId="26E10DAB" w14:textId="77777777" w:rsidR="00185F55" w:rsidRPr="006C6177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</w:tr>
    </w:tbl>
    <w:p w14:paraId="09D06E32" w14:textId="77777777" w:rsidR="00266CAB" w:rsidRPr="006C6177" w:rsidRDefault="00266CAB" w:rsidP="00062E2D">
      <w:pPr>
        <w:tabs>
          <w:tab w:val="left" w:pos="2400"/>
        </w:tabs>
        <w:rPr>
          <w:rFonts w:ascii="Verdana" w:hAnsi="Verdana"/>
        </w:rPr>
      </w:pPr>
    </w:p>
    <w:p w14:paraId="1C202CF6" w14:textId="77777777" w:rsidR="00266CAB" w:rsidRPr="006C6177" w:rsidRDefault="00266CAB" w:rsidP="00266CAB">
      <w:pPr>
        <w:rPr>
          <w:rFonts w:ascii="Verdana" w:hAnsi="Verdana"/>
        </w:rPr>
      </w:pPr>
    </w:p>
    <w:p w14:paraId="1969A712" w14:textId="77777777" w:rsidR="00266CAB" w:rsidRPr="006C6177" w:rsidRDefault="00266CAB" w:rsidP="00266CAB">
      <w:pPr>
        <w:rPr>
          <w:rFonts w:ascii="Verdana" w:hAnsi="Verdana"/>
        </w:rPr>
      </w:pPr>
    </w:p>
    <w:p w14:paraId="053B1EE1" w14:textId="77777777" w:rsidR="00266CAB" w:rsidRPr="006C6177" w:rsidRDefault="00266CAB" w:rsidP="00266CAB">
      <w:pPr>
        <w:rPr>
          <w:rFonts w:ascii="Verdana" w:hAnsi="Verdana"/>
        </w:rPr>
      </w:pPr>
    </w:p>
    <w:p w14:paraId="481C6033" w14:textId="77777777" w:rsidR="00266CAB" w:rsidRPr="006C6177" w:rsidRDefault="00266CAB" w:rsidP="00266CAB">
      <w:pPr>
        <w:rPr>
          <w:rFonts w:ascii="Verdana" w:hAnsi="Verdana"/>
        </w:rPr>
      </w:pPr>
    </w:p>
    <w:p w14:paraId="03A362CB" w14:textId="77777777" w:rsidR="00266CAB" w:rsidRPr="006C6177" w:rsidRDefault="00266CAB" w:rsidP="00266CAB">
      <w:pPr>
        <w:rPr>
          <w:rFonts w:ascii="Verdana" w:hAnsi="Verdana"/>
          <w:sz w:val="32"/>
          <w:szCs w:val="32"/>
        </w:rPr>
      </w:pPr>
    </w:p>
    <w:p w14:paraId="2E11A631" w14:textId="77777777" w:rsidR="00AF5509" w:rsidRDefault="006C6177" w:rsidP="006C6177">
      <w:pPr>
        <w:jc w:val="center"/>
        <w:rPr>
          <w:rFonts w:ascii="Verdana" w:hAnsi="Verdana"/>
          <w:b/>
          <w:noProof/>
          <w:sz w:val="32"/>
          <w:szCs w:val="32"/>
        </w:rPr>
      </w:pPr>
      <w:r w:rsidRPr="006C6177">
        <w:rPr>
          <w:rFonts w:ascii="Verdana" w:hAnsi="Verdana"/>
          <w:b/>
          <w:sz w:val="32"/>
          <w:szCs w:val="32"/>
        </w:rPr>
        <w:fldChar w:fldCharType="begin"/>
      </w:r>
      <w:r w:rsidRPr="006C6177">
        <w:rPr>
          <w:rFonts w:ascii="Verdana" w:hAnsi="Verdana"/>
          <w:b/>
          <w:sz w:val="32"/>
          <w:szCs w:val="32"/>
        </w:rPr>
        <w:instrText xml:space="preserve"> FILENAME  \* Caps  \* MERGEFORMAT </w:instrText>
      </w:r>
      <w:r w:rsidRPr="006C6177">
        <w:rPr>
          <w:rFonts w:ascii="Verdana" w:hAnsi="Verdana"/>
          <w:b/>
          <w:sz w:val="32"/>
          <w:szCs w:val="32"/>
        </w:rPr>
        <w:fldChar w:fldCharType="separate"/>
      </w:r>
      <w:r w:rsidR="00AF5509">
        <w:rPr>
          <w:rFonts w:ascii="Verdana" w:hAnsi="Verdana"/>
          <w:b/>
          <w:noProof/>
          <w:sz w:val="32"/>
          <w:szCs w:val="32"/>
        </w:rPr>
        <w:t xml:space="preserve">Przewodnik Bezpieczenstwa </w:t>
      </w:r>
    </w:p>
    <w:p w14:paraId="7621723A" w14:textId="77777777" w:rsidR="00266CAB" w:rsidRPr="006C6177" w:rsidRDefault="00AF5509" w:rsidP="006C6177">
      <w:pPr>
        <w:jc w:val="center"/>
        <w:rPr>
          <w:rFonts w:ascii="Verdana" w:hAnsi="Verdana"/>
          <w:b/>
          <w:noProof/>
          <w:sz w:val="32"/>
          <w:szCs w:val="32"/>
        </w:rPr>
      </w:pPr>
      <w:r>
        <w:rPr>
          <w:rFonts w:ascii="Verdana" w:hAnsi="Verdana"/>
          <w:b/>
          <w:noProof/>
          <w:sz w:val="32"/>
          <w:szCs w:val="32"/>
        </w:rPr>
        <w:t>dla Administratora</w:t>
      </w:r>
      <w:r w:rsidR="006C6177" w:rsidRPr="006C6177">
        <w:rPr>
          <w:rFonts w:ascii="Verdana" w:hAnsi="Verdana"/>
          <w:b/>
          <w:sz w:val="32"/>
          <w:szCs w:val="32"/>
        </w:rPr>
        <w:fldChar w:fldCharType="end"/>
      </w:r>
    </w:p>
    <w:p w14:paraId="7C27FF65" w14:textId="77777777" w:rsidR="00266CAB" w:rsidRPr="006C6177" w:rsidRDefault="00266CAB" w:rsidP="00266CAB">
      <w:pPr>
        <w:rPr>
          <w:rFonts w:ascii="Verdana" w:hAnsi="Verdana"/>
        </w:rPr>
      </w:pPr>
    </w:p>
    <w:p w14:paraId="257DCE4A" w14:textId="77777777" w:rsidR="00266CAB" w:rsidRPr="006C6177" w:rsidRDefault="00266CAB" w:rsidP="00266CAB">
      <w:pPr>
        <w:rPr>
          <w:rFonts w:ascii="Verdana" w:hAnsi="Verdana"/>
        </w:rPr>
      </w:pPr>
    </w:p>
    <w:p w14:paraId="665FA574" w14:textId="77777777" w:rsidR="00266CAB" w:rsidRPr="006C6177" w:rsidRDefault="00266CAB" w:rsidP="00266CAB">
      <w:pPr>
        <w:rPr>
          <w:rFonts w:ascii="Verdana" w:hAnsi="Verdana"/>
        </w:rPr>
      </w:pPr>
    </w:p>
    <w:p w14:paraId="7E5B324C" w14:textId="77777777" w:rsidR="00266CAB" w:rsidRPr="006C6177" w:rsidRDefault="00266CAB" w:rsidP="00266CAB">
      <w:pPr>
        <w:rPr>
          <w:rFonts w:ascii="Verdana" w:hAnsi="Verdana"/>
        </w:rPr>
      </w:pPr>
    </w:p>
    <w:p w14:paraId="0BA581AD" w14:textId="77777777" w:rsidR="00266CAB" w:rsidRPr="006C6177" w:rsidRDefault="00266CAB" w:rsidP="00266CAB">
      <w:pPr>
        <w:rPr>
          <w:rFonts w:ascii="Verdana" w:hAnsi="Verdana"/>
        </w:rPr>
      </w:pPr>
    </w:p>
    <w:p w14:paraId="676C8B42" w14:textId="77777777" w:rsidR="00266CAB" w:rsidRPr="006C6177" w:rsidRDefault="00266CAB" w:rsidP="00266CAB">
      <w:pPr>
        <w:rPr>
          <w:rFonts w:ascii="Verdana" w:hAnsi="Verdana"/>
        </w:rPr>
      </w:pPr>
    </w:p>
    <w:p w14:paraId="4A2752C5" w14:textId="77777777" w:rsidR="00266CAB" w:rsidRPr="006C6177" w:rsidRDefault="00266CAB" w:rsidP="00266CAB">
      <w:pPr>
        <w:rPr>
          <w:rFonts w:ascii="Verdana" w:hAnsi="Verdana"/>
        </w:rPr>
      </w:pPr>
    </w:p>
    <w:p w14:paraId="619F29B4" w14:textId="77777777" w:rsidR="00266CAB" w:rsidRPr="006C6177" w:rsidRDefault="00266CAB" w:rsidP="00266CAB">
      <w:pPr>
        <w:rPr>
          <w:rFonts w:ascii="Verdana" w:hAnsi="Verdana"/>
        </w:rPr>
      </w:pPr>
    </w:p>
    <w:p w14:paraId="320FCBF0" w14:textId="77777777" w:rsidR="00266CAB" w:rsidRPr="006C6177" w:rsidRDefault="00266CAB" w:rsidP="00266CAB">
      <w:pPr>
        <w:rPr>
          <w:rFonts w:ascii="Verdana" w:hAnsi="Verdana"/>
        </w:rPr>
      </w:pPr>
    </w:p>
    <w:p w14:paraId="230F7F18" w14:textId="77777777" w:rsidR="00266CAB" w:rsidRPr="006C6177" w:rsidRDefault="00266CAB" w:rsidP="00266CAB">
      <w:pPr>
        <w:rPr>
          <w:rFonts w:ascii="Verdana" w:hAnsi="Verdana"/>
        </w:rPr>
      </w:pPr>
    </w:p>
    <w:p w14:paraId="248B8B72" w14:textId="77777777" w:rsidR="00266CAB" w:rsidRPr="006C6177" w:rsidRDefault="00266CAB" w:rsidP="00266CAB">
      <w:pPr>
        <w:rPr>
          <w:rFonts w:ascii="Verdana" w:hAnsi="Verdana"/>
        </w:rPr>
      </w:pPr>
    </w:p>
    <w:p w14:paraId="18715215" w14:textId="77777777" w:rsidR="00266CAB" w:rsidRPr="006C6177" w:rsidRDefault="00266CAB" w:rsidP="00266CAB">
      <w:pPr>
        <w:rPr>
          <w:rFonts w:ascii="Verdana" w:hAnsi="Verdana"/>
        </w:rPr>
      </w:pPr>
    </w:p>
    <w:p w14:paraId="4E66B5E9" w14:textId="77777777" w:rsidR="00266CAB" w:rsidRPr="006C6177" w:rsidRDefault="00266CAB" w:rsidP="00266CAB">
      <w:pPr>
        <w:rPr>
          <w:rFonts w:ascii="Verdana" w:hAnsi="Verdana"/>
        </w:rPr>
      </w:pPr>
    </w:p>
    <w:p w14:paraId="555D9405" w14:textId="77777777" w:rsidR="00266CAB" w:rsidRPr="006C6177" w:rsidRDefault="00266CAB" w:rsidP="00266CAB">
      <w:pPr>
        <w:rPr>
          <w:rFonts w:ascii="Verdana" w:hAnsi="Verdana"/>
        </w:rPr>
      </w:pPr>
    </w:p>
    <w:p w14:paraId="02045EA2" w14:textId="77777777" w:rsidR="00266CAB" w:rsidRPr="006C6177" w:rsidRDefault="00266CAB" w:rsidP="00266CAB">
      <w:pPr>
        <w:rPr>
          <w:rFonts w:ascii="Verdana" w:hAnsi="Verdana"/>
        </w:rPr>
      </w:pPr>
    </w:p>
    <w:p w14:paraId="7CAF2605" w14:textId="77777777" w:rsidR="00266CAB" w:rsidRPr="006C6177" w:rsidRDefault="00266CAB" w:rsidP="00266CAB">
      <w:pPr>
        <w:rPr>
          <w:rFonts w:ascii="Verdana" w:hAnsi="Verdana"/>
        </w:rPr>
      </w:pPr>
    </w:p>
    <w:p w14:paraId="66527E5C" w14:textId="77777777" w:rsidR="00266CAB" w:rsidRDefault="00266CAB" w:rsidP="00266CAB">
      <w:pPr>
        <w:rPr>
          <w:rFonts w:ascii="Verdana" w:hAnsi="Verdana"/>
        </w:rPr>
      </w:pPr>
    </w:p>
    <w:p w14:paraId="05C67999" w14:textId="77777777" w:rsidR="006C6177" w:rsidRDefault="006C6177" w:rsidP="00266CAB">
      <w:pPr>
        <w:rPr>
          <w:rFonts w:ascii="Verdana" w:hAnsi="Verdana"/>
        </w:rPr>
      </w:pPr>
    </w:p>
    <w:p w14:paraId="2A33A4D2" w14:textId="77777777" w:rsidR="006C6177" w:rsidRDefault="006C6177" w:rsidP="00266CAB">
      <w:pPr>
        <w:rPr>
          <w:rFonts w:ascii="Verdana" w:hAnsi="Verdana"/>
        </w:rPr>
      </w:pPr>
    </w:p>
    <w:p w14:paraId="1A46D5A6" w14:textId="77777777" w:rsidR="006C6177" w:rsidRPr="006C6177" w:rsidRDefault="006C6177" w:rsidP="00266CAB">
      <w:pPr>
        <w:rPr>
          <w:rFonts w:ascii="Verdana" w:hAnsi="Verdana"/>
        </w:rPr>
      </w:pPr>
    </w:p>
    <w:p w14:paraId="2A7EEE1D" w14:textId="77777777" w:rsidR="00266CAB" w:rsidRPr="006C6177" w:rsidRDefault="00266CAB" w:rsidP="00266CAB">
      <w:pPr>
        <w:rPr>
          <w:rFonts w:ascii="Verdana" w:hAnsi="Verdana"/>
        </w:rPr>
      </w:pPr>
    </w:p>
    <w:p w14:paraId="628199D6" w14:textId="77777777" w:rsidR="00266CAB" w:rsidRPr="006C6177" w:rsidRDefault="00266CAB" w:rsidP="00266CAB">
      <w:pPr>
        <w:rPr>
          <w:rFonts w:ascii="Verdana" w:hAnsi="Verdana"/>
        </w:rPr>
      </w:pPr>
    </w:p>
    <w:p w14:paraId="20F795A3" w14:textId="77777777" w:rsidR="00266CAB" w:rsidRPr="006C6177" w:rsidRDefault="00266CAB" w:rsidP="00266CAB">
      <w:pPr>
        <w:rPr>
          <w:rFonts w:ascii="Verdana" w:hAnsi="Verdana"/>
        </w:rPr>
      </w:pPr>
    </w:p>
    <w:p w14:paraId="55346176" w14:textId="77777777" w:rsidR="00266CAB" w:rsidRPr="006C6177" w:rsidRDefault="00266CAB" w:rsidP="00266CAB">
      <w:pPr>
        <w:rPr>
          <w:rFonts w:ascii="Verdana" w:hAnsi="Verdana"/>
        </w:rPr>
      </w:pPr>
    </w:p>
    <w:p w14:paraId="558BBE23" w14:textId="77777777" w:rsidR="00FF70BA" w:rsidRDefault="00FF70BA" w:rsidP="00266CAB">
      <w:pPr>
        <w:pStyle w:val="Nagwekspisutreci"/>
        <w:rPr>
          <w:rFonts w:ascii="Verdana" w:hAnsi="Verdana"/>
          <w:sz w:val="24"/>
          <w:szCs w:val="24"/>
        </w:rPr>
      </w:pPr>
    </w:p>
    <w:p w14:paraId="6D0A2F7C" w14:textId="77777777" w:rsidR="00013A11" w:rsidRPr="00013A11" w:rsidRDefault="00013A11" w:rsidP="00013A11">
      <w:pPr>
        <w:pStyle w:val="Nagwekspisutreci"/>
        <w:rPr>
          <w:rFonts w:ascii="Verdana" w:hAnsi="Verdana"/>
        </w:rPr>
      </w:pPr>
      <w:bookmarkStart w:id="0" w:name="_Toc494119502"/>
      <w:r w:rsidRPr="00013A11">
        <w:rPr>
          <w:rFonts w:ascii="Verdana" w:hAnsi="Verdana"/>
        </w:rPr>
        <w:t>Spis treści</w:t>
      </w:r>
    </w:p>
    <w:p w14:paraId="3ACCA208" w14:textId="77777777" w:rsidR="00F12744" w:rsidRPr="00F12744" w:rsidRDefault="00013A11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r w:rsidRPr="00013A11">
        <w:rPr>
          <w:rFonts w:ascii="Verdana" w:hAnsi="Verdana"/>
        </w:rPr>
        <w:fldChar w:fldCharType="begin"/>
      </w:r>
      <w:r w:rsidRPr="00013A11">
        <w:rPr>
          <w:rFonts w:ascii="Verdana" w:hAnsi="Verdana"/>
        </w:rPr>
        <w:instrText xml:space="preserve"> TOC \o "1-3" \h \z \u </w:instrText>
      </w:r>
      <w:r w:rsidRPr="00013A11">
        <w:rPr>
          <w:rFonts w:ascii="Verdana" w:hAnsi="Verdana"/>
        </w:rPr>
        <w:fldChar w:fldCharType="separate"/>
      </w:r>
      <w:hyperlink w:anchor="_Toc494193986" w:history="1">
        <w:r w:rsidR="00F12744" w:rsidRPr="00F12744">
          <w:rPr>
            <w:rStyle w:val="Hipercze"/>
            <w:rFonts w:ascii="Verdana" w:hAnsi="Verdana"/>
          </w:rPr>
          <w:t>1.</w:t>
        </w:r>
        <w:r w:rsidR="00F12744" w:rsidRPr="00F12744">
          <w:rPr>
            <w:rFonts w:ascii="Verdana" w:eastAsiaTheme="minorEastAsia" w:hAnsi="Verdana" w:cstheme="minorBidi"/>
            <w:sz w:val="22"/>
            <w:szCs w:val="22"/>
          </w:rPr>
          <w:tab/>
        </w:r>
        <w:r w:rsidR="00F12744" w:rsidRPr="00F12744">
          <w:rPr>
            <w:rStyle w:val="Hipercze"/>
            <w:rFonts w:ascii="Verdana" w:hAnsi="Verdana"/>
          </w:rPr>
          <w:t>Cel procedury</w:t>
        </w:r>
        <w:r w:rsidR="00F12744" w:rsidRPr="00F12744">
          <w:rPr>
            <w:rFonts w:ascii="Verdana" w:hAnsi="Verdana"/>
            <w:webHidden/>
          </w:rPr>
          <w:tab/>
        </w:r>
        <w:r w:rsidR="00F12744" w:rsidRPr="00F12744">
          <w:rPr>
            <w:rFonts w:ascii="Verdana" w:hAnsi="Verdana"/>
            <w:webHidden/>
          </w:rPr>
          <w:fldChar w:fldCharType="begin"/>
        </w:r>
        <w:r w:rsidR="00F12744" w:rsidRPr="00F12744">
          <w:rPr>
            <w:rFonts w:ascii="Verdana" w:hAnsi="Verdana"/>
            <w:webHidden/>
          </w:rPr>
          <w:instrText xml:space="preserve"> PAGEREF _Toc494193986 \h </w:instrText>
        </w:r>
        <w:r w:rsidR="00F12744" w:rsidRPr="00F12744">
          <w:rPr>
            <w:rFonts w:ascii="Verdana" w:hAnsi="Verdana"/>
            <w:webHidden/>
          </w:rPr>
        </w:r>
        <w:r w:rsidR="00F12744" w:rsidRPr="00F12744">
          <w:rPr>
            <w:rFonts w:ascii="Verdana" w:hAnsi="Verdana"/>
            <w:webHidden/>
          </w:rPr>
          <w:fldChar w:fldCharType="separate"/>
        </w:r>
        <w:r w:rsidR="00F12744" w:rsidRPr="00F12744">
          <w:rPr>
            <w:rFonts w:ascii="Verdana" w:hAnsi="Verdana"/>
            <w:webHidden/>
          </w:rPr>
          <w:t>3</w:t>
        </w:r>
        <w:r w:rsidR="00F12744" w:rsidRPr="00F12744">
          <w:rPr>
            <w:rFonts w:ascii="Verdana" w:hAnsi="Verdana"/>
            <w:webHidden/>
          </w:rPr>
          <w:fldChar w:fldCharType="end"/>
        </w:r>
      </w:hyperlink>
    </w:p>
    <w:p w14:paraId="5770DBA8" w14:textId="77777777" w:rsidR="00F12744" w:rsidRPr="00F12744" w:rsidRDefault="001F630B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193987" w:history="1">
        <w:r w:rsidR="00F12744" w:rsidRPr="00F12744">
          <w:rPr>
            <w:rStyle w:val="Hipercze"/>
            <w:rFonts w:ascii="Verdana" w:hAnsi="Verdana"/>
          </w:rPr>
          <w:t>2.</w:t>
        </w:r>
        <w:r w:rsidR="00F12744" w:rsidRPr="00F12744">
          <w:rPr>
            <w:rFonts w:ascii="Verdana" w:eastAsiaTheme="minorEastAsia" w:hAnsi="Verdana" w:cstheme="minorBidi"/>
            <w:sz w:val="22"/>
            <w:szCs w:val="22"/>
          </w:rPr>
          <w:tab/>
        </w:r>
        <w:r w:rsidR="00F12744" w:rsidRPr="00F12744">
          <w:rPr>
            <w:rStyle w:val="Hipercze"/>
            <w:rFonts w:ascii="Verdana" w:hAnsi="Verdana"/>
          </w:rPr>
          <w:t>Zakres</w:t>
        </w:r>
        <w:r w:rsidR="00F12744" w:rsidRPr="00F12744">
          <w:rPr>
            <w:rFonts w:ascii="Verdana" w:hAnsi="Verdana"/>
            <w:webHidden/>
          </w:rPr>
          <w:tab/>
        </w:r>
        <w:r w:rsidR="00F12744" w:rsidRPr="00F12744">
          <w:rPr>
            <w:rFonts w:ascii="Verdana" w:hAnsi="Verdana"/>
            <w:webHidden/>
          </w:rPr>
          <w:fldChar w:fldCharType="begin"/>
        </w:r>
        <w:r w:rsidR="00F12744" w:rsidRPr="00F12744">
          <w:rPr>
            <w:rFonts w:ascii="Verdana" w:hAnsi="Verdana"/>
            <w:webHidden/>
          </w:rPr>
          <w:instrText xml:space="preserve"> PAGEREF _Toc494193987 \h </w:instrText>
        </w:r>
        <w:r w:rsidR="00F12744" w:rsidRPr="00F12744">
          <w:rPr>
            <w:rFonts w:ascii="Verdana" w:hAnsi="Verdana"/>
            <w:webHidden/>
          </w:rPr>
        </w:r>
        <w:r w:rsidR="00F12744" w:rsidRPr="00F12744">
          <w:rPr>
            <w:rFonts w:ascii="Verdana" w:hAnsi="Verdana"/>
            <w:webHidden/>
          </w:rPr>
          <w:fldChar w:fldCharType="separate"/>
        </w:r>
        <w:r w:rsidR="00F12744" w:rsidRPr="00F12744">
          <w:rPr>
            <w:rFonts w:ascii="Verdana" w:hAnsi="Verdana"/>
            <w:webHidden/>
          </w:rPr>
          <w:t>3</w:t>
        </w:r>
        <w:r w:rsidR="00F12744" w:rsidRPr="00F12744">
          <w:rPr>
            <w:rFonts w:ascii="Verdana" w:hAnsi="Verdana"/>
            <w:webHidden/>
          </w:rPr>
          <w:fldChar w:fldCharType="end"/>
        </w:r>
      </w:hyperlink>
    </w:p>
    <w:p w14:paraId="1FA79233" w14:textId="77777777" w:rsidR="00F12744" w:rsidRPr="00F12744" w:rsidRDefault="001F630B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193988" w:history="1">
        <w:r w:rsidR="00F12744" w:rsidRPr="00F12744">
          <w:rPr>
            <w:rStyle w:val="Hipercze"/>
            <w:rFonts w:ascii="Verdana" w:hAnsi="Verdana"/>
          </w:rPr>
          <w:t>3.</w:t>
        </w:r>
        <w:r w:rsidR="00F12744" w:rsidRPr="00F12744">
          <w:rPr>
            <w:rFonts w:ascii="Verdana" w:eastAsiaTheme="minorEastAsia" w:hAnsi="Verdana" w:cstheme="minorBidi"/>
            <w:sz w:val="22"/>
            <w:szCs w:val="22"/>
          </w:rPr>
          <w:tab/>
        </w:r>
        <w:r w:rsidR="00F12744" w:rsidRPr="00F12744">
          <w:rPr>
            <w:rStyle w:val="Hipercze"/>
            <w:rFonts w:ascii="Verdana" w:hAnsi="Verdana"/>
          </w:rPr>
          <w:t>Bezpieczeństwo sieci</w:t>
        </w:r>
        <w:r w:rsidR="00F12744" w:rsidRPr="00F12744">
          <w:rPr>
            <w:rFonts w:ascii="Verdana" w:hAnsi="Verdana"/>
            <w:webHidden/>
          </w:rPr>
          <w:tab/>
        </w:r>
        <w:r w:rsidR="00F12744" w:rsidRPr="00F12744">
          <w:rPr>
            <w:rFonts w:ascii="Verdana" w:hAnsi="Verdana"/>
            <w:webHidden/>
          </w:rPr>
          <w:fldChar w:fldCharType="begin"/>
        </w:r>
        <w:r w:rsidR="00F12744" w:rsidRPr="00F12744">
          <w:rPr>
            <w:rFonts w:ascii="Verdana" w:hAnsi="Verdana"/>
            <w:webHidden/>
          </w:rPr>
          <w:instrText xml:space="preserve"> PAGEREF _Toc494193988 \h </w:instrText>
        </w:r>
        <w:r w:rsidR="00F12744" w:rsidRPr="00F12744">
          <w:rPr>
            <w:rFonts w:ascii="Verdana" w:hAnsi="Verdana"/>
            <w:webHidden/>
          </w:rPr>
        </w:r>
        <w:r w:rsidR="00F12744" w:rsidRPr="00F12744">
          <w:rPr>
            <w:rFonts w:ascii="Verdana" w:hAnsi="Verdana"/>
            <w:webHidden/>
          </w:rPr>
          <w:fldChar w:fldCharType="separate"/>
        </w:r>
        <w:r w:rsidR="00F12744" w:rsidRPr="00F12744">
          <w:rPr>
            <w:rFonts w:ascii="Verdana" w:hAnsi="Verdana"/>
            <w:webHidden/>
          </w:rPr>
          <w:t>3</w:t>
        </w:r>
        <w:r w:rsidR="00F12744" w:rsidRPr="00F12744">
          <w:rPr>
            <w:rFonts w:ascii="Verdana" w:hAnsi="Verdana"/>
            <w:webHidden/>
          </w:rPr>
          <w:fldChar w:fldCharType="end"/>
        </w:r>
      </w:hyperlink>
    </w:p>
    <w:p w14:paraId="7AA08404" w14:textId="77777777" w:rsidR="00F12744" w:rsidRPr="00F12744" w:rsidRDefault="001F630B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193989" w:history="1">
        <w:r w:rsidR="00F12744" w:rsidRPr="00F12744">
          <w:rPr>
            <w:rStyle w:val="Hipercze"/>
            <w:rFonts w:ascii="Verdana" w:hAnsi="Verdana"/>
          </w:rPr>
          <w:t>4.</w:t>
        </w:r>
        <w:r w:rsidR="00F12744" w:rsidRPr="00F12744">
          <w:rPr>
            <w:rFonts w:ascii="Verdana" w:eastAsiaTheme="minorEastAsia" w:hAnsi="Verdana" w:cstheme="minorBidi"/>
            <w:sz w:val="22"/>
            <w:szCs w:val="22"/>
          </w:rPr>
          <w:tab/>
        </w:r>
        <w:r w:rsidR="00F12744" w:rsidRPr="00F12744">
          <w:rPr>
            <w:rStyle w:val="Hipercze"/>
            <w:rFonts w:ascii="Verdana" w:hAnsi="Verdana"/>
          </w:rPr>
          <w:t>Hasła</w:t>
        </w:r>
        <w:r w:rsidR="00F12744" w:rsidRPr="00F12744">
          <w:rPr>
            <w:rFonts w:ascii="Verdana" w:hAnsi="Verdana"/>
            <w:webHidden/>
          </w:rPr>
          <w:tab/>
        </w:r>
        <w:r w:rsidR="00F12744" w:rsidRPr="00F12744">
          <w:rPr>
            <w:rFonts w:ascii="Verdana" w:hAnsi="Verdana"/>
            <w:webHidden/>
          </w:rPr>
          <w:fldChar w:fldCharType="begin"/>
        </w:r>
        <w:r w:rsidR="00F12744" w:rsidRPr="00F12744">
          <w:rPr>
            <w:rFonts w:ascii="Verdana" w:hAnsi="Verdana"/>
            <w:webHidden/>
          </w:rPr>
          <w:instrText xml:space="preserve"> PAGEREF _Toc494193989 \h </w:instrText>
        </w:r>
        <w:r w:rsidR="00F12744" w:rsidRPr="00F12744">
          <w:rPr>
            <w:rFonts w:ascii="Verdana" w:hAnsi="Verdana"/>
            <w:webHidden/>
          </w:rPr>
        </w:r>
        <w:r w:rsidR="00F12744" w:rsidRPr="00F12744">
          <w:rPr>
            <w:rFonts w:ascii="Verdana" w:hAnsi="Verdana"/>
            <w:webHidden/>
          </w:rPr>
          <w:fldChar w:fldCharType="separate"/>
        </w:r>
        <w:r w:rsidR="00F12744" w:rsidRPr="00F12744">
          <w:rPr>
            <w:rFonts w:ascii="Verdana" w:hAnsi="Verdana"/>
            <w:webHidden/>
          </w:rPr>
          <w:t>4</w:t>
        </w:r>
        <w:r w:rsidR="00F12744" w:rsidRPr="00F12744">
          <w:rPr>
            <w:rFonts w:ascii="Verdana" w:hAnsi="Verdana"/>
            <w:webHidden/>
          </w:rPr>
          <w:fldChar w:fldCharType="end"/>
        </w:r>
      </w:hyperlink>
    </w:p>
    <w:p w14:paraId="7AF59751" w14:textId="77777777" w:rsidR="00F12744" w:rsidRPr="00F12744" w:rsidRDefault="001F630B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193990" w:history="1">
        <w:r w:rsidR="00F12744" w:rsidRPr="00F12744">
          <w:rPr>
            <w:rStyle w:val="Hipercze"/>
            <w:rFonts w:ascii="Verdana" w:hAnsi="Verdana" w:cs="Verdana"/>
          </w:rPr>
          <w:t>5.</w:t>
        </w:r>
        <w:r w:rsidR="00F12744" w:rsidRPr="00F12744">
          <w:rPr>
            <w:rFonts w:ascii="Verdana" w:eastAsiaTheme="minorEastAsia" w:hAnsi="Verdana" w:cstheme="minorBidi"/>
            <w:sz w:val="22"/>
            <w:szCs w:val="22"/>
          </w:rPr>
          <w:tab/>
        </w:r>
        <w:r w:rsidR="00F12744" w:rsidRPr="00F12744">
          <w:rPr>
            <w:rStyle w:val="Hipercze"/>
            <w:rFonts w:ascii="Verdana" w:hAnsi="Verdana"/>
          </w:rPr>
          <w:t>Kod źródłowy oprogramowania</w:t>
        </w:r>
        <w:r w:rsidR="00F12744" w:rsidRPr="00F12744">
          <w:rPr>
            <w:rFonts w:ascii="Verdana" w:hAnsi="Verdana"/>
            <w:webHidden/>
          </w:rPr>
          <w:tab/>
        </w:r>
        <w:r w:rsidR="00F12744" w:rsidRPr="00F12744">
          <w:rPr>
            <w:rFonts w:ascii="Verdana" w:hAnsi="Verdana"/>
            <w:webHidden/>
          </w:rPr>
          <w:fldChar w:fldCharType="begin"/>
        </w:r>
        <w:r w:rsidR="00F12744" w:rsidRPr="00F12744">
          <w:rPr>
            <w:rFonts w:ascii="Verdana" w:hAnsi="Verdana"/>
            <w:webHidden/>
          </w:rPr>
          <w:instrText xml:space="preserve"> PAGEREF _Toc494193990 \h </w:instrText>
        </w:r>
        <w:r w:rsidR="00F12744" w:rsidRPr="00F12744">
          <w:rPr>
            <w:rFonts w:ascii="Verdana" w:hAnsi="Verdana"/>
            <w:webHidden/>
          </w:rPr>
        </w:r>
        <w:r w:rsidR="00F12744" w:rsidRPr="00F12744">
          <w:rPr>
            <w:rFonts w:ascii="Verdana" w:hAnsi="Verdana"/>
            <w:webHidden/>
          </w:rPr>
          <w:fldChar w:fldCharType="separate"/>
        </w:r>
        <w:r w:rsidR="00F12744" w:rsidRPr="00F12744">
          <w:rPr>
            <w:rFonts w:ascii="Verdana" w:hAnsi="Verdana"/>
            <w:webHidden/>
          </w:rPr>
          <w:t>4</w:t>
        </w:r>
        <w:r w:rsidR="00F12744" w:rsidRPr="00F12744">
          <w:rPr>
            <w:rFonts w:ascii="Verdana" w:hAnsi="Verdana"/>
            <w:webHidden/>
          </w:rPr>
          <w:fldChar w:fldCharType="end"/>
        </w:r>
      </w:hyperlink>
    </w:p>
    <w:p w14:paraId="3ABB0705" w14:textId="77777777" w:rsidR="00F12744" w:rsidRPr="00F12744" w:rsidRDefault="001F630B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193991" w:history="1">
        <w:r w:rsidR="00F12744" w:rsidRPr="00F12744">
          <w:rPr>
            <w:rStyle w:val="Hipercze"/>
            <w:rFonts w:ascii="Verdana" w:hAnsi="Verdana"/>
          </w:rPr>
          <w:t>6.</w:t>
        </w:r>
        <w:r w:rsidR="00F12744" w:rsidRPr="00F12744">
          <w:rPr>
            <w:rFonts w:ascii="Verdana" w:eastAsiaTheme="minorEastAsia" w:hAnsi="Verdana" w:cstheme="minorBidi"/>
            <w:sz w:val="22"/>
            <w:szCs w:val="22"/>
          </w:rPr>
          <w:tab/>
        </w:r>
        <w:r w:rsidR="00F12744" w:rsidRPr="00F12744">
          <w:rPr>
            <w:rStyle w:val="Hipercze"/>
            <w:rFonts w:ascii="Verdana" w:hAnsi="Verdana"/>
          </w:rPr>
          <w:t>Aktualizacja oprogramowania</w:t>
        </w:r>
        <w:r w:rsidR="00F12744" w:rsidRPr="00F12744">
          <w:rPr>
            <w:rFonts w:ascii="Verdana" w:hAnsi="Verdana"/>
            <w:webHidden/>
          </w:rPr>
          <w:tab/>
        </w:r>
        <w:r w:rsidR="00F12744" w:rsidRPr="00F12744">
          <w:rPr>
            <w:rFonts w:ascii="Verdana" w:hAnsi="Verdana"/>
            <w:webHidden/>
          </w:rPr>
          <w:fldChar w:fldCharType="begin"/>
        </w:r>
        <w:r w:rsidR="00F12744" w:rsidRPr="00F12744">
          <w:rPr>
            <w:rFonts w:ascii="Verdana" w:hAnsi="Verdana"/>
            <w:webHidden/>
          </w:rPr>
          <w:instrText xml:space="preserve"> PAGEREF _Toc494193991 \h </w:instrText>
        </w:r>
        <w:r w:rsidR="00F12744" w:rsidRPr="00F12744">
          <w:rPr>
            <w:rFonts w:ascii="Verdana" w:hAnsi="Verdana"/>
            <w:webHidden/>
          </w:rPr>
        </w:r>
        <w:r w:rsidR="00F12744" w:rsidRPr="00F12744">
          <w:rPr>
            <w:rFonts w:ascii="Verdana" w:hAnsi="Verdana"/>
            <w:webHidden/>
          </w:rPr>
          <w:fldChar w:fldCharType="separate"/>
        </w:r>
        <w:r w:rsidR="00F12744" w:rsidRPr="00F12744">
          <w:rPr>
            <w:rFonts w:ascii="Verdana" w:hAnsi="Verdana"/>
            <w:webHidden/>
          </w:rPr>
          <w:t>4</w:t>
        </w:r>
        <w:r w:rsidR="00F12744" w:rsidRPr="00F12744">
          <w:rPr>
            <w:rFonts w:ascii="Verdana" w:hAnsi="Verdana"/>
            <w:webHidden/>
          </w:rPr>
          <w:fldChar w:fldCharType="end"/>
        </w:r>
      </w:hyperlink>
    </w:p>
    <w:p w14:paraId="340929C0" w14:textId="77777777" w:rsidR="00F12744" w:rsidRPr="00F12744" w:rsidRDefault="001F630B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193992" w:history="1">
        <w:r w:rsidR="00F12744" w:rsidRPr="00F12744">
          <w:rPr>
            <w:rStyle w:val="Hipercze"/>
            <w:rFonts w:ascii="Verdana" w:hAnsi="Verdana"/>
          </w:rPr>
          <w:t>7.</w:t>
        </w:r>
        <w:r w:rsidR="00F12744" w:rsidRPr="00F12744">
          <w:rPr>
            <w:rFonts w:ascii="Verdana" w:eastAsiaTheme="minorEastAsia" w:hAnsi="Verdana" w:cstheme="minorBidi"/>
            <w:sz w:val="22"/>
            <w:szCs w:val="22"/>
          </w:rPr>
          <w:tab/>
        </w:r>
        <w:r w:rsidR="00F12744" w:rsidRPr="00F12744">
          <w:rPr>
            <w:rStyle w:val="Hipercze"/>
            <w:rFonts w:ascii="Verdana" w:hAnsi="Verdana"/>
          </w:rPr>
          <w:t>Kopie zapasowe</w:t>
        </w:r>
        <w:r w:rsidR="00F12744" w:rsidRPr="00F12744">
          <w:rPr>
            <w:rFonts w:ascii="Verdana" w:hAnsi="Verdana"/>
            <w:webHidden/>
          </w:rPr>
          <w:tab/>
        </w:r>
        <w:r w:rsidR="00F12744" w:rsidRPr="00F12744">
          <w:rPr>
            <w:rFonts w:ascii="Verdana" w:hAnsi="Verdana"/>
            <w:webHidden/>
          </w:rPr>
          <w:fldChar w:fldCharType="begin"/>
        </w:r>
        <w:r w:rsidR="00F12744" w:rsidRPr="00F12744">
          <w:rPr>
            <w:rFonts w:ascii="Verdana" w:hAnsi="Verdana"/>
            <w:webHidden/>
          </w:rPr>
          <w:instrText xml:space="preserve"> PAGEREF _Toc494193992 \h </w:instrText>
        </w:r>
        <w:r w:rsidR="00F12744" w:rsidRPr="00F12744">
          <w:rPr>
            <w:rFonts w:ascii="Verdana" w:hAnsi="Verdana"/>
            <w:webHidden/>
          </w:rPr>
        </w:r>
        <w:r w:rsidR="00F12744" w:rsidRPr="00F12744">
          <w:rPr>
            <w:rFonts w:ascii="Verdana" w:hAnsi="Verdana"/>
            <w:webHidden/>
          </w:rPr>
          <w:fldChar w:fldCharType="separate"/>
        </w:r>
        <w:r w:rsidR="00F12744" w:rsidRPr="00F12744">
          <w:rPr>
            <w:rFonts w:ascii="Verdana" w:hAnsi="Verdana"/>
            <w:webHidden/>
          </w:rPr>
          <w:t>4</w:t>
        </w:r>
        <w:r w:rsidR="00F12744" w:rsidRPr="00F12744">
          <w:rPr>
            <w:rFonts w:ascii="Verdana" w:hAnsi="Verdana"/>
            <w:webHidden/>
          </w:rPr>
          <w:fldChar w:fldCharType="end"/>
        </w:r>
      </w:hyperlink>
    </w:p>
    <w:p w14:paraId="5E9389E8" w14:textId="77777777" w:rsidR="00F12744" w:rsidRPr="00F12744" w:rsidRDefault="001F630B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193993" w:history="1">
        <w:r w:rsidR="00F12744" w:rsidRPr="00F12744">
          <w:rPr>
            <w:rStyle w:val="Hipercze"/>
            <w:rFonts w:ascii="Verdana" w:hAnsi="Verdana"/>
          </w:rPr>
          <w:t>8.</w:t>
        </w:r>
        <w:r w:rsidR="00F12744" w:rsidRPr="00F12744">
          <w:rPr>
            <w:rFonts w:ascii="Verdana" w:eastAsiaTheme="minorEastAsia" w:hAnsi="Verdana" w:cstheme="minorBidi"/>
            <w:sz w:val="22"/>
            <w:szCs w:val="22"/>
          </w:rPr>
          <w:tab/>
        </w:r>
        <w:r w:rsidR="00F12744" w:rsidRPr="00F12744">
          <w:rPr>
            <w:rStyle w:val="Hipercze"/>
            <w:rFonts w:ascii="Verdana" w:hAnsi="Verdana"/>
          </w:rPr>
          <w:t>Praca zdalna</w:t>
        </w:r>
        <w:r w:rsidR="00F12744" w:rsidRPr="00F12744">
          <w:rPr>
            <w:rFonts w:ascii="Verdana" w:hAnsi="Verdana"/>
            <w:webHidden/>
          </w:rPr>
          <w:tab/>
        </w:r>
        <w:r w:rsidR="00F12744" w:rsidRPr="00F12744">
          <w:rPr>
            <w:rFonts w:ascii="Verdana" w:hAnsi="Verdana"/>
            <w:webHidden/>
          </w:rPr>
          <w:fldChar w:fldCharType="begin"/>
        </w:r>
        <w:r w:rsidR="00F12744" w:rsidRPr="00F12744">
          <w:rPr>
            <w:rFonts w:ascii="Verdana" w:hAnsi="Verdana"/>
            <w:webHidden/>
          </w:rPr>
          <w:instrText xml:space="preserve"> PAGEREF _Toc494193993 \h </w:instrText>
        </w:r>
        <w:r w:rsidR="00F12744" w:rsidRPr="00F12744">
          <w:rPr>
            <w:rFonts w:ascii="Verdana" w:hAnsi="Verdana"/>
            <w:webHidden/>
          </w:rPr>
        </w:r>
        <w:r w:rsidR="00F12744" w:rsidRPr="00F12744">
          <w:rPr>
            <w:rFonts w:ascii="Verdana" w:hAnsi="Verdana"/>
            <w:webHidden/>
          </w:rPr>
          <w:fldChar w:fldCharType="separate"/>
        </w:r>
        <w:r w:rsidR="00F12744" w:rsidRPr="00F12744">
          <w:rPr>
            <w:rFonts w:ascii="Verdana" w:hAnsi="Verdana"/>
            <w:webHidden/>
          </w:rPr>
          <w:t>4</w:t>
        </w:r>
        <w:r w:rsidR="00F12744" w:rsidRPr="00F12744">
          <w:rPr>
            <w:rFonts w:ascii="Verdana" w:hAnsi="Verdana"/>
            <w:webHidden/>
          </w:rPr>
          <w:fldChar w:fldCharType="end"/>
        </w:r>
      </w:hyperlink>
    </w:p>
    <w:p w14:paraId="5D1E7D58" w14:textId="77777777" w:rsidR="00F12744" w:rsidRPr="00F12744" w:rsidRDefault="001F630B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193994" w:history="1">
        <w:r w:rsidR="00F12744" w:rsidRPr="00F12744">
          <w:rPr>
            <w:rStyle w:val="Hipercze"/>
            <w:rFonts w:ascii="Verdana" w:hAnsi="Verdana"/>
          </w:rPr>
          <w:t>9.</w:t>
        </w:r>
        <w:r w:rsidR="00F12744" w:rsidRPr="00F12744">
          <w:rPr>
            <w:rFonts w:ascii="Verdana" w:eastAsiaTheme="minorEastAsia" w:hAnsi="Verdana" w:cstheme="minorBidi"/>
            <w:sz w:val="22"/>
            <w:szCs w:val="22"/>
          </w:rPr>
          <w:tab/>
        </w:r>
        <w:r w:rsidR="00F12744" w:rsidRPr="00F12744">
          <w:rPr>
            <w:rStyle w:val="Hipercze"/>
            <w:rFonts w:ascii="Verdana" w:hAnsi="Verdana"/>
          </w:rPr>
          <w:t>Bezpieczeństwo telefonów</w:t>
        </w:r>
        <w:r w:rsidR="00F12744" w:rsidRPr="00F12744">
          <w:rPr>
            <w:rFonts w:ascii="Verdana" w:hAnsi="Verdana"/>
            <w:webHidden/>
          </w:rPr>
          <w:tab/>
        </w:r>
        <w:r w:rsidR="00F12744" w:rsidRPr="00F12744">
          <w:rPr>
            <w:rFonts w:ascii="Verdana" w:hAnsi="Verdana"/>
            <w:webHidden/>
          </w:rPr>
          <w:fldChar w:fldCharType="begin"/>
        </w:r>
        <w:r w:rsidR="00F12744" w:rsidRPr="00F12744">
          <w:rPr>
            <w:rFonts w:ascii="Verdana" w:hAnsi="Verdana"/>
            <w:webHidden/>
          </w:rPr>
          <w:instrText xml:space="preserve"> PAGEREF _Toc494193994 \h </w:instrText>
        </w:r>
        <w:r w:rsidR="00F12744" w:rsidRPr="00F12744">
          <w:rPr>
            <w:rFonts w:ascii="Verdana" w:hAnsi="Verdana"/>
            <w:webHidden/>
          </w:rPr>
        </w:r>
        <w:r w:rsidR="00F12744" w:rsidRPr="00F12744">
          <w:rPr>
            <w:rFonts w:ascii="Verdana" w:hAnsi="Verdana"/>
            <w:webHidden/>
          </w:rPr>
          <w:fldChar w:fldCharType="separate"/>
        </w:r>
        <w:r w:rsidR="00F12744" w:rsidRPr="00F12744">
          <w:rPr>
            <w:rFonts w:ascii="Verdana" w:hAnsi="Verdana"/>
            <w:webHidden/>
          </w:rPr>
          <w:t>4</w:t>
        </w:r>
        <w:r w:rsidR="00F12744" w:rsidRPr="00F12744">
          <w:rPr>
            <w:rFonts w:ascii="Verdana" w:hAnsi="Verdana"/>
            <w:webHidden/>
          </w:rPr>
          <w:fldChar w:fldCharType="end"/>
        </w:r>
      </w:hyperlink>
    </w:p>
    <w:p w14:paraId="75BB80AB" w14:textId="77777777" w:rsidR="00F12744" w:rsidRPr="00F12744" w:rsidRDefault="001F630B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193995" w:history="1">
        <w:r w:rsidR="00F12744" w:rsidRPr="00F12744">
          <w:rPr>
            <w:rStyle w:val="Hipercze"/>
            <w:rFonts w:ascii="Verdana" w:hAnsi="Verdana"/>
          </w:rPr>
          <w:t>10.</w:t>
        </w:r>
        <w:r w:rsidR="00F12744" w:rsidRPr="00F12744">
          <w:rPr>
            <w:rFonts w:ascii="Verdana" w:eastAsiaTheme="minorEastAsia" w:hAnsi="Verdana" w:cstheme="minorBidi"/>
            <w:sz w:val="22"/>
            <w:szCs w:val="22"/>
          </w:rPr>
          <w:tab/>
        </w:r>
        <w:r w:rsidR="00F12744" w:rsidRPr="00F12744">
          <w:rPr>
            <w:rStyle w:val="Hipercze"/>
            <w:rFonts w:ascii="Verdana" w:hAnsi="Verdana"/>
          </w:rPr>
          <w:t>Szyfrowanie nośników danych</w:t>
        </w:r>
        <w:r w:rsidR="00F12744" w:rsidRPr="00F12744">
          <w:rPr>
            <w:rFonts w:ascii="Verdana" w:hAnsi="Verdana"/>
            <w:webHidden/>
          </w:rPr>
          <w:tab/>
        </w:r>
        <w:r w:rsidR="00F12744" w:rsidRPr="00F12744">
          <w:rPr>
            <w:rFonts w:ascii="Verdana" w:hAnsi="Verdana"/>
            <w:webHidden/>
          </w:rPr>
          <w:fldChar w:fldCharType="begin"/>
        </w:r>
        <w:r w:rsidR="00F12744" w:rsidRPr="00F12744">
          <w:rPr>
            <w:rFonts w:ascii="Verdana" w:hAnsi="Verdana"/>
            <w:webHidden/>
          </w:rPr>
          <w:instrText xml:space="preserve"> PAGEREF _Toc494193995 \h </w:instrText>
        </w:r>
        <w:r w:rsidR="00F12744" w:rsidRPr="00F12744">
          <w:rPr>
            <w:rFonts w:ascii="Verdana" w:hAnsi="Verdana"/>
            <w:webHidden/>
          </w:rPr>
        </w:r>
        <w:r w:rsidR="00F12744" w:rsidRPr="00F12744">
          <w:rPr>
            <w:rFonts w:ascii="Verdana" w:hAnsi="Verdana"/>
            <w:webHidden/>
          </w:rPr>
          <w:fldChar w:fldCharType="separate"/>
        </w:r>
        <w:r w:rsidR="00F12744" w:rsidRPr="00F12744">
          <w:rPr>
            <w:rFonts w:ascii="Verdana" w:hAnsi="Verdana"/>
            <w:webHidden/>
          </w:rPr>
          <w:t>5</w:t>
        </w:r>
        <w:r w:rsidR="00F12744" w:rsidRPr="00F12744">
          <w:rPr>
            <w:rFonts w:ascii="Verdana" w:hAnsi="Verdana"/>
            <w:webHidden/>
          </w:rPr>
          <w:fldChar w:fldCharType="end"/>
        </w:r>
      </w:hyperlink>
    </w:p>
    <w:p w14:paraId="354408F2" w14:textId="77777777" w:rsidR="00F12744" w:rsidRPr="00F12744" w:rsidRDefault="001F630B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193996" w:history="1">
        <w:r w:rsidR="00F12744" w:rsidRPr="00F12744">
          <w:rPr>
            <w:rStyle w:val="Hipercze"/>
            <w:rFonts w:ascii="Verdana" w:hAnsi="Verdana"/>
          </w:rPr>
          <w:t>11.</w:t>
        </w:r>
        <w:r w:rsidR="00F12744" w:rsidRPr="00F12744">
          <w:rPr>
            <w:rFonts w:ascii="Verdana" w:eastAsiaTheme="minorEastAsia" w:hAnsi="Verdana" w:cstheme="minorBidi"/>
            <w:sz w:val="22"/>
            <w:szCs w:val="22"/>
          </w:rPr>
          <w:tab/>
        </w:r>
        <w:r w:rsidR="00F12744" w:rsidRPr="00F12744">
          <w:rPr>
            <w:rStyle w:val="Hipercze"/>
            <w:rFonts w:ascii="Verdana" w:hAnsi="Verdana"/>
          </w:rPr>
          <w:t>Złomowanie nośników danych</w:t>
        </w:r>
        <w:r w:rsidR="00F12744" w:rsidRPr="00F12744">
          <w:rPr>
            <w:rFonts w:ascii="Verdana" w:hAnsi="Verdana"/>
            <w:webHidden/>
          </w:rPr>
          <w:tab/>
        </w:r>
        <w:r w:rsidR="00F12744" w:rsidRPr="00F12744">
          <w:rPr>
            <w:rFonts w:ascii="Verdana" w:hAnsi="Verdana"/>
            <w:webHidden/>
          </w:rPr>
          <w:fldChar w:fldCharType="begin"/>
        </w:r>
        <w:r w:rsidR="00F12744" w:rsidRPr="00F12744">
          <w:rPr>
            <w:rFonts w:ascii="Verdana" w:hAnsi="Verdana"/>
            <w:webHidden/>
          </w:rPr>
          <w:instrText xml:space="preserve"> PAGEREF _Toc494193996 \h </w:instrText>
        </w:r>
        <w:r w:rsidR="00F12744" w:rsidRPr="00F12744">
          <w:rPr>
            <w:rFonts w:ascii="Verdana" w:hAnsi="Verdana"/>
            <w:webHidden/>
          </w:rPr>
        </w:r>
        <w:r w:rsidR="00F12744" w:rsidRPr="00F12744">
          <w:rPr>
            <w:rFonts w:ascii="Verdana" w:hAnsi="Verdana"/>
            <w:webHidden/>
          </w:rPr>
          <w:fldChar w:fldCharType="separate"/>
        </w:r>
        <w:r w:rsidR="00F12744" w:rsidRPr="00F12744">
          <w:rPr>
            <w:rFonts w:ascii="Verdana" w:hAnsi="Verdana"/>
            <w:webHidden/>
          </w:rPr>
          <w:t>5</w:t>
        </w:r>
        <w:r w:rsidR="00F12744" w:rsidRPr="00F12744">
          <w:rPr>
            <w:rFonts w:ascii="Verdana" w:hAnsi="Verdana"/>
            <w:webHidden/>
          </w:rPr>
          <w:fldChar w:fldCharType="end"/>
        </w:r>
      </w:hyperlink>
    </w:p>
    <w:p w14:paraId="0E180A41" w14:textId="77777777" w:rsidR="00F12744" w:rsidRPr="00F12744" w:rsidRDefault="001F630B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193997" w:history="1">
        <w:r w:rsidR="00F12744" w:rsidRPr="00F12744">
          <w:rPr>
            <w:rStyle w:val="Hipercze"/>
            <w:rFonts w:ascii="Verdana" w:hAnsi="Verdana"/>
          </w:rPr>
          <w:t>12.</w:t>
        </w:r>
        <w:r w:rsidR="00F12744" w:rsidRPr="00F12744">
          <w:rPr>
            <w:rFonts w:ascii="Verdana" w:eastAsiaTheme="minorEastAsia" w:hAnsi="Verdana" w:cstheme="minorBidi"/>
            <w:sz w:val="22"/>
            <w:szCs w:val="22"/>
          </w:rPr>
          <w:tab/>
        </w:r>
        <w:r w:rsidR="00F12744" w:rsidRPr="00F12744">
          <w:rPr>
            <w:rStyle w:val="Hipercze"/>
            <w:rFonts w:ascii="Verdana" w:hAnsi="Verdana"/>
          </w:rPr>
          <w:t>Audyt systemu informatycznego i przestrzegania zasad bezpieczeństwa informacji</w:t>
        </w:r>
        <w:r w:rsidR="00F12744" w:rsidRPr="00F12744">
          <w:rPr>
            <w:rFonts w:ascii="Verdana" w:hAnsi="Verdana"/>
            <w:webHidden/>
          </w:rPr>
          <w:tab/>
        </w:r>
        <w:r w:rsidR="00F12744" w:rsidRPr="00F12744">
          <w:rPr>
            <w:rFonts w:ascii="Verdana" w:hAnsi="Verdana"/>
            <w:webHidden/>
          </w:rPr>
          <w:fldChar w:fldCharType="begin"/>
        </w:r>
        <w:r w:rsidR="00F12744" w:rsidRPr="00F12744">
          <w:rPr>
            <w:rFonts w:ascii="Verdana" w:hAnsi="Verdana"/>
            <w:webHidden/>
          </w:rPr>
          <w:instrText xml:space="preserve"> PAGEREF _Toc494193997 \h </w:instrText>
        </w:r>
        <w:r w:rsidR="00F12744" w:rsidRPr="00F12744">
          <w:rPr>
            <w:rFonts w:ascii="Verdana" w:hAnsi="Verdana"/>
            <w:webHidden/>
          </w:rPr>
        </w:r>
        <w:r w:rsidR="00F12744" w:rsidRPr="00F12744">
          <w:rPr>
            <w:rFonts w:ascii="Verdana" w:hAnsi="Verdana"/>
            <w:webHidden/>
          </w:rPr>
          <w:fldChar w:fldCharType="separate"/>
        </w:r>
        <w:r w:rsidR="00F12744" w:rsidRPr="00F12744">
          <w:rPr>
            <w:rFonts w:ascii="Verdana" w:hAnsi="Verdana"/>
            <w:webHidden/>
          </w:rPr>
          <w:t>5</w:t>
        </w:r>
        <w:r w:rsidR="00F12744" w:rsidRPr="00F12744">
          <w:rPr>
            <w:rFonts w:ascii="Verdana" w:hAnsi="Verdana"/>
            <w:webHidden/>
          </w:rPr>
          <w:fldChar w:fldCharType="end"/>
        </w:r>
      </w:hyperlink>
    </w:p>
    <w:p w14:paraId="4B4E0706" w14:textId="77777777" w:rsidR="00F12744" w:rsidRPr="00F12744" w:rsidRDefault="001F630B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193998" w:history="1">
        <w:r w:rsidR="00F12744" w:rsidRPr="00F12744">
          <w:rPr>
            <w:rStyle w:val="Hipercze"/>
            <w:rFonts w:ascii="Verdana" w:hAnsi="Verdana"/>
          </w:rPr>
          <w:t>Karta zmian</w:t>
        </w:r>
        <w:r w:rsidR="00F12744" w:rsidRPr="00F12744">
          <w:rPr>
            <w:rFonts w:ascii="Verdana" w:hAnsi="Verdana"/>
            <w:webHidden/>
          </w:rPr>
          <w:tab/>
        </w:r>
        <w:r w:rsidR="00F12744" w:rsidRPr="00F12744">
          <w:rPr>
            <w:rFonts w:ascii="Verdana" w:hAnsi="Verdana"/>
            <w:webHidden/>
          </w:rPr>
          <w:fldChar w:fldCharType="begin"/>
        </w:r>
        <w:r w:rsidR="00F12744" w:rsidRPr="00F12744">
          <w:rPr>
            <w:rFonts w:ascii="Verdana" w:hAnsi="Verdana"/>
            <w:webHidden/>
          </w:rPr>
          <w:instrText xml:space="preserve"> PAGEREF _Toc494193998 \h </w:instrText>
        </w:r>
        <w:r w:rsidR="00F12744" w:rsidRPr="00F12744">
          <w:rPr>
            <w:rFonts w:ascii="Verdana" w:hAnsi="Verdana"/>
            <w:webHidden/>
          </w:rPr>
        </w:r>
        <w:r w:rsidR="00F12744" w:rsidRPr="00F12744">
          <w:rPr>
            <w:rFonts w:ascii="Verdana" w:hAnsi="Verdana"/>
            <w:webHidden/>
          </w:rPr>
          <w:fldChar w:fldCharType="separate"/>
        </w:r>
        <w:r w:rsidR="00F12744" w:rsidRPr="00F12744">
          <w:rPr>
            <w:rFonts w:ascii="Verdana" w:hAnsi="Verdana"/>
            <w:webHidden/>
          </w:rPr>
          <w:t>6</w:t>
        </w:r>
        <w:r w:rsidR="00F12744" w:rsidRPr="00F12744">
          <w:rPr>
            <w:rFonts w:ascii="Verdana" w:hAnsi="Verdana"/>
            <w:webHidden/>
          </w:rPr>
          <w:fldChar w:fldCharType="end"/>
        </w:r>
      </w:hyperlink>
    </w:p>
    <w:p w14:paraId="0B705FDA" w14:textId="77777777" w:rsidR="00013A11" w:rsidRPr="00013A11" w:rsidRDefault="00013A11" w:rsidP="00013A11">
      <w:pPr>
        <w:rPr>
          <w:rFonts w:ascii="Verdana" w:hAnsi="Verdana"/>
        </w:rPr>
      </w:pPr>
      <w:r w:rsidRPr="00013A11">
        <w:rPr>
          <w:rFonts w:ascii="Verdana" w:hAnsi="Verdana"/>
          <w:b/>
          <w:bCs/>
        </w:rPr>
        <w:fldChar w:fldCharType="end"/>
      </w:r>
    </w:p>
    <w:p w14:paraId="7119EC88" w14:textId="77777777" w:rsidR="00013A11" w:rsidRPr="00F12744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r w:rsidRPr="00013A11">
        <w:rPr>
          <w:rFonts w:ascii="Verdana" w:hAnsi="Verdana"/>
        </w:rPr>
        <w:br w:type="page"/>
      </w:r>
      <w:bookmarkStart w:id="1" w:name="_Toc494193986"/>
      <w:r w:rsidRPr="00F12744">
        <w:rPr>
          <w:rFonts w:ascii="Verdana" w:hAnsi="Verdana" w:cs="Times New Roman"/>
          <w:sz w:val="24"/>
          <w:szCs w:val="24"/>
        </w:rPr>
        <w:lastRenderedPageBreak/>
        <w:t>Cel procedury</w:t>
      </w:r>
      <w:bookmarkEnd w:id="1"/>
    </w:p>
    <w:p w14:paraId="0A942268" w14:textId="77777777" w:rsidR="00013A11" w:rsidRPr="00F12744" w:rsidRDefault="00013A11" w:rsidP="00013A11">
      <w:pPr>
        <w:pStyle w:val="Tekstpodstawowywcity"/>
        <w:widowControl w:val="0"/>
        <w:numPr>
          <w:ilvl w:val="0"/>
          <w:numId w:val="0"/>
        </w:numPr>
        <w:tabs>
          <w:tab w:val="num" w:pos="0"/>
        </w:tabs>
        <w:jc w:val="both"/>
        <w:rPr>
          <w:rFonts w:ascii="Verdana" w:hAnsi="Verdana"/>
          <w:sz w:val="20"/>
        </w:rPr>
      </w:pPr>
      <w:r w:rsidRPr="00F12744">
        <w:rPr>
          <w:rFonts w:ascii="Verdana" w:hAnsi="Verdana"/>
          <w:sz w:val="20"/>
        </w:rPr>
        <w:t>Celem procedury jest zapewnienie bezpiecznego użytkowania systemów informatycznych w organizacji.</w:t>
      </w:r>
    </w:p>
    <w:p w14:paraId="6FF8B324" w14:textId="77777777" w:rsidR="00013A11" w:rsidRPr="00F12744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2" w:name="_Toc494193987"/>
      <w:r w:rsidRPr="00F12744">
        <w:rPr>
          <w:rFonts w:ascii="Verdana" w:hAnsi="Verdana" w:cs="Times New Roman"/>
          <w:sz w:val="24"/>
          <w:szCs w:val="24"/>
        </w:rPr>
        <w:t>Zakres</w:t>
      </w:r>
      <w:bookmarkEnd w:id="2"/>
    </w:p>
    <w:p w14:paraId="32FD513C" w14:textId="694BBE91" w:rsidR="00013A11" w:rsidRPr="00F12744" w:rsidRDefault="00013A11" w:rsidP="00013A11">
      <w:pPr>
        <w:jc w:val="both"/>
        <w:rPr>
          <w:rFonts w:ascii="Verdana" w:hAnsi="Verdana"/>
          <w:sz w:val="20"/>
          <w:szCs w:val="20"/>
        </w:rPr>
      </w:pPr>
      <w:r w:rsidRPr="00F12744">
        <w:rPr>
          <w:rFonts w:ascii="Verdana" w:hAnsi="Verdana"/>
          <w:sz w:val="20"/>
          <w:szCs w:val="20"/>
        </w:rPr>
        <w:t xml:space="preserve">Procedura ma zastosowanie w </w:t>
      </w:r>
      <w:r w:rsidR="00511EDE">
        <w:rPr>
          <w:rFonts w:ascii="Verdana" w:hAnsi="Verdana"/>
          <w:sz w:val="20"/>
          <w:szCs w:val="20"/>
        </w:rPr>
        <w:t>ETISOFT KRAKÓW</w:t>
      </w:r>
    </w:p>
    <w:p w14:paraId="3B2226AA" w14:textId="77777777" w:rsidR="00013A11" w:rsidRPr="00F12744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3" w:name="_Toc494193988"/>
      <w:r w:rsidRPr="00F12744">
        <w:rPr>
          <w:rFonts w:ascii="Verdana" w:hAnsi="Verdana" w:cs="Times New Roman"/>
          <w:sz w:val="24"/>
          <w:szCs w:val="24"/>
        </w:rPr>
        <w:t>Bezpieczeństwo sieci</w:t>
      </w:r>
      <w:bookmarkEnd w:id="3"/>
    </w:p>
    <w:p w14:paraId="2832269E" w14:textId="76ADBA59" w:rsidR="00C73AC2" w:rsidRPr="00330FE9" w:rsidRDefault="00C73AC2" w:rsidP="00C73AC2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C73AC2">
        <w:rPr>
          <w:rFonts w:ascii="Verdana" w:hAnsi="Verdana"/>
          <w:sz w:val="20"/>
          <w:szCs w:val="20"/>
        </w:rPr>
        <w:t xml:space="preserve">Za bezpieczeństwo sieci Intranet i Internet </w:t>
      </w:r>
      <w:r w:rsidRPr="00330FE9">
        <w:rPr>
          <w:rFonts w:ascii="Verdana" w:hAnsi="Verdana"/>
          <w:sz w:val="20"/>
          <w:szCs w:val="20"/>
        </w:rPr>
        <w:t xml:space="preserve">odpowiada </w:t>
      </w:r>
      <w:r w:rsidRPr="00330FE9">
        <w:rPr>
          <w:rFonts w:ascii="Verdana" w:hAnsi="Verdana"/>
          <w:b/>
          <w:sz w:val="20"/>
          <w:szCs w:val="20"/>
        </w:rPr>
        <w:t>Admini</w:t>
      </w:r>
      <w:r w:rsidR="00330FE9" w:rsidRPr="00330FE9">
        <w:rPr>
          <w:rFonts w:ascii="Verdana" w:hAnsi="Verdana"/>
          <w:b/>
          <w:sz w:val="20"/>
          <w:szCs w:val="20"/>
        </w:rPr>
        <w:t xml:space="preserve">strator </w:t>
      </w:r>
      <w:r w:rsidR="00511EDE">
        <w:rPr>
          <w:rFonts w:ascii="Verdana" w:hAnsi="Verdana"/>
          <w:b/>
          <w:sz w:val="20"/>
          <w:szCs w:val="20"/>
        </w:rPr>
        <w:t>IT (</w:t>
      </w:r>
      <w:r w:rsidR="00330FE9" w:rsidRPr="00330FE9">
        <w:rPr>
          <w:rFonts w:ascii="Verdana" w:hAnsi="Verdana"/>
          <w:b/>
          <w:sz w:val="20"/>
          <w:szCs w:val="20"/>
        </w:rPr>
        <w:t>Systemów Informatycznych</w:t>
      </w:r>
      <w:r w:rsidR="00511EDE">
        <w:rPr>
          <w:rFonts w:ascii="Verdana" w:hAnsi="Verdana"/>
          <w:b/>
          <w:sz w:val="20"/>
          <w:szCs w:val="20"/>
        </w:rPr>
        <w:t>)</w:t>
      </w:r>
      <w:r w:rsidRPr="00330FE9">
        <w:rPr>
          <w:rFonts w:ascii="Verdana" w:hAnsi="Verdana"/>
          <w:sz w:val="20"/>
          <w:szCs w:val="20"/>
        </w:rPr>
        <w:t xml:space="preserve">. </w:t>
      </w:r>
    </w:p>
    <w:p w14:paraId="27005397" w14:textId="77777777" w:rsidR="00C73AC2" w:rsidRPr="00330FE9" w:rsidRDefault="00C73AC2" w:rsidP="00C73AC2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330FE9">
        <w:rPr>
          <w:rFonts w:ascii="Verdana" w:hAnsi="Verdana"/>
          <w:sz w:val="20"/>
          <w:szCs w:val="20"/>
        </w:rPr>
        <w:t>Sieć intranet ma być połączona wg zatwierdzonego schematu topologii sieci</w:t>
      </w:r>
    </w:p>
    <w:p w14:paraId="529399AD" w14:textId="77777777" w:rsidR="004944A3" w:rsidRPr="00330FE9" w:rsidRDefault="004944A3" w:rsidP="004944A3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330FE9">
        <w:rPr>
          <w:rFonts w:ascii="Verdana" w:hAnsi="Verdana"/>
          <w:sz w:val="20"/>
          <w:szCs w:val="20"/>
        </w:rPr>
        <w:t>Usługi sieciowe w firmie wykorzystują prywatne i publiczne adresacje IP. Jeżeli nie ma konieczności wystawiania ich na zewnątrz, usługi należy pozostawiać w prywatnej adresacji.</w:t>
      </w:r>
    </w:p>
    <w:p w14:paraId="037B692E" w14:textId="56949D2F" w:rsidR="00C73AC2" w:rsidRPr="00330FE9" w:rsidRDefault="00C73AC2" w:rsidP="00C73AC2">
      <w:pPr>
        <w:pStyle w:val="Nagwek2-Procedura"/>
        <w:numPr>
          <w:ilvl w:val="0"/>
          <w:numId w:val="13"/>
        </w:numPr>
        <w:tabs>
          <w:tab w:val="clear" w:pos="454"/>
        </w:tabs>
        <w:spacing w:before="0" w:line="240" w:lineRule="auto"/>
        <w:ind w:left="567" w:hanging="283"/>
        <w:rPr>
          <w:rFonts w:ascii="Verdana" w:hAnsi="Verdana"/>
          <w:b w:val="0"/>
          <w:sz w:val="20"/>
        </w:rPr>
      </w:pPr>
      <w:r w:rsidRPr="00330FE9">
        <w:rPr>
          <w:rFonts w:ascii="Verdana" w:hAnsi="Verdana"/>
          <w:b w:val="0"/>
          <w:sz w:val="20"/>
        </w:rPr>
        <w:t xml:space="preserve">Wszystkie urządzenia należące do podmiotów zewnętrznych, a stanowiące część infrastruktury służącej do dostarczania </w:t>
      </w:r>
      <w:r w:rsidR="00511EDE">
        <w:rPr>
          <w:rFonts w:ascii="Verdana" w:hAnsi="Verdana"/>
          <w:b w:val="0"/>
          <w:sz w:val="20"/>
        </w:rPr>
        <w:t>ETISOFT KRAKÓW</w:t>
      </w:r>
      <w:r w:rsidRPr="00330FE9">
        <w:rPr>
          <w:rFonts w:ascii="Verdana" w:hAnsi="Verdana"/>
          <w:b w:val="0"/>
          <w:sz w:val="20"/>
        </w:rPr>
        <w:t xml:space="preserve"> usług sieciowych, powinny być monitorowane przez </w:t>
      </w:r>
      <w:r w:rsidR="00511EDE">
        <w:rPr>
          <w:rFonts w:ascii="Verdana" w:hAnsi="Verdana"/>
          <w:sz w:val="20"/>
        </w:rPr>
        <w:t>Administratora</w:t>
      </w:r>
      <w:r w:rsidRPr="00330FE9">
        <w:rPr>
          <w:rFonts w:ascii="Verdana" w:hAnsi="Verdana"/>
          <w:sz w:val="20"/>
        </w:rPr>
        <w:t xml:space="preserve"> IT</w:t>
      </w:r>
      <w:r w:rsidRPr="00330FE9">
        <w:rPr>
          <w:rFonts w:ascii="Verdana" w:hAnsi="Verdana"/>
          <w:b w:val="0"/>
          <w:sz w:val="20"/>
        </w:rPr>
        <w:t>.</w:t>
      </w:r>
    </w:p>
    <w:p w14:paraId="307EA955" w14:textId="77777777" w:rsidR="00C73AC2" w:rsidRPr="00C73AC2" w:rsidRDefault="00C73AC2" w:rsidP="00C73AC2">
      <w:pPr>
        <w:pStyle w:val="Nagwek2-Procedura"/>
        <w:numPr>
          <w:ilvl w:val="0"/>
          <w:numId w:val="13"/>
        </w:numPr>
        <w:tabs>
          <w:tab w:val="clear" w:pos="454"/>
        </w:tabs>
        <w:spacing w:before="0" w:line="240" w:lineRule="auto"/>
        <w:ind w:left="567" w:hanging="283"/>
        <w:rPr>
          <w:rFonts w:ascii="Verdana" w:hAnsi="Verdana"/>
          <w:b w:val="0"/>
          <w:sz w:val="20"/>
        </w:rPr>
      </w:pPr>
      <w:r w:rsidRPr="00C73AC2">
        <w:rPr>
          <w:rFonts w:ascii="Verdana" w:hAnsi="Verdana"/>
          <w:b w:val="0"/>
          <w:sz w:val="20"/>
        </w:rPr>
        <w:t>Sieć intranet w obrębie biur i pomieszczeń jest dystrybuowana za pomocą:</w:t>
      </w:r>
    </w:p>
    <w:p w14:paraId="0632EE62" w14:textId="77777777" w:rsidR="00C73AC2" w:rsidRPr="000C3E2E" w:rsidRDefault="00C73AC2" w:rsidP="00C73AC2">
      <w:pPr>
        <w:pStyle w:val="Numerowanie"/>
        <w:numPr>
          <w:ilvl w:val="1"/>
          <w:numId w:val="11"/>
        </w:numPr>
        <w:tabs>
          <w:tab w:val="clear" w:pos="567"/>
          <w:tab w:val="clear" w:pos="992"/>
        </w:tabs>
        <w:spacing w:line="240" w:lineRule="auto"/>
        <w:ind w:left="993" w:hanging="284"/>
        <w:rPr>
          <w:rFonts w:ascii="Verdana" w:hAnsi="Verdana"/>
          <w:sz w:val="20"/>
        </w:rPr>
      </w:pPr>
      <w:r w:rsidRPr="000C3E2E">
        <w:rPr>
          <w:rFonts w:ascii="Verdana" w:hAnsi="Verdana"/>
          <w:sz w:val="20"/>
        </w:rPr>
        <w:t xml:space="preserve">Technologii </w:t>
      </w:r>
      <w:proofErr w:type="spellStart"/>
      <w:r w:rsidRPr="000C3E2E">
        <w:rPr>
          <w:rFonts w:ascii="Verdana" w:hAnsi="Verdana"/>
          <w:sz w:val="20"/>
        </w:rPr>
        <w:t>Wi</w:t>
      </w:r>
      <w:proofErr w:type="spellEnd"/>
      <w:r w:rsidRPr="000C3E2E">
        <w:rPr>
          <w:rFonts w:ascii="Verdana" w:hAnsi="Verdana"/>
          <w:sz w:val="20"/>
        </w:rPr>
        <w:t>-Fi, gdzie stosuje się następujące zabezpieczenia:</w:t>
      </w:r>
    </w:p>
    <w:p w14:paraId="6AEFEA89" w14:textId="77777777" w:rsidR="00C73AC2" w:rsidRPr="00330FE9" w:rsidRDefault="00C73AC2" w:rsidP="00C73AC2">
      <w:pPr>
        <w:pStyle w:val="Numerowanie"/>
        <w:numPr>
          <w:ilvl w:val="2"/>
          <w:numId w:val="12"/>
        </w:numPr>
        <w:tabs>
          <w:tab w:val="clear" w:pos="992"/>
          <w:tab w:val="clear" w:pos="1097"/>
          <w:tab w:val="num" w:pos="1276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330FE9">
        <w:rPr>
          <w:rFonts w:ascii="Verdana" w:hAnsi="Verdana"/>
          <w:color w:val="auto"/>
          <w:sz w:val="20"/>
          <w:szCs w:val="22"/>
        </w:rPr>
        <w:t>Typ zabezpieczenia: WPA/WPA2</w:t>
      </w:r>
    </w:p>
    <w:p w14:paraId="110567CF" w14:textId="77777777" w:rsidR="00C73AC2" w:rsidRPr="00330FE9" w:rsidRDefault="00C73AC2" w:rsidP="00C73AC2">
      <w:pPr>
        <w:pStyle w:val="Numerowanie"/>
        <w:numPr>
          <w:ilvl w:val="2"/>
          <w:numId w:val="12"/>
        </w:numPr>
        <w:tabs>
          <w:tab w:val="clear" w:pos="992"/>
          <w:tab w:val="clear" w:pos="1097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330FE9">
        <w:rPr>
          <w:rFonts w:ascii="Verdana" w:hAnsi="Verdana"/>
          <w:color w:val="auto"/>
          <w:sz w:val="20"/>
          <w:szCs w:val="22"/>
        </w:rPr>
        <w:t>Szyfrowanie: AES</w:t>
      </w:r>
    </w:p>
    <w:p w14:paraId="176C222E" w14:textId="77777777" w:rsidR="00C73AC2" w:rsidRPr="00330FE9" w:rsidRDefault="00C73AC2" w:rsidP="00C73AC2">
      <w:pPr>
        <w:pStyle w:val="Numerowanie"/>
        <w:numPr>
          <w:ilvl w:val="2"/>
          <w:numId w:val="12"/>
        </w:numPr>
        <w:tabs>
          <w:tab w:val="clear" w:pos="992"/>
          <w:tab w:val="clear" w:pos="1097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330FE9">
        <w:rPr>
          <w:rFonts w:ascii="Verdana" w:hAnsi="Verdana"/>
          <w:color w:val="auto"/>
          <w:sz w:val="20"/>
          <w:szCs w:val="22"/>
        </w:rPr>
        <w:t>Klucz zabezpieczeń sieciowych: min 8 znaków w losowym ciągu alfanumerycznym</w:t>
      </w:r>
    </w:p>
    <w:p w14:paraId="2A67F81C" w14:textId="77777777" w:rsidR="00330FE9" w:rsidRPr="00330FE9" w:rsidRDefault="00C73AC2" w:rsidP="00330FE9">
      <w:pPr>
        <w:pStyle w:val="Numerowanie"/>
        <w:numPr>
          <w:ilvl w:val="2"/>
          <w:numId w:val="12"/>
        </w:numPr>
        <w:tabs>
          <w:tab w:val="clear" w:pos="992"/>
          <w:tab w:val="clear" w:pos="1097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330FE9">
        <w:rPr>
          <w:rFonts w:ascii="Verdana" w:hAnsi="Verdana"/>
          <w:color w:val="auto"/>
          <w:sz w:val="20"/>
          <w:szCs w:val="22"/>
        </w:rPr>
        <w:t xml:space="preserve">Blokowanie mac adresów: </w:t>
      </w:r>
      <w:r w:rsidR="00330FE9" w:rsidRPr="00330FE9">
        <w:rPr>
          <w:rFonts w:ascii="Verdana" w:hAnsi="Verdana"/>
          <w:color w:val="auto"/>
          <w:sz w:val="20"/>
          <w:szCs w:val="22"/>
        </w:rPr>
        <w:t>tak, po zgłoszeniu</w:t>
      </w:r>
    </w:p>
    <w:p w14:paraId="71A602E4" w14:textId="77777777" w:rsidR="00C73AC2" w:rsidRPr="00330FE9" w:rsidRDefault="00C73AC2" w:rsidP="00C73AC2">
      <w:pPr>
        <w:pStyle w:val="Numerowanie"/>
        <w:numPr>
          <w:ilvl w:val="1"/>
          <w:numId w:val="11"/>
        </w:numPr>
        <w:tabs>
          <w:tab w:val="clear" w:pos="567"/>
          <w:tab w:val="clear" w:pos="992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330FE9">
        <w:rPr>
          <w:rFonts w:ascii="Verdana" w:hAnsi="Verdana"/>
          <w:color w:val="auto"/>
          <w:sz w:val="20"/>
        </w:rPr>
        <w:t>Kabla miedzianego (skrętka), gdzie stosuje się następujące zabezpieczenia:</w:t>
      </w:r>
    </w:p>
    <w:p w14:paraId="08C9D1ED" w14:textId="77777777" w:rsidR="00C73AC2" w:rsidRPr="00330FE9" w:rsidRDefault="00C73AC2" w:rsidP="00C73AC2">
      <w:pPr>
        <w:pStyle w:val="Numerowanie"/>
        <w:numPr>
          <w:ilvl w:val="2"/>
          <w:numId w:val="12"/>
        </w:numPr>
        <w:tabs>
          <w:tab w:val="clear" w:pos="992"/>
          <w:tab w:val="clear" w:pos="1097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330FE9">
        <w:rPr>
          <w:rFonts w:ascii="Verdana" w:hAnsi="Verdana"/>
          <w:color w:val="auto"/>
          <w:sz w:val="20"/>
          <w:szCs w:val="22"/>
        </w:rPr>
        <w:t>Ekranowanie kabla: nie</w:t>
      </w:r>
    </w:p>
    <w:p w14:paraId="4187368E" w14:textId="77777777" w:rsidR="00C73AC2" w:rsidRPr="00330FE9" w:rsidRDefault="00C73AC2" w:rsidP="00C73AC2">
      <w:pPr>
        <w:pStyle w:val="Numerowanie"/>
        <w:numPr>
          <w:ilvl w:val="2"/>
          <w:numId w:val="12"/>
        </w:numPr>
        <w:tabs>
          <w:tab w:val="clear" w:pos="992"/>
          <w:tab w:val="clear" w:pos="1097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330FE9">
        <w:rPr>
          <w:rFonts w:ascii="Verdana" w:hAnsi="Verdana"/>
          <w:color w:val="auto"/>
          <w:sz w:val="20"/>
          <w:szCs w:val="22"/>
        </w:rPr>
        <w:t>Blokowanie mac adresów: tak</w:t>
      </w:r>
      <w:r w:rsidR="00330FE9">
        <w:rPr>
          <w:rFonts w:ascii="Verdana" w:hAnsi="Verdana"/>
          <w:color w:val="auto"/>
          <w:sz w:val="20"/>
          <w:szCs w:val="22"/>
        </w:rPr>
        <w:t>, po zgłoszeniu</w:t>
      </w:r>
    </w:p>
    <w:p w14:paraId="7B44CE08" w14:textId="4417BE89" w:rsidR="00C73AC2" w:rsidRPr="00C73AC2" w:rsidRDefault="00C73AC2" w:rsidP="00C73AC2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73AC2">
        <w:rPr>
          <w:rFonts w:ascii="Verdana" w:hAnsi="Verdana"/>
          <w:sz w:val="20"/>
          <w:szCs w:val="20"/>
        </w:rPr>
        <w:t>Za nadzorowanie dostępów do sieci odpowi</w:t>
      </w:r>
      <w:r w:rsidRPr="00330FE9">
        <w:rPr>
          <w:rFonts w:ascii="Verdana" w:hAnsi="Verdana"/>
          <w:sz w:val="20"/>
          <w:szCs w:val="20"/>
        </w:rPr>
        <w:t xml:space="preserve">ada </w:t>
      </w:r>
      <w:r w:rsidRPr="00330FE9">
        <w:rPr>
          <w:rFonts w:ascii="Verdana" w:hAnsi="Verdana"/>
          <w:b/>
          <w:sz w:val="20"/>
          <w:szCs w:val="20"/>
        </w:rPr>
        <w:t>Administ</w:t>
      </w:r>
      <w:r w:rsidR="00330FE9">
        <w:rPr>
          <w:rFonts w:ascii="Verdana" w:hAnsi="Verdana"/>
          <w:b/>
          <w:sz w:val="20"/>
          <w:szCs w:val="20"/>
        </w:rPr>
        <w:t xml:space="preserve">rator </w:t>
      </w:r>
      <w:r w:rsidR="00511EDE">
        <w:rPr>
          <w:rFonts w:ascii="Verdana" w:hAnsi="Verdana"/>
          <w:b/>
          <w:sz w:val="20"/>
          <w:szCs w:val="20"/>
        </w:rPr>
        <w:t>IT</w:t>
      </w:r>
      <w:r w:rsidRPr="00330FE9">
        <w:rPr>
          <w:rFonts w:ascii="Verdana" w:hAnsi="Verdana"/>
          <w:b/>
          <w:sz w:val="20"/>
          <w:szCs w:val="20"/>
        </w:rPr>
        <w:t>.</w:t>
      </w:r>
    </w:p>
    <w:p w14:paraId="19A1110E" w14:textId="77777777" w:rsidR="00C73AC2" w:rsidRPr="00C73AC2" w:rsidRDefault="00C73AC2" w:rsidP="00C73AC2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73AC2">
        <w:rPr>
          <w:rFonts w:ascii="Verdana" w:hAnsi="Verdana"/>
          <w:sz w:val="20"/>
        </w:rPr>
        <w:t>Podstawowe zasady związane z bezpieczeństwem sieci:</w:t>
      </w:r>
    </w:p>
    <w:p w14:paraId="5317FB36" w14:textId="77777777"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567"/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urządzenia sieciowe powinny się znajdować</w:t>
      </w:r>
      <w:r>
        <w:rPr>
          <w:rFonts w:ascii="Verdana" w:hAnsi="Verdana"/>
          <w:sz w:val="20"/>
        </w:rPr>
        <w:t xml:space="preserve"> wyłączenie w pomieszczeniach o </w:t>
      </w:r>
      <w:r w:rsidRPr="00BD3FF0">
        <w:rPr>
          <w:rFonts w:ascii="Verdana" w:hAnsi="Verdana"/>
          <w:sz w:val="20"/>
        </w:rPr>
        <w:t>ograniczonych dostępie,</w:t>
      </w:r>
    </w:p>
    <w:p w14:paraId="5A0D1823" w14:textId="77777777"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567"/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o ile to możliwe, na urządzeniach sieciowych powinny być zainstalowane najnowsze poprawki bezpieczeństwa,</w:t>
      </w:r>
    </w:p>
    <w:p w14:paraId="4363E888" w14:textId="77777777"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567"/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hasła dostępowe do urządzeń sieciowych powinny być odpowiednio silne,</w:t>
      </w:r>
    </w:p>
    <w:p w14:paraId="6ADC7FDF" w14:textId="77777777"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567"/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należy wykorzystywać najwyższy poziom bezpieczeństwa oferowany przez oprogramowanie wyposażenia sieciowego,</w:t>
      </w:r>
    </w:p>
    <w:p w14:paraId="28227F61" w14:textId="77777777"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567"/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o ile to możliwe, dostęp administratorów do urządzeń sieciowych powinien być realizowany z wykorzystaniem szyfrowanego połączenia,</w:t>
      </w:r>
    </w:p>
    <w:p w14:paraId="4E7D7F55" w14:textId="77777777"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567"/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w celu dopuszczenia wyłącznie określonego ruchu z i do sieci, należy na routerach i firewallach skonfigurować odpowiednie polityki i listy ACL;</w:t>
      </w:r>
    </w:p>
    <w:p w14:paraId="3F8ACA94" w14:textId="77777777"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567"/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 xml:space="preserve">sieci bezprzewodowe muszą być zgodne </w:t>
      </w:r>
      <w:r w:rsidR="00330FE9">
        <w:rPr>
          <w:rFonts w:ascii="Verdana" w:hAnsi="Verdana"/>
          <w:sz w:val="20"/>
        </w:rPr>
        <w:t>i</w:t>
      </w:r>
      <w:r w:rsidRPr="00BD3FF0">
        <w:rPr>
          <w:rFonts w:ascii="Verdana" w:hAnsi="Verdana"/>
          <w:sz w:val="20"/>
        </w:rPr>
        <w:t xml:space="preserve"> odpowiednio zabezpieczone,</w:t>
      </w:r>
    </w:p>
    <w:p w14:paraId="4A8A5C6B" w14:textId="77777777"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567"/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należy wdrożyć system wykrywania nieautoryzowanych elementów infrastruktury sieciowej,</w:t>
      </w:r>
    </w:p>
    <w:p w14:paraId="390847BE" w14:textId="77777777" w:rsidR="00C73AC2" w:rsidRPr="00330FE9" w:rsidRDefault="00C73AC2" w:rsidP="001F1AE5">
      <w:pPr>
        <w:pStyle w:val="Numerowanie"/>
        <w:numPr>
          <w:ilvl w:val="1"/>
          <w:numId w:val="14"/>
        </w:numPr>
        <w:tabs>
          <w:tab w:val="clear" w:pos="567"/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330FE9">
        <w:rPr>
          <w:rFonts w:ascii="Verdana" w:hAnsi="Verdana"/>
          <w:color w:val="auto"/>
          <w:sz w:val="20"/>
        </w:rPr>
        <w:t>w celu zapewnienia szybkiej reakcji na problemy z wydajnością sieci, atakami i niestandardowym ruchem, należy wdrożyć system monitorowania ruchu oraz wykrywania i zapobiegania włamaniom (IPS),</w:t>
      </w:r>
    </w:p>
    <w:p w14:paraId="0DB519D2" w14:textId="77777777"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567"/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należy zapewnić informowanie o wszystkich atakach i incydentach bezpieczeństwa oraz prowadzenie doch</w:t>
      </w:r>
      <w:r w:rsidR="001F1AE5">
        <w:rPr>
          <w:rFonts w:ascii="Verdana" w:hAnsi="Verdana"/>
          <w:sz w:val="20"/>
        </w:rPr>
        <w:t>odzeń w stosownych przypadkach,</w:t>
      </w:r>
    </w:p>
    <w:p w14:paraId="77AC3FF0" w14:textId="77777777" w:rsidR="00C73AC2" w:rsidRDefault="00C73AC2" w:rsidP="001F1AE5">
      <w:pPr>
        <w:pStyle w:val="Numerowanie"/>
        <w:numPr>
          <w:ilvl w:val="1"/>
          <w:numId w:val="14"/>
        </w:numPr>
        <w:tabs>
          <w:tab w:val="clear" w:pos="567"/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krytyczna infrastruktura sieciowa, wyposażenie i usługi powinny zapewniać najwyższy stopień dostępności, poprzez wykorzystanie nadmiarowej ilości urządzeń, oprogramowania i łącz.</w:t>
      </w:r>
    </w:p>
    <w:p w14:paraId="3EA63910" w14:textId="77777777" w:rsidR="00B91857" w:rsidRPr="00B91857" w:rsidRDefault="00B91857" w:rsidP="00B91857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4" w:name="_Toc494193989"/>
      <w:r w:rsidRPr="00B91857">
        <w:rPr>
          <w:rFonts w:ascii="Verdana" w:hAnsi="Verdana" w:cs="Times New Roman"/>
          <w:sz w:val="24"/>
          <w:szCs w:val="24"/>
        </w:rPr>
        <w:lastRenderedPageBreak/>
        <w:t>Monitorowanie ruchu w sieci</w:t>
      </w:r>
    </w:p>
    <w:p w14:paraId="09E7DF13" w14:textId="3C9CD48A" w:rsidR="00B91857" w:rsidRPr="00B91857" w:rsidRDefault="00B91857" w:rsidP="00B9185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</w:t>
      </w:r>
      <w:r>
        <w:rPr>
          <w:rFonts w:ascii="Verdana" w:hAnsi="Verdana"/>
          <w:sz w:val="20"/>
          <w:szCs w:val="20"/>
        </w:rPr>
        <w:tab/>
        <w:t>Administrato</w:t>
      </w:r>
      <w:r w:rsidRPr="00B91857">
        <w:rPr>
          <w:rFonts w:ascii="Verdana" w:hAnsi="Verdana"/>
          <w:sz w:val="20"/>
          <w:szCs w:val="20"/>
        </w:rPr>
        <w:t>r IT jest zobowiązany do bieżącego, w sposób ciągły monitorowania działań/zdarzeń i ruchu w sieci w następujących zakresach:</w:t>
      </w:r>
    </w:p>
    <w:p w14:paraId="1F65A197" w14:textId="3623DCF7"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 xml:space="preserve">Identyfikacji </w:t>
      </w:r>
      <w:proofErr w:type="spellStart"/>
      <w:r w:rsidRPr="00B91857">
        <w:rPr>
          <w:rFonts w:ascii="Verdana" w:hAnsi="Verdana"/>
          <w:sz w:val="20"/>
          <w:szCs w:val="20"/>
        </w:rPr>
        <w:t>zachowań</w:t>
      </w:r>
      <w:proofErr w:type="spellEnd"/>
      <w:r w:rsidRPr="00B91857">
        <w:rPr>
          <w:rFonts w:ascii="Verdana" w:hAnsi="Verdana"/>
          <w:sz w:val="20"/>
          <w:szCs w:val="20"/>
        </w:rPr>
        <w:t xml:space="preserve"> niestandardowych użytkowników, wykraczających poza ich zakres obowiązków i codzienne zachowania.</w:t>
      </w:r>
    </w:p>
    <w:p w14:paraId="18F4CE7D" w14:textId="43EE15C7"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 xml:space="preserve">Prób kopiowania danych przez użytkowników lub aplikacje niezgodnie z obowiązującymi zasadami przesyłania danych do zasobów poza infrastrukturą firmy (np. wysłanie danych na prywatne adresy e-mail, próba kopiowania danych na </w:t>
      </w:r>
      <w:proofErr w:type="spellStart"/>
      <w:r w:rsidRPr="00B91857">
        <w:rPr>
          <w:rFonts w:ascii="Verdana" w:hAnsi="Verdana"/>
          <w:sz w:val="20"/>
          <w:szCs w:val="20"/>
        </w:rPr>
        <w:t>pendrive</w:t>
      </w:r>
      <w:proofErr w:type="spellEnd"/>
      <w:r w:rsidRPr="00B91857">
        <w:rPr>
          <w:rFonts w:ascii="Verdana" w:hAnsi="Verdana"/>
          <w:sz w:val="20"/>
          <w:szCs w:val="20"/>
        </w:rPr>
        <w:t>, do chmury na prywatne konto, itp.).</w:t>
      </w:r>
    </w:p>
    <w:p w14:paraId="02A24078" w14:textId="61D06790"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Korzystanie z zasobów Internetu mogących zainfekować komputer użytkownika, a później sieć.</w:t>
      </w:r>
    </w:p>
    <w:p w14:paraId="258FF1C5" w14:textId="1C99EA7B"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Próba uzyskania dostępu do zasobów nie przeznaczonych dla użytkownika.</w:t>
      </w:r>
    </w:p>
    <w:p w14:paraId="1E3AD28F" w14:textId="28E04CD2"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 xml:space="preserve">Próba ataków na sieć z zewnątrz lub z </w:t>
      </w:r>
      <w:proofErr w:type="spellStart"/>
      <w:r w:rsidRPr="00B91857">
        <w:rPr>
          <w:rFonts w:ascii="Verdana" w:hAnsi="Verdana"/>
          <w:sz w:val="20"/>
          <w:szCs w:val="20"/>
        </w:rPr>
        <w:t>wewnętrz</w:t>
      </w:r>
      <w:proofErr w:type="spellEnd"/>
      <w:r w:rsidRPr="00B91857">
        <w:rPr>
          <w:rFonts w:ascii="Verdana" w:hAnsi="Verdana"/>
          <w:sz w:val="20"/>
          <w:szCs w:val="20"/>
        </w:rPr>
        <w:t>.</w:t>
      </w:r>
    </w:p>
    <w:p w14:paraId="51AC8713" w14:textId="32C70468" w:rsidR="00B91857" w:rsidRPr="00B91857" w:rsidRDefault="00B91857" w:rsidP="00B91857">
      <w:p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2.</w:t>
      </w:r>
      <w:r w:rsidRPr="00B91857">
        <w:rPr>
          <w:rFonts w:ascii="Verdana" w:hAnsi="Verdana"/>
          <w:sz w:val="20"/>
          <w:szCs w:val="20"/>
        </w:rPr>
        <w:tab/>
        <w:t xml:space="preserve">Każde działanie/zdarzenie niestandardowe </w:t>
      </w:r>
      <w:r>
        <w:rPr>
          <w:rFonts w:ascii="Verdana" w:hAnsi="Verdana"/>
          <w:sz w:val="20"/>
          <w:szCs w:val="20"/>
        </w:rPr>
        <w:t>Administrato</w:t>
      </w:r>
      <w:r w:rsidRPr="00B91857">
        <w:rPr>
          <w:rFonts w:ascii="Verdana" w:hAnsi="Verdana"/>
          <w:sz w:val="20"/>
          <w:szCs w:val="20"/>
        </w:rPr>
        <w:t>r</w:t>
      </w:r>
      <w:r w:rsidRPr="00B91857">
        <w:rPr>
          <w:rFonts w:ascii="Verdana" w:hAnsi="Verdana"/>
          <w:sz w:val="20"/>
          <w:szCs w:val="20"/>
        </w:rPr>
        <w:t xml:space="preserve"> </w:t>
      </w:r>
      <w:r w:rsidRPr="00B91857">
        <w:rPr>
          <w:rFonts w:ascii="Verdana" w:hAnsi="Verdana"/>
          <w:sz w:val="20"/>
          <w:szCs w:val="20"/>
        </w:rPr>
        <w:t>IT ma zarejestrować incydent (zgodnie z procedurą działań naprawczych) i podjąć działania mające na celu:</w:t>
      </w:r>
    </w:p>
    <w:p w14:paraId="62C6B68C" w14:textId="0F6C77E2"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Jeżeli to możliwe uniemożliwienie wykonania działania przez użytkownika</w:t>
      </w:r>
    </w:p>
    <w:p w14:paraId="7C56001B" w14:textId="321838C4"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Zablokowanie możliwości wykonania takiego działania w przyszłości przez innych użytkowników</w:t>
      </w:r>
    </w:p>
    <w:p w14:paraId="0A4F178E" w14:textId="0B7CD19C"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Ustalenie przyczyn działania użytkownika</w:t>
      </w:r>
    </w:p>
    <w:p w14:paraId="17474CEC" w14:textId="416EB9DB"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Usunięcie przyczyn tych działań</w:t>
      </w:r>
    </w:p>
    <w:p w14:paraId="255EC544" w14:textId="46C69B70" w:rsid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Jeżeli Koordynator IT nie pełni tej funkcji to poinformowanie Inspektora Danych Osobowych o incydencie i podjętych działaniach.</w:t>
      </w:r>
    </w:p>
    <w:p w14:paraId="5CB7CB5C" w14:textId="77777777" w:rsidR="005B2828" w:rsidRDefault="005B2828" w:rsidP="005B2828">
      <w:pPr>
        <w:jc w:val="both"/>
        <w:rPr>
          <w:rFonts w:ascii="Verdana" w:hAnsi="Verdana"/>
          <w:sz w:val="20"/>
          <w:szCs w:val="20"/>
        </w:rPr>
      </w:pPr>
    </w:p>
    <w:p w14:paraId="283A3D48" w14:textId="089BCA65" w:rsidR="005B2828" w:rsidRPr="005B2828" w:rsidRDefault="005B2828" w:rsidP="005B2828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Serwerownia</w:t>
      </w:r>
    </w:p>
    <w:p w14:paraId="7DB1851E" w14:textId="0E2B5442" w:rsidR="005B2828" w:rsidRPr="00457B0B" w:rsidRDefault="005B2828" w:rsidP="00457B0B">
      <w:pPr>
        <w:pStyle w:val="Akapitzlist"/>
        <w:numPr>
          <w:ilvl w:val="0"/>
          <w:numId w:val="20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>Dostęp do serwerowni w biurze ogr</w:t>
      </w:r>
      <w:r w:rsidR="00457B0B" w:rsidRPr="00457B0B">
        <w:rPr>
          <w:rFonts w:ascii="Verdana" w:hAnsi="Verdana"/>
          <w:sz w:val="20"/>
          <w:szCs w:val="20"/>
        </w:rPr>
        <w:t>aniczony jest do Administratora</w:t>
      </w:r>
      <w:r w:rsidRPr="00457B0B">
        <w:rPr>
          <w:rFonts w:ascii="Verdana" w:hAnsi="Verdana"/>
          <w:sz w:val="20"/>
          <w:szCs w:val="20"/>
        </w:rPr>
        <w:t xml:space="preserve"> i wymaga posiadania klucza.</w:t>
      </w:r>
    </w:p>
    <w:p w14:paraId="03540D25" w14:textId="3ADB96BB" w:rsidR="005B2828" w:rsidRPr="00457B0B" w:rsidRDefault="005B2828" w:rsidP="00457B0B">
      <w:pPr>
        <w:pStyle w:val="Akapitzlist"/>
        <w:numPr>
          <w:ilvl w:val="0"/>
          <w:numId w:val="20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>Zasady dostępu innych osób zostały określone w dokumencie „</w:t>
      </w:r>
      <w:r w:rsidR="00457B0B" w:rsidRPr="00457B0B">
        <w:rPr>
          <w:rFonts w:ascii="Verdana" w:hAnsi="Verdana"/>
          <w:sz w:val="20"/>
          <w:szCs w:val="20"/>
        </w:rPr>
        <w:t>Procedura</w:t>
      </w:r>
      <w:r w:rsidRPr="00457B0B">
        <w:rPr>
          <w:rFonts w:ascii="Verdana" w:hAnsi="Verdana"/>
          <w:sz w:val="20"/>
          <w:szCs w:val="20"/>
        </w:rPr>
        <w:t xml:space="preserve"> bezpieczeństwa fizycznego i</w:t>
      </w:r>
      <w:r w:rsidR="00457B0B" w:rsidRPr="00457B0B">
        <w:rPr>
          <w:rFonts w:ascii="Verdana" w:hAnsi="Verdana"/>
          <w:sz w:val="20"/>
          <w:szCs w:val="20"/>
        </w:rPr>
        <w:t xml:space="preserve"> </w:t>
      </w:r>
      <w:r w:rsidRPr="00457B0B">
        <w:rPr>
          <w:rFonts w:ascii="Verdana" w:hAnsi="Verdana"/>
          <w:sz w:val="20"/>
          <w:szCs w:val="20"/>
        </w:rPr>
        <w:t>środowiskowego”.</w:t>
      </w:r>
    </w:p>
    <w:p w14:paraId="527ED26A" w14:textId="0CF55E75" w:rsidR="005B2828" w:rsidRPr="00457B0B" w:rsidRDefault="005B2828" w:rsidP="00457B0B">
      <w:pPr>
        <w:pStyle w:val="Akapitzlist"/>
        <w:numPr>
          <w:ilvl w:val="0"/>
          <w:numId w:val="20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>Zasilanie serwerów jest zabezpieczone przed awarią systemem podtrzymywania zasilania (UPS). Poprawność</w:t>
      </w:r>
      <w:r w:rsidR="00457B0B" w:rsidRPr="00457B0B">
        <w:rPr>
          <w:rFonts w:ascii="Verdana" w:hAnsi="Verdana"/>
          <w:sz w:val="20"/>
          <w:szCs w:val="20"/>
        </w:rPr>
        <w:t xml:space="preserve"> </w:t>
      </w:r>
      <w:r w:rsidRPr="00457B0B">
        <w:rPr>
          <w:rFonts w:ascii="Verdana" w:hAnsi="Verdana"/>
          <w:sz w:val="20"/>
          <w:szCs w:val="20"/>
        </w:rPr>
        <w:t>działania tego systemu jest sprawdzan</w:t>
      </w:r>
      <w:r w:rsidR="00457B0B" w:rsidRPr="00457B0B">
        <w:rPr>
          <w:rFonts w:ascii="Verdana" w:hAnsi="Verdana"/>
          <w:sz w:val="20"/>
          <w:szCs w:val="20"/>
        </w:rPr>
        <w:t>a nie rzadziej niż raz do roku przez dział A</w:t>
      </w:r>
      <w:r w:rsidRPr="00457B0B">
        <w:rPr>
          <w:rFonts w:ascii="Verdana" w:hAnsi="Verdana"/>
          <w:sz w:val="20"/>
          <w:szCs w:val="20"/>
        </w:rPr>
        <w:t>dministrator</w:t>
      </w:r>
      <w:r w:rsidR="00457B0B" w:rsidRPr="00457B0B">
        <w:rPr>
          <w:rFonts w:ascii="Verdana" w:hAnsi="Verdana"/>
          <w:sz w:val="20"/>
          <w:szCs w:val="20"/>
        </w:rPr>
        <w:t>a IT (ze sprawdzenia jest robiony zapis w CRM)</w:t>
      </w:r>
      <w:r w:rsidRPr="00457B0B">
        <w:rPr>
          <w:rFonts w:ascii="Verdana" w:hAnsi="Verdana"/>
          <w:sz w:val="20"/>
          <w:szCs w:val="20"/>
        </w:rPr>
        <w:t>.</w:t>
      </w:r>
    </w:p>
    <w:p w14:paraId="5F861234" w14:textId="77777777" w:rsidR="00457B0B" w:rsidRDefault="00457B0B" w:rsidP="005B2828">
      <w:pPr>
        <w:jc w:val="both"/>
        <w:rPr>
          <w:rFonts w:ascii="Verdana" w:hAnsi="Verdana"/>
          <w:sz w:val="20"/>
          <w:szCs w:val="20"/>
        </w:rPr>
      </w:pPr>
    </w:p>
    <w:p w14:paraId="693DCED8" w14:textId="2372C291" w:rsidR="00457B0B" w:rsidRPr="00457B0B" w:rsidRDefault="00457B0B" w:rsidP="00457B0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r w:rsidRPr="00457B0B">
        <w:rPr>
          <w:rFonts w:ascii="Verdana" w:hAnsi="Verdana" w:cs="Times New Roman"/>
          <w:sz w:val="24"/>
          <w:szCs w:val="24"/>
        </w:rPr>
        <w:t>Nadawanie dostępów do systemów informatycznych</w:t>
      </w:r>
    </w:p>
    <w:p w14:paraId="27CE6337" w14:textId="6E919C47" w:rsidR="00457B0B" w:rsidRPr="00457B0B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>Nadawanie dostępów do systemów odbywa się za zgodą kierownika osoby, której nadawany jest</w:t>
      </w:r>
      <w:r w:rsidRPr="00457B0B">
        <w:rPr>
          <w:rFonts w:ascii="Verdana" w:hAnsi="Verdana"/>
          <w:sz w:val="20"/>
          <w:szCs w:val="20"/>
        </w:rPr>
        <w:t xml:space="preserve"> </w:t>
      </w:r>
      <w:r w:rsidRPr="00457B0B">
        <w:rPr>
          <w:rFonts w:ascii="Verdana" w:hAnsi="Verdana"/>
          <w:sz w:val="20"/>
          <w:szCs w:val="20"/>
        </w:rPr>
        <w:t xml:space="preserve">dostęp. Zgoda </w:t>
      </w:r>
      <w:r w:rsidRPr="00457B0B">
        <w:rPr>
          <w:rFonts w:ascii="Verdana" w:hAnsi="Verdana"/>
          <w:sz w:val="20"/>
          <w:szCs w:val="20"/>
        </w:rPr>
        <w:t>jest wyrażona formalnie (mail,</w:t>
      </w:r>
      <w:r w:rsidRPr="00457B0B">
        <w:rPr>
          <w:rFonts w:ascii="Verdana" w:hAnsi="Verdana"/>
          <w:sz w:val="20"/>
          <w:szCs w:val="20"/>
        </w:rPr>
        <w:t xml:space="preserve"> </w:t>
      </w:r>
      <w:r w:rsidRPr="00457B0B">
        <w:rPr>
          <w:rFonts w:ascii="Verdana" w:hAnsi="Verdana"/>
          <w:sz w:val="20"/>
          <w:szCs w:val="20"/>
        </w:rPr>
        <w:t>CRM</w:t>
      </w:r>
      <w:r w:rsidRPr="00457B0B">
        <w:rPr>
          <w:rFonts w:ascii="Verdana" w:hAnsi="Verdana"/>
          <w:sz w:val="20"/>
          <w:szCs w:val="20"/>
        </w:rPr>
        <w:t>).</w:t>
      </w:r>
    </w:p>
    <w:p w14:paraId="6429E9FA" w14:textId="76F539BC" w:rsidR="00457B0B" w:rsidRPr="00457B0B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>W przypadku odejścia osoby z firmy lub zmiany przez nią działu, dotychczasowy kierownik informuje o zakończeniu</w:t>
      </w:r>
      <w:r w:rsidRPr="00457B0B">
        <w:rPr>
          <w:rFonts w:ascii="Verdana" w:hAnsi="Verdana"/>
          <w:sz w:val="20"/>
          <w:szCs w:val="20"/>
        </w:rPr>
        <w:t xml:space="preserve"> </w:t>
      </w:r>
      <w:r w:rsidRPr="00457B0B">
        <w:rPr>
          <w:rFonts w:ascii="Verdana" w:hAnsi="Verdana"/>
          <w:sz w:val="20"/>
          <w:szCs w:val="20"/>
        </w:rPr>
        <w:t>współpracy i konieczności anulowania dostępów. W przypadku braku takiej informacji należy zgłosić incydent</w:t>
      </w:r>
      <w:r w:rsidRPr="00457B0B">
        <w:rPr>
          <w:rFonts w:ascii="Verdana" w:hAnsi="Verdana"/>
          <w:sz w:val="20"/>
          <w:szCs w:val="20"/>
        </w:rPr>
        <w:t xml:space="preserve"> </w:t>
      </w:r>
      <w:r w:rsidRPr="00457B0B">
        <w:rPr>
          <w:rFonts w:ascii="Verdana" w:hAnsi="Verdana"/>
          <w:sz w:val="20"/>
          <w:szCs w:val="20"/>
        </w:rPr>
        <w:t>bezpieczeństwa.</w:t>
      </w:r>
    </w:p>
    <w:p w14:paraId="370216EE" w14:textId="355D8AA5" w:rsidR="00457B0B" w:rsidRPr="00457B0B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>Dostęp z zasady przypisywany jest do konkretnej osoby.</w:t>
      </w:r>
    </w:p>
    <w:p w14:paraId="2DCE88EC" w14:textId="16E01335" w:rsidR="00457B0B" w:rsidRPr="00457B0B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>Usługi systemowe powinny być uruchamiane jako użytkownik o najniższych niezbędnych uprawnieniach.</w:t>
      </w:r>
    </w:p>
    <w:p w14:paraId="67679A54" w14:textId="285FEA51" w:rsidR="00457B0B" w:rsidRPr="00457B0B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>W dostępach do baz danych należy zachować separację użytkowników. Użytkownicy</w:t>
      </w:r>
    </w:p>
    <w:p w14:paraId="4D6C69F2" w14:textId="28A12901" w:rsidR="00457B0B" w:rsidRPr="00457B0B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>nawiązujący bezpośrednie połączenie z bazą danych z komputera (np. na potrzeby generowania raportów) powinni</w:t>
      </w:r>
      <w:r w:rsidRPr="00457B0B">
        <w:rPr>
          <w:rFonts w:ascii="Verdana" w:hAnsi="Verdana"/>
          <w:sz w:val="20"/>
          <w:szCs w:val="20"/>
        </w:rPr>
        <w:t xml:space="preserve"> </w:t>
      </w:r>
      <w:r w:rsidRPr="00457B0B">
        <w:rPr>
          <w:rFonts w:ascii="Verdana" w:hAnsi="Verdana"/>
          <w:sz w:val="20"/>
          <w:szCs w:val="20"/>
        </w:rPr>
        <w:t>korzystać z indywidualnych loginów.</w:t>
      </w:r>
    </w:p>
    <w:p w14:paraId="53294347" w14:textId="58AA22EF" w:rsidR="00457B0B" w:rsidRPr="00457B0B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>Przy nadawaniu uprawnień obowiązuje zasada przyznawania jak najmniejszych uprawnień.</w:t>
      </w:r>
    </w:p>
    <w:p w14:paraId="7106D6E1" w14:textId="233D124C" w:rsidR="00457B0B" w:rsidRPr="00457B0B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 xml:space="preserve">Raz w roku </w:t>
      </w:r>
      <w:r w:rsidRPr="00457B0B">
        <w:rPr>
          <w:rFonts w:ascii="Verdana" w:hAnsi="Verdana"/>
          <w:sz w:val="20"/>
          <w:szCs w:val="20"/>
        </w:rPr>
        <w:t>A</w:t>
      </w:r>
      <w:r w:rsidRPr="00457B0B">
        <w:rPr>
          <w:rFonts w:ascii="Verdana" w:hAnsi="Verdana"/>
          <w:sz w:val="20"/>
          <w:szCs w:val="20"/>
        </w:rPr>
        <w:t>dministrator uzgadnia listę pracowników i współpracowników z listą aktywnych dostępów.</w:t>
      </w:r>
    </w:p>
    <w:p w14:paraId="35754283" w14:textId="1B32207E" w:rsidR="00457B0B" w:rsidRPr="00457B0B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 xml:space="preserve">W przypadku konieczności nadania dostępu osobie z zewnętrznej firmy wymaga to zgody </w:t>
      </w:r>
      <w:r w:rsidRPr="00457B0B">
        <w:rPr>
          <w:rFonts w:ascii="Verdana" w:hAnsi="Verdana"/>
          <w:sz w:val="20"/>
          <w:szCs w:val="20"/>
        </w:rPr>
        <w:t>Właściciela</w:t>
      </w:r>
      <w:r w:rsidRPr="00457B0B">
        <w:rPr>
          <w:rFonts w:ascii="Verdana" w:hAnsi="Verdana"/>
          <w:sz w:val="20"/>
          <w:szCs w:val="20"/>
        </w:rPr>
        <w:t xml:space="preserve"> oraz</w:t>
      </w:r>
      <w:r w:rsidRPr="00457B0B">
        <w:rPr>
          <w:rFonts w:ascii="Verdana" w:hAnsi="Verdana"/>
          <w:sz w:val="20"/>
          <w:szCs w:val="20"/>
        </w:rPr>
        <w:t xml:space="preserve"> </w:t>
      </w:r>
      <w:r w:rsidRPr="00457B0B">
        <w:rPr>
          <w:rFonts w:ascii="Verdana" w:hAnsi="Verdana"/>
          <w:sz w:val="20"/>
          <w:szCs w:val="20"/>
        </w:rPr>
        <w:t>wyznaczenia osoby kontaktowej</w:t>
      </w:r>
      <w:r w:rsidRPr="00457B0B">
        <w:rPr>
          <w:rFonts w:ascii="Verdana" w:hAnsi="Verdana"/>
          <w:sz w:val="20"/>
          <w:szCs w:val="20"/>
        </w:rPr>
        <w:t xml:space="preserve"> i nadzorującej działania</w:t>
      </w:r>
      <w:r w:rsidRPr="00457B0B">
        <w:rPr>
          <w:rFonts w:ascii="Verdana" w:hAnsi="Verdana"/>
          <w:sz w:val="20"/>
          <w:szCs w:val="20"/>
        </w:rPr>
        <w:t xml:space="preserve"> wewnątrz firmy. Osoba kontaktowa jest zobowiązana do przekazania informacji na</w:t>
      </w:r>
      <w:r w:rsidRPr="00457B0B">
        <w:rPr>
          <w:rFonts w:ascii="Verdana" w:hAnsi="Verdana"/>
          <w:sz w:val="20"/>
          <w:szCs w:val="20"/>
        </w:rPr>
        <w:t xml:space="preserve"> </w:t>
      </w:r>
      <w:r w:rsidRPr="00457B0B">
        <w:rPr>
          <w:rFonts w:ascii="Verdana" w:hAnsi="Verdana"/>
          <w:sz w:val="20"/>
          <w:szCs w:val="20"/>
        </w:rPr>
        <w:lastRenderedPageBreak/>
        <w:t>temat zmian personalnych po stronie firmy zewnętrznej. Przy dostępach zewnętrznych zasadę najmniejszych</w:t>
      </w:r>
      <w:r w:rsidRPr="00457B0B">
        <w:rPr>
          <w:rFonts w:ascii="Verdana" w:hAnsi="Verdana"/>
          <w:sz w:val="20"/>
          <w:szCs w:val="20"/>
        </w:rPr>
        <w:t xml:space="preserve"> </w:t>
      </w:r>
      <w:r w:rsidRPr="00457B0B">
        <w:rPr>
          <w:rFonts w:ascii="Verdana" w:hAnsi="Verdana"/>
          <w:sz w:val="20"/>
          <w:szCs w:val="20"/>
        </w:rPr>
        <w:t>uprawnień stosuje się restrykcyjnie.</w:t>
      </w:r>
    </w:p>
    <w:p w14:paraId="261DD24D" w14:textId="77777777" w:rsidR="00013A11" w:rsidRPr="00C73AC2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r w:rsidRPr="00C73AC2">
        <w:rPr>
          <w:rFonts w:ascii="Verdana" w:hAnsi="Verdana" w:cs="Times New Roman"/>
          <w:sz w:val="24"/>
          <w:szCs w:val="24"/>
        </w:rPr>
        <w:t>Hasła</w:t>
      </w:r>
      <w:bookmarkEnd w:id="4"/>
    </w:p>
    <w:p w14:paraId="61198E0A" w14:textId="67054AF9" w:rsidR="00013A11" w:rsidRPr="00C92E88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92E88">
        <w:rPr>
          <w:rFonts w:ascii="Verdana" w:hAnsi="Verdana"/>
          <w:sz w:val="20"/>
          <w:szCs w:val="20"/>
        </w:rPr>
        <w:t xml:space="preserve">Pierwsze hasło dla użytkownika nadaje </w:t>
      </w:r>
      <w:r w:rsidRPr="00330FE9">
        <w:rPr>
          <w:rFonts w:ascii="Verdana" w:hAnsi="Verdana"/>
          <w:b/>
          <w:sz w:val="20"/>
          <w:szCs w:val="20"/>
        </w:rPr>
        <w:t>Administ</w:t>
      </w:r>
      <w:r w:rsidR="00330FE9">
        <w:rPr>
          <w:rFonts w:ascii="Verdana" w:hAnsi="Verdana"/>
          <w:b/>
          <w:sz w:val="20"/>
          <w:szCs w:val="20"/>
        </w:rPr>
        <w:t xml:space="preserve">rator </w:t>
      </w:r>
      <w:r w:rsidR="00511EDE">
        <w:rPr>
          <w:rFonts w:ascii="Verdana" w:hAnsi="Verdana"/>
          <w:b/>
          <w:sz w:val="20"/>
          <w:szCs w:val="20"/>
        </w:rPr>
        <w:t>IT</w:t>
      </w:r>
      <w:r w:rsidRPr="00330FE9">
        <w:rPr>
          <w:rFonts w:ascii="Verdana" w:hAnsi="Verdana"/>
          <w:sz w:val="20"/>
          <w:szCs w:val="20"/>
        </w:rPr>
        <w:t xml:space="preserve">. </w:t>
      </w:r>
      <w:r w:rsidRPr="00C92E88">
        <w:rPr>
          <w:rFonts w:ascii="Verdana" w:hAnsi="Verdana"/>
          <w:sz w:val="20"/>
          <w:szCs w:val="20"/>
        </w:rPr>
        <w:t>Użytkownik po 1 zalogowaniu musi zmienić hasło.</w:t>
      </w:r>
    </w:p>
    <w:p w14:paraId="2C6B0D12" w14:textId="3128DF94" w:rsidR="00013A11" w:rsidRPr="00C92E88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92E88">
        <w:rPr>
          <w:rFonts w:ascii="Verdana" w:hAnsi="Verdana"/>
          <w:sz w:val="20"/>
          <w:szCs w:val="20"/>
        </w:rPr>
        <w:t xml:space="preserve">Co 3 m-ce użytkownicy muszą zmienić hasła, zmiana wymuszana jest </w:t>
      </w:r>
      <w:r w:rsidR="00330FE9">
        <w:rPr>
          <w:rFonts w:ascii="Verdana" w:hAnsi="Verdana"/>
          <w:sz w:val="20"/>
          <w:szCs w:val="20"/>
        </w:rPr>
        <w:t>automatycznie</w:t>
      </w:r>
      <w:r w:rsidRPr="00C92E88">
        <w:rPr>
          <w:rFonts w:ascii="Verdana" w:hAnsi="Verdana"/>
          <w:sz w:val="20"/>
          <w:szCs w:val="20"/>
        </w:rPr>
        <w:t xml:space="preserve"> (tam gdzie to możliwe) lub przez polecenie </w:t>
      </w:r>
      <w:r w:rsidRPr="00330FE9">
        <w:rPr>
          <w:rFonts w:ascii="Verdana" w:hAnsi="Verdana"/>
          <w:b/>
          <w:sz w:val="20"/>
          <w:szCs w:val="20"/>
        </w:rPr>
        <w:t>Administrator</w:t>
      </w:r>
      <w:r w:rsidR="00330FE9" w:rsidRPr="00330FE9">
        <w:rPr>
          <w:rFonts w:ascii="Verdana" w:hAnsi="Verdana"/>
          <w:b/>
          <w:sz w:val="20"/>
          <w:szCs w:val="20"/>
        </w:rPr>
        <w:t>a</w:t>
      </w:r>
      <w:r w:rsidRPr="00330FE9">
        <w:rPr>
          <w:rFonts w:ascii="Verdana" w:hAnsi="Verdana"/>
          <w:b/>
          <w:sz w:val="20"/>
          <w:szCs w:val="20"/>
        </w:rPr>
        <w:t xml:space="preserve"> </w:t>
      </w:r>
      <w:r w:rsidR="00511EDE">
        <w:rPr>
          <w:rFonts w:ascii="Verdana" w:hAnsi="Verdana"/>
          <w:b/>
          <w:sz w:val="20"/>
          <w:szCs w:val="20"/>
        </w:rPr>
        <w:t>IT</w:t>
      </w:r>
      <w:r w:rsidRPr="00C92E88">
        <w:rPr>
          <w:rFonts w:ascii="Verdana" w:hAnsi="Verdana"/>
          <w:sz w:val="20"/>
          <w:szCs w:val="20"/>
        </w:rPr>
        <w:t>.</w:t>
      </w:r>
    </w:p>
    <w:p w14:paraId="21E1338C" w14:textId="5AC33270" w:rsidR="00013A11" w:rsidRPr="00C92E88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92E88">
        <w:rPr>
          <w:rFonts w:ascii="Verdana" w:hAnsi="Verdana"/>
          <w:sz w:val="20"/>
          <w:szCs w:val="20"/>
        </w:rPr>
        <w:t>W przypadku trudności</w:t>
      </w:r>
      <w:r w:rsidR="00330FE9">
        <w:rPr>
          <w:rFonts w:ascii="Verdana" w:hAnsi="Verdana"/>
          <w:sz w:val="20"/>
          <w:szCs w:val="20"/>
        </w:rPr>
        <w:t xml:space="preserve"> z zapamiętaniem</w:t>
      </w:r>
      <w:r w:rsidRPr="00C92E88">
        <w:rPr>
          <w:rFonts w:ascii="Verdana" w:hAnsi="Verdana"/>
          <w:sz w:val="20"/>
          <w:szCs w:val="20"/>
        </w:rPr>
        <w:t xml:space="preserve"> haseł należy zapisać je w dostarczonej przez </w:t>
      </w:r>
      <w:r w:rsidRPr="00330FE9">
        <w:rPr>
          <w:rFonts w:ascii="Verdana" w:hAnsi="Verdana"/>
          <w:b/>
          <w:sz w:val="20"/>
          <w:szCs w:val="20"/>
        </w:rPr>
        <w:t>Administrator</w:t>
      </w:r>
      <w:r w:rsidR="00330FE9" w:rsidRPr="00330FE9">
        <w:rPr>
          <w:rFonts w:ascii="Verdana" w:hAnsi="Verdana"/>
          <w:b/>
          <w:sz w:val="20"/>
          <w:szCs w:val="20"/>
        </w:rPr>
        <w:t>a</w:t>
      </w:r>
      <w:r w:rsidRPr="00330FE9">
        <w:rPr>
          <w:rFonts w:ascii="Verdana" w:hAnsi="Verdana"/>
          <w:b/>
          <w:sz w:val="20"/>
          <w:szCs w:val="20"/>
        </w:rPr>
        <w:t xml:space="preserve"> </w:t>
      </w:r>
      <w:r w:rsidR="00511EDE">
        <w:rPr>
          <w:rFonts w:ascii="Verdana" w:hAnsi="Verdana"/>
          <w:b/>
          <w:sz w:val="20"/>
          <w:szCs w:val="20"/>
        </w:rPr>
        <w:t>IT</w:t>
      </w:r>
      <w:r w:rsidR="00330FE9" w:rsidRPr="00330FE9">
        <w:rPr>
          <w:rFonts w:ascii="Verdana" w:hAnsi="Verdana"/>
          <w:b/>
          <w:sz w:val="20"/>
          <w:szCs w:val="20"/>
        </w:rPr>
        <w:t xml:space="preserve"> </w:t>
      </w:r>
      <w:r w:rsidR="00330FE9" w:rsidRPr="00511EDE">
        <w:rPr>
          <w:rFonts w:ascii="Verdana" w:hAnsi="Verdana"/>
          <w:color w:val="FF0000"/>
          <w:sz w:val="20"/>
          <w:szCs w:val="20"/>
        </w:rPr>
        <w:t xml:space="preserve">aplikacji </w:t>
      </w:r>
      <w:proofErr w:type="spellStart"/>
      <w:r w:rsidR="00330FE9" w:rsidRPr="00511EDE">
        <w:rPr>
          <w:rFonts w:ascii="Verdana" w:hAnsi="Verdana"/>
          <w:color w:val="FF0000"/>
          <w:sz w:val="20"/>
          <w:szCs w:val="20"/>
        </w:rPr>
        <w:t>KeePass</w:t>
      </w:r>
      <w:proofErr w:type="spellEnd"/>
      <w:r w:rsidR="00330FE9">
        <w:rPr>
          <w:rFonts w:ascii="Verdana" w:hAnsi="Verdana"/>
          <w:sz w:val="20"/>
          <w:szCs w:val="20"/>
        </w:rPr>
        <w:t xml:space="preserve"> w najnowszej wersji</w:t>
      </w:r>
      <w:r w:rsidRPr="00C92E88">
        <w:rPr>
          <w:rFonts w:ascii="Verdana" w:hAnsi="Verdana"/>
          <w:sz w:val="20"/>
          <w:szCs w:val="20"/>
        </w:rPr>
        <w:t>.</w:t>
      </w:r>
    </w:p>
    <w:p w14:paraId="57834AB0" w14:textId="228422CC" w:rsidR="00013A11" w:rsidRPr="00C92E88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92E88">
        <w:rPr>
          <w:rFonts w:ascii="Verdana" w:hAnsi="Verdana"/>
          <w:sz w:val="20"/>
          <w:szCs w:val="20"/>
        </w:rPr>
        <w:t>W przypadku zagubienia has</w:t>
      </w:r>
      <w:r w:rsidRPr="00330FE9">
        <w:rPr>
          <w:rFonts w:ascii="Verdana" w:hAnsi="Verdana"/>
          <w:sz w:val="20"/>
          <w:szCs w:val="20"/>
        </w:rPr>
        <w:t xml:space="preserve">eł należy natychmiast powiadomić </w:t>
      </w:r>
      <w:r w:rsidRPr="00330FE9">
        <w:rPr>
          <w:rFonts w:ascii="Verdana" w:hAnsi="Verdana"/>
          <w:b/>
          <w:sz w:val="20"/>
          <w:szCs w:val="20"/>
        </w:rPr>
        <w:t>Administrator</w:t>
      </w:r>
      <w:r w:rsidR="00330FE9" w:rsidRPr="00330FE9">
        <w:rPr>
          <w:rFonts w:ascii="Verdana" w:hAnsi="Verdana"/>
          <w:b/>
          <w:sz w:val="20"/>
          <w:szCs w:val="20"/>
        </w:rPr>
        <w:t>a</w:t>
      </w:r>
      <w:r w:rsidRPr="00330FE9">
        <w:rPr>
          <w:rFonts w:ascii="Verdana" w:hAnsi="Verdana"/>
          <w:b/>
          <w:sz w:val="20"/>
          <w:szCs w:val="20"/>
        </w:rPr>
        <w:t xml:space="preserve"> </w:t>
      </w:r>
      <w:r w:rsidR="00511EDE">
        <w:rPr>
          <w:rFonts w:ascii="Verdana" w:hAnsi="Verdana"/>
          <w:b/>
          <w:sz w:val="20"/>
          <w:szCs w:val="20"/>
        </w:rPr>
        <w:t>IT</w:t>
      </w:r>
      <w:r w:rsidRPr="00C92E88">
        <w:rPr>
          <w:rFonts w:ascii="Verdana" w:hAnsi="Verdana"/>
          <w:sz w:val="20"/>
          <w:szCs w:val="20"/>
        </w:rPr>
        <w:t xml:space="preserve">, który </w:t>
      </w:r>
      <w:r w:rsidRPr="00330FE9">
        <w:rPr>
          <w:rFonts w:ascii="Verdana" w:hAnsi="Verdana"/>
          <w:b/>
          <w:sz w:val="20"/>
          <w:szCs w:val="20"/>
        </w:rPr>
        <w:t>natychmiast</w:t>
      </w:r>
      <w:r w:rsidRPr="00C92E88">
        <w:rPr>
          <w:rFonts w:ascii="Verdana" w:hAnsi="Verdana"/>
          <w:sz w:val="20"/>
          <w:szCs w:val="20"/>
        </w:rPr>
        <w:t xml:space="preserve"> po otrzymaniu informacji blokuje hasła.</w:t>
      </w:r>
    </w:p>
    <w:p w14:paraId="62D5310E" w14:textId="77777777" w:rsidR="00013A11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92E88">
        <w:rPr>
          <w:rFonts w:ascii="Verdana" w:hAnsi="Verdana"/>
          <w:sz w:val="20"/>
          <w:szCs w:val="20"/>
        </w:rPr>
        <w:t xml:space="preserve">Jeżeli jest taka potrzeba, przekazanie loginów i haseł do użytkownika następuje kanałem </w:t>
      </w:r>
      <w:r w:rsidR="00330FE9">
        <w:rPr>
          <w:rFonts w:ascii="Verdana" w:hAnsi="Verdana"/>
          <w:sz w:val="20"/>
          <w:szCs w:val="20"/>
        </w:rPr>
        <w:t xml:space="preserve">bezpiecznym </w:t>
      </w:r>
      <w:r w:rsidRPr="00C92E88">
        <w:rPr>
          <w:rFonts w:ascii="Verdana" w:hAnsi="Verdana"/>
          <w:sz w:val="20"/>
          <w:szCs w:val="20"/>
        </w:rPr>
        <w:t>(sms lub pisemnie).</w:t>
      </w:r>
    </w:p>
    <w:p w14:paraId="27C7CE3D" w14:textId="77777777" w:rsidR="00330FE9" w:rsidRPr="00C92E88" w:rsidRDefault="00330FE9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przypadku wysyłania haseł do zaszyfrowanych informacji, hasło musi zostać przesłane innym kanałem niż informacja.</w:t>
      </w:r>
    </w:p>
    <w:p w14:paraId="373FC012" w14:textId="77777777" w:rsidR="00013A11" w:rsidRPr="00C92E88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92E88">
        <w:rPr>
          <w:rFonts w:ascii="Verdana" w:hAnsi="Verdana"/>
          <w:sz w:val="20"/>
          <w:szCs w:val="20"/>
        </w:rPr>
        <w:t>Dostawcy/kooperanci, którzy muszą mieć dostęp do zasobów są traktowani na powyższych zasadach. Po zakończeniu pracy dostawcy/kooperanta blokowany jest dostęp do zasobu dla użytkowników dostawcy.</w:t>
      </w:r>
    </w:p>
    <w:p w14:paraId="40E773A2" w14:textId="77777777" w:rsidR="004944A3" w:rsidRPr="00C73AC2" w:rsidRDefault="004944A3" w:rsidP="004944A3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5" w:name="_Toc494193991"/>
      <w:r w:rsidRPr="00C73AC2">
        <w:rPr>
          <w:rFonts w:ascii="Verdana" w:hAnsi="Verdana" w:cs="Times New Roman"/>
          <w:sz w:val="24"/>
          <w:szCs w:val="24"/>
        </w:rPr>
        <w:t>Aktualizacja oprogramowania</w:t>
      </w:r>
      <w:bookmarkEnd w:id="5"/>
    </w:p>
    <w:p w14:paraId="0A4BE6F2" w14:textId="77777777" w:rsidR="004944A3" w:rsidRPr="00C92E88" w:rsidRDefault="004944A3" w:rsidP="00C92E88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92E88">
        <w:rPr>
          <w:rFonts w:ascii="Verdana" w:hAnsi="Verdana"/>
          <w:sz w:val="20"/>
          <w:szCs w:val="20"/>
        </w:rPr>
        <w:t>Zalecane jest regularne aktualizowanie wersji systemu operacyjnego i oprogramowania.</w:t>
      </w:r>
    </w:p>
    <w:p w14:paraId="1CE78445" w14:textId="123E549A" w:rsidR="004944A3" w:rsidRPr="00C92E88" w:rsidRDefault="00C92E88" w:rsidP="00C92E88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330FE9">
        <w:rPr>
          <w:rFonts w:ascii="Verdana" w:hAnsi="Verdana"/>
          <w:b/>
          <w:sz w:val="20"/>
          <w:szCs w:val="20"/>
        </w:rPr>
        <w:t xml:space="preserve">Administrator </w:t>
      </w:r>
      <w:r w:rsidR="00511EDE">
        <w:rPr>
          <w:rFonts w:ascii="Verdana" w:hAnsi="Verdana"/>
          <w:b/>
          <w:sz w:val="20"/>
          <w:szCs w:val="20"/>
        </w:rPr>
        <w:t>IT</w:t>
      </w:r>
      <w:r w:rsidRPr="00330FE9">
        <w:rPr>
          <w:rFonts w:ascii="Verdana" w:hAnsi="Verdana"/>
          <w:sz w:val="20"/>
          <w:szCs w:val="20"/>
        </w:rPr>
        <w:t xml:space="preserve"> </w:t>
      </w:r>
      <w:r w:rsidR="004944A3" w:rsidRPr="00C92E88">
        <w:rPr>
          <w:rFonts w:ascii="Verdana" w:hAnsi="Verdana"/>
          <w:sz w:val="20"/>
          <w:szCs w:val="20"/>
        </w:rPr>
        <w:t>wyznacza minimalną wersję systemu / narzędzia. W przypadku, gdy jakiś system nie spełnia mini</w:t>
      </w:r>
      <w:r w:rsidR="00511EDE">
        <w:rPr>
          <w:rFonts w:ascii="Verdana" w:hAnsi="Verdana"/>
          <w:sz w:val="20"/>
          <w:szCs w:val="20"/>
        </w:rPr>
        <w:t>malnych wymogów, jeśli</w:t>
      </w:r>
      <w:r w:rsidR="004944A3" w:rsidRPr="00C92E88">
        <w:rPr>
          <w:rFonts w:ascii="Verdana" w:hAnsi="Verdana"/>
          <w:sz w:val="20"/>
          <w:szCs w:val="20"/>
        </w:rPr>
        <w:t xml:space="preserve"> to możliwe, aktualizacja jest wykonywana bezzwłocznie. Jeśli ze względu na</w:t>
      </w:r>
      <w:r w:rsidRPr="00C92E88">
        <w:rPr>
          <w:rFonts w:ascii="Verdana" w:hAnsi="Verdana"/>
          <w:sz w:val="20"/>
          <w:szCs w:val="20"/>
        </w:rPr>
        <w:t xml:space="preserve"> </w:t>
      </w:r>
      <w:r w:rsidR="004944A3" w:rsidRPr="00C92E88">
        <w:rPr>
          <w:rFonts w:ascii="Verdana" w:hAnsi="Verdana"/>
          <w:sz w:val="20"/>
          <w:szCs w:val="20"/>
        </w:rPr>
        <w:t>zapewnienie działania ciągłości systemów firmy aktualizacja wymaga więcej czasu, planuj</w:t>
      </w:r>
      <w:r w:rsidR="00511EDE">
        <w:rPr>
          <w:rFonts w:ascii="Verdana" w:hAnsi="Verdana"/>
          <w:sz w:val="20"/>
          <w:szCs w:val="20"/>
        </w:rPr>
        <w:t>e się wspólnie z Właściciele</w:t>
      </w:r>
      <w:r w:rsidR="004944A3" w:rsidRPr="00C92E88">
        <w:rPr>
          <w:rFonts w:ascii="Verdana" w:hAnsi="Verdana"/>
          <w:sz w:val="20"/>
          <w:szCs w:val="20"/>
        </w:rPr>
        <w:t xml:space="preserve"> dalsze</w:t>
      </w:r>
      <w:r w:rsidRPr="00C92E88">
        <w:rPr>
          <w:rFonts w:ascii="Verdana" w:hAnsi="Verdana"/>
          <w:sz w:val="20"/>
          <w:szCs w:val="20"/>
        </w:rPr>
        <w:t xml:space="preserve"> </w:t>
      </w:r>
      <w:r w:rsidR="004944A3" w:rsidRPr="00C92E88">
        <w:rPr>
          <w:rFonts w:ascii="Verdana" w:hAnsi="Verdana"/>
          <w:sz w:val="20"/>
          <w:szCs w:val="20"/>
        </w:rPr>
        <w:t>postępowanie.</w:t>
      </w:r>
    </w:p>
    <w:p w14:paraId="78CA00F0" w14:textId="77777777" w:rsidR="004944A3" w:rsidRPr="00C73AC2" w:rsidRDefault="004944A3" w:rsidP="004944A3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6" w:name="_Toc494193992"/>
      <w:r w:rsidRPr="00C73AC2">
        <w:rPr>
          <w:rFonts w:ascii="Verdana" w:hAnsi="Verdana" w:cs="Times New Roman"/>
          <w:sz w:val="24"/>
          <w:szCs w:val="24"/>
        </w:rPr>
        <w:t>Kopie zapasowe</w:t>
      </w:r>
      <w:bookmarkEnd w:id="6"/>
    </w:p>
    <w:p w14:paraId="42861010" w14:textId="309EEA58" w:rsidR="006C17AF" w:rsidRPr="006C17AF" w:rsidRDefault="006C17AF" w:rsidP="006C17AF">
      <w:pPr>
        <w:jc w:val="both"/>
        <w:rPr>
          <w:rFonts w:ascii="Verdana" w:hAnsi="Verdana"/>
          <w:color w:val="FF0000"/>
          <w:sz w:val="20"/>
          <w:szCs w:val="20"/>
        </w:rPr>
      </w:pPr>
      <w:r w:rsidRPr="006C17AF">
        <w:rPr>
          <w:rFonts w:ascii="Verdana" w:hAnsi="Verdana"/>
          <w:color w:val="FF0000"/>
          <w:sz w:val="20"/>
          <w:szCs w:val="20"/>
        </w:rPr>
        <w:t>1.</w:t>
      </w:r>
      <w:r w:rsidRPr="006C17AF">
        <w:rPr>
          <w:rFonts w:ascii="Verdana" w:hAnsi="Verdana"/>
          <w:color w:val="FF0000"/>
          <w:sz w:val="20"/>
          <w:szCs w:val="20"/>
        </w:rPr>
        <w:tab/>
        <w:t>Wykonuje się kopie bezpieczeństwa, służące w przypadku awarii do jak najszybszego odtworzenia systemu.</w:t>
      </w:r>
    </w:p>
    <w:p w14:paraId="2C230204" w14:textId="5B90EE5C" w:rsidR="006C17AF" w:rsidRPr="006C17AF" w:rsidRDefault="006C17AF" w:rsidP="006C17AF">
      <w:pPr>
        <w:jc w:val="both"/>
        <w:rPr>
          <w:rFonts w:ascii="Verdana" w:hAnsi="Verdana"/>
          <w:color w:val="FF0000"/>
          <w:sz w:val="20"/>
          <w:szCs w:val="20"/>
        </w:rPr>
      </w:pPr>
      <w:r w:rsidRPr="006C17AF">
        <w:rPr>
          <w:rFonts w:ascii="Verdana" w:hAnsi="Verdana"/>
          <w:color w:val="FF0000"/>
          <w:sz w:val="20"/>
          <w:szCs w:val="20"/>
        </w:rPr>
        <w:t>2.</w:t>
      </w:r>
      <w:r w:rsidRPr="006C17AF">
        <w:rPr>
          <w:rFonts w:ascii="Verdana" w:hAnsi="Verdana"/>
          <w:color w:val="FF0000"/>
          <w:sz w:val="20"/>
          <w:szCs w:val="20"/>
        </w:rPr>
        <w:tab/>
        <w:t>Kopie bezpieczeństwa są tworzone z uwzględnieniem następujących zasad:</w:t>
      </w:r>
    </w:p>
    <w:p w14:paraId="561122E0" w14:textId="1805316A" w:rsidR="006C17AF" w:rsidRPr="006C17AF" w:rsidRDefault="006C17AF" w:rsidP="006C17AF">
      <w:pPr>
        <w:ind w:left="567" w:hanging="283"/>
        <w:jc w:val="both"/>
        <w:rPr>
          <w:rFonts w:ascii="Verdana" w:hAnsi="Verdana"/>
          <w:color w:val="FF0000"/>
          <w:sz w:val="20"/>
          <w:szCs w:val="20"/>
        </w:rPr>
      </w:pPr>
      <w:r w:rsidRPr="006C17AF">
        <w:rPr>
          <w:rFonts w:ascii="Verdana" w:hAnsi="Verdana"/>
          <w:color w:val="FF0000"/>
          <w:sz w:val="20"/>
          <w:szCs w:val="20"/>
        </w:rPr>
        <w:t>•</w:t>
      </w:r>
      <w:r w:rsidRPr="006C17AF">
        <w:rPr>
          <w:rFonts w:ascii="Verdana" w:hAnsi="Verdana"/>
          <w:color w:val="FF0000"/>
          <w:sz w:val="20"/>
          <w:szCs w:val="20"/>
        </w:rPr>
        <w:tab/>
        <w:t>za prawidłowość wykonywania kopii zapasowych or</w:t>
      </w:r>
      <w:r>
        <w:rPr>
          <w:rFonts w:ascii="Verdana" w:hAnsi="Verdana"/>
          <w:color w:val="FF0000"/>
          <w:sz w:val="20"/>
          <w:szCs w:val="20"/>
        </w:rPr>
        <w:t>az zmianę nośników odpowiada Administrator IT</w:t>
      </w:r>
      <w:r w:rsidRPr="006C17AF">
        <w:rPr>
          <w:rFonts w:ascii="Verdana" w:hAnsi="Verdana"/>
          <w:color w:val="FF0000"/>
          <w:sz w:val="20"/>
          <w:szCs w:val="20"/>
        </w:rPr>
        <w:t>,</w:t>
      </w:r>
    </w:p>
    <w:p w14:paraId="6A73D9E4" w14:textId="79936610" w:rsidR="006C17AF" w:rsidRPr="006C17AF" w:rsidRDefault="006C17AF" w:rsidP="006C17AF">
      <w:pPr>
        <w:ind w:left="567" w:hanging="283"/>
        <w:jc w:val="both"/>
        <w:rPr>
          <w:rFonts w:ascii="Verdana" w:hAnsi="Verdana"/>
          <w:color w:val="FF0000"/>
          <w:sz w:val="20"/>
          <w:szCs w:val="20"/>
        </w:rPr>
      </w:pPr>
      <w:r w:rsidRPr="006C17AF">
        <w:rPr>
          <w:rFonts w:ascii="Verdana" w:hAnsi="Verdana"/>
          <w:color w:val="FF0000"/>
          <w:sz w:val="20"/>
          <w:szCs w:val="20"/>
        </w:rPr>
        <w:t>•</w:t>
      </w:r>
      <w:r w:rsidRPr="006C17AF">
        <w:rPr>
          <w:rFonts w:ascii="Verdana" w:hAnsi="Verdana"/>
          <w:color w:val="FF0000"/>
          <w:sz w:val="20"/>
          <w:szCs w:val="20"/>
        </w:rPr>
        <w:tab/>
        <w:t>kopie wykonywane są codziennie,</w:t>
      </w:r>
      <w:r>
        <w:rPr>
          <w:rFonts w:ascii="Verdana" w:hAnsi="Verdana"/>
          <w:color w:val="FF0000"/>
          <w:sz w:val="20"/>
          <w:szCs w:val="20"/>
        </w:rPr>
        <w:t xml:space="preserve"> </w:t>
      </w:r>
      <w:r w:rsidR="00B97E1A">
        <w:rPr>
          <w:rFonts w:ascii="Verdana" w:hAnsi="Verdana"/>
          <w:color w:val="FF0000"/>
          <w:sz w:val="20"/>
          <w:szCs w:val="20"/>
        </w:rPr>
        <w:t>dodatkowe</w:t>
      </w:r>
      <w:r>
        <w:rPr>
          <w:rFonts w:ascii="Verdana" w:hAnsi="Verdana"/>
          <w:color w:val="FF0000"/>
          <w:sz w:val="20"/>
          <w:szCs w:val="20"/>
        </w:rPr>
        <w:t xml:space="preserve"> kopie są wykonywane 1 raz na tydzień,</w:t>
      </w:r>
    </w:p>
    <w:p w14:paraId="797AFCF5" w14:textId="7B61887E" w:rsidR="006C17AF" w:rsidRPr="006C17AF" w:rsidRDefault="006C17AF" w:rsidP="006C17AF">
      <w:pPr>
        <w:ind w:left="567" w:hanging="283"/>
        <w:jc w:val="both"/>
        <w:rPr>
          <w:rFonts w:ascii="Verdana" w:hAnsi="Verdana"/>
          <w:color w:val="FF0000"/>
          <w:sz w:val="20"/>
          <w:szCs w:val="20"/>
        </w:rPr>
      </w:pPr>
      <w:r w:rsidRPr="006C17AF">
        <w:rPr>
          <w:rFonts w:ascii="Verdana" w:hAnsi="Verdana"/>
          <w:color w:val="FF0000"/>
          <w:sz w:val="20"/>
          <w:szCs w:val="20"/>
        </w:rPr>
        <w:t>•</w:t>
      </w:r>
      <w:r w:rsidRPr="006C17AF">
        <w:rPr>
          <w:rFonts w:ascii="Verdana" w:hAnsi="Verdana"/>
          <w:color w:val="FF0000"/>
          <w:sz w:val="20"/>
          <w:szCs w:val="20"/>
        </w:rPr>
        <w:tab/>
      </w:r>
      <w:r>
        <w:rPr>
          <w:rFonts w:ascii="Verdana" w:hAnsi="Verdana"/>
          <w:color w:val="FF0000"/>
          <w:sz w:val="20"/>
          <w:szCs w:val="20"/>
        </w:rPr>
        <w:t>kopie wykonywane są na serwerze oraz nośnikach zewnętrznych</w:t>
      </w:r>
      <w:r w:rsidRPr="006C17AF">
        <w:rPr>
          <w:rFonts w:ascii="Verdana" w:hAnsi="Verdana"/>
          <w:color w:val="FF0000"/>
          <w:sz w:val="20"/>
          <w:szCs w:val="20"/>
        </w:rPr>
        <w:t>,</w:t>
      </w:r>
    </w:p>
    <w:p w14:paraId="7E4729E1" w14:textId="05A43B28" w:rsidR="006C17AF" w:rsidRPr="006C17AF" w:rsidRDefault="006C17AF" w:rsidP="006C17AF">
      <w:pPr>
        <w:ind w:left="567" w:hanging="283"/>
        <w:jc w:val="both"/>
        <w:rPr>
          <w:rFonts w:ascii="Verdana" w:hAnsi="Verdana"/>
          <w:color w:val="FF0000"/>
          <w:sz w:val="20"/>
          <w:szCs w:val="20"/>
        </w:rPr>
      </w:pPr>
      <w:r w:rsidRPr="006C17AF">
        <w:rPr>
          <w:rFonts w:ascii="Verdana" w:hAnsi="Verdana"/>
          <w:color w:val="FF0000"/>
          <w:sz w:val="20"/>
          <w:szCs w:val="20"/>
        </w:rPr>
        <w:t>•</w:t>
      </w:r>
      <w:r w:rsidRPr="006C17AF">
        <w:rPr>
          <w:rFonts w:ascii="Verdana" w:hAnsi="Verdana"/>
          <w:color w:val="FF0000"/>
          <w:sz w:val="20"/>
          <w:szCs w:val="20"/>
        </w:rPr>
        <w:tab/>
        <w:t xml:space="preserve">kopie zapasowe </w:t>
      </w:r>
      <w:r>
        <w:rPr>
          <w:rFonts w:ascii="Verdana" w:hAnsi="Verdana"/>
          <w:color w:val="FF0000"/>
          <w:sz w:val="20"/>
          <w:szCs w:val="20"/>
        </w:rPr>
        <w:t xml:space="preserve">na </w:t>
      </w:r>
      <w:r>
        <w:rPr>
          <w:rFonts w:ascii="Verdana" w:hAnsi="Verdana"/>
          <w:color w:val="FF0000"/>
          <w:sz w:val="20"/>
          <w:szCs w:val="20"/>
        </w:rPr>
        <w:t>nośnikach zewnętrzny</w:t>
      </w:r>
      <w:r>
        <w:rPr>
          <w:rFonts w:ascii="Verdana" w:hAnsi="Verdana"/>
          <w:color w:val="FF0000"/>
          <w:sz w:val="20"/>
          <w:szCs w:val="20"/>
        </w:rPr>
        <w:t>ch</w:t>
      </w:r>
      <w:r w:rsidRPr="006C17AF">
        <w:rPr>
          <w:rFonts w:ascii="Verdana" w:hAnsi="Verdana"/>
          <w:color w:val="FF0000"/>
          <w:sz w:val="20"/>
          <w:szCs w:val="20"/>
        </w:rPr>
        <w:t xml:space="preserve"> </w:t>
      </w:r>
      <w:r w:rsidRPr="006C17AF">
        <w:rPr>
          <w:rFonts w:ascii="Verdana" w:hAnsi="Verdana"/>
          <w:color w:val="FF0000"/>
          <w:sz w:val="20"/>
          <w:szCs w:val="20"/>
        </w:rPr>
        <w:t>są zapisywane przez dwa tygodnie, po upłynięciu tego terminu są automatycznie zastępowane nowymi,</w:t>
      </w:r>
    </w:p>
    <w:p w14:paraId="2CFC8364" w14:textId="7E9FA4BA" w:rsidR="006C17AF" w:rsidRPr="006C17AF" w:rsidRDefault="006C17AF" w:rsidP="006C17AF">
      <w:pPr>
        <w:ind w:left="567" w:hanging="283"/>
        <w:jc w:val="both"/>
        <w:rPr>
          <w:rFonts w:ascii="Verdana" w:hAnsi="Verdana"/>
          <w:color w:val="FF0000"/>
          <w:sz w:val="20"/>
          <w:szCs w:val="20"/>
        </w:rPr>
      </w:pPr>
      <w:r w:rsidRPr="006C17AF">
        <w:rPr>
          <w:rFonts w:ascii="Verdana" w:hAnsi="Verdana"/>
          <w:color w:val="FF0000"/>
          <w:sz w:val="20"/>
          <w:szCs w:val="20"/>
        </w:rPr>
        <w:t>•</w:t>
      </w:r>
      <w:r w:rsidRPr="006C17AF">
        <w:rPr>
          <w:rFonts w:ascii="Verdana" w:hAnsi="Verdana"/>
          <w:color w:val="FF0000"/>
          <w:sz w:val="20"/>
          <w:szCs w:val="20"/>
        </w:rPr>
        <w:tab/>
        <w:t>kopie są okresowo (</w:t>
      </w:r>
      <w:r>
        <w:rPr>
          <w:rFonts w:ascii="Verdana" w:hAnsi="Verdana"/>
          <w:color w:val="FF0000"/>
          <w:sz w:val="20"/>
          <w:szCs w:val="20"/>
        </w:rPr>
        <w:t>raz na kilka miesięcy</w:t>
      </w:r>
      <w:r w:rsidRPr="006C17AF">
        <w:rPr>
          <w:rFonts w:ascii="Verdana" w:hAnsi="Verdana"/>
          <w:color w:val="FF0000"/>
          <w:sz w:val="20"/>
          <w:szCs w:val="20"/>
        </w:rPr>
        <w:t>) sprawdzane pod kątem ich przydatności do odtworzenia danych,</w:t>
      </w:r>
    </w:p>
    <w:p w14:paraId="5ED9728B" w14:textId="00213B43" w:rsidR="006C17AF" w:rsidRPr="00496EC9" w:rsidRDefault="006C17AF" w:rsidP="006C17AF">
      <w:pPr>
        <w:ind w:left="567" w:hanging="283"/>
        <w:jc w:val="both"/>
        <w:rPr>
          <w:rFonts w:ascii="Verdana" w:hAnsi="Verdana"/>
          <w:color w:val="FF0000"/>
          <w:sz w:val="20"/>
          <w:szCs w:val="20"/>
        </w:rPr>
      </w:pPr>
      <w:r w:rsidRPr="006C17AF">
        <w:rPr>
          <w:rFonts w:ascii="Verdana" w:hAnsi="Verdana"/>
          <w:color w:val="FF0000"/>
          <w:sz w:val="20"/>
          <w:szCs w:val="20"/>
        </w:rPr>
        <w:t>•</w:t>
      </w:r>
      <w:r w:rsidRPr="006C17AF">
        <w:rPr>
          <w:rFonts w:ascii="Verdana" w:hAnsi="Verdana"/>
          <w:color w:val="FF0000"/>
          <w:sz w:val="20"/>
          <w:szCs w:val="20"/>
        </w:rPr>
        <w:tab/>
        <w:t>nośniki</w:t>
      </w:r>
      <w:r w:rsidR="00B97E1A">
        <w:rPr>
          <w:rFonts w:ascii="Verdana" w:hAnsi="Verdana"/>
          <w:color w:val="FF0000"/>
          <w:sz w:val="20"/>
          <w:szCs w:val="20"/>
        </w:rPr>
        <w:t xml:space="preserve"> zewnętrzne</w:t>
      </w:r>
      <w:r w:rsidRPr="006C17AF">
        <w:rPr>
          <w:rFonts w:ascii="Verdana" w:hAnsi="Verdana"/>
          <w:color w:val="FF0000"/>
          <w:sz w:val="20"/>
          <w:szCs w:val="20"/>
        </w:rPr>
        <w:t xml:space="preserve"> kopi</w:t>
      </w:r>
      <w:r w:rsidR="00B97E1A">
        <w:rPr>
          <w:rFonts w:ascii="Verdana" w:hAnsi="Verdana"/>
          <w:color w:val="FF0000"/>
          <w:sz w:val="20"/>
          <w:szCs w:val="20"/>
        </w:rPr>
        <w:t>i zapasowych są przechowywane w zabezpieczonym miejscu poza siedzibą firmy</w:t>
      </w:r>
      <w:r w:rsidRPr="006C17AF">
        <w:rPr>
          <w:rFonts w:ascii="Verdana" w:hAnsi="Verdana"/>
          <w:color w:val="FF0000"/>
          <w:sz w:val="20"/>
          <w:szCs w:val="20"/>
        </w:rPr>
        <w:t>.</w:t>
      </w:r>
    </w:p>
    <w:p w14:paraId="566C16FD" w14:textId="77777777" w:rsidR="00013A11" w:rsidRPr="00C73AC2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7" w:name="_Toc494193993"/>
      <w:r w:rsidRPr="00C73AC2">
        <w:rPr>
          <w:rFonts w:ascii="Verdana" w:hAnsi="Verdana" w:cs="Times New Roman"/>
          <w:sz w:val="24"/>
          <w:szCs w:val="24"/>
        </w:rPr>
        <w:t>Praca zdalna</w:t>
      </w:r>
      <w:bookmarkEnd w:id="7"/>
    </w:p>
    <w:p w14:paraId="0BBAD7B5" w14:textId="77777777" w:rsidR="00013A11" w:rsidRPr="00C73AC2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73AC2">
        <w:rPr>
          <w:rFonts w:ascii="Verdana" w:hAnsi="Verdana"/>
          <w:sz w:val="20"/>
          <w:szCs w:val="20"/>
        </w:rPr>
        <w:t>Dopuszcza się ustalenie dostępu do pracy zdalnej za pomocą kanałów VPN lub protokołu SSL.</w:t>
      </w:r>
    </w:p>
    <w:p w14:paraId="19F1EE88" w14:textId="77777777" w:rsidR="004944A3" w:rsidRDefault="004944A3" w:rsidP="004944A3">
      <w:pPr>
        <w:ind w:left="568"/>
        <w:jc w:val="both"/>
        <w:rPr>
          <w:rFonts w:ascii="Verdana" w:hAnsi="Verdana"/>
        </w:rPr>
      </w:pPr>
    </w:p>
    <w:p w14:paraId="71589E96" w14:textId="77777777" w:rsidR="004944A3" w:rsidRPr="00C73AC2" w:rsidRDefault="004944A3" w:rsidP="004944A3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8" w:name="_Toc494193994"/>
      <w:r w:rsidRPr="00C73AC2">
        <w:rPr>
          <w:rFonts w:ascii="Verdana" w:hAnsi="Verdana" w:cs="Times New Roman"/>
          <w:sz w:val="24"/>
          <w:szCs w:val="24"/>
        </w:rPr>
        <w:t>Bezpieczeństwo telefonów</w:t>
      </w:r>
      <w:bookmarkEnd w:id="8"/>
    </w:p>
    <w:p w14:paraId="6FC8CFC2" w14:textId="77777777" w:rsidR="004944A3" w:rsidRDefault="004944A3" w:rsidP="004944A3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C73AC2">
        <w:rPr>
          <w:rFonts w:ascii="Verdana" w:hAnsi="Verdana"/>
          <w:sz w:val="20"/>
          <w:szCs w:val="20"/>
        </w:rPr>
        <w:t>Rekomendowaną metodą zabezpieczania telefonów należących do firmy jest zainstalowanie oprogramowania umożliwiającego zdalne zablokowanie telefonu w przypadku kradzieży lub zgubienia (</w:t>
      </w:r>
      <w:proofErr w:type="spellStart"/>
      <w:r w:rsidRPr="00C73AC2">
        <w:rPr>
          <w:rFonts w:ascii="Verdana" w:hAnsi="Verdana"/>
          <w:sz w:val="20"/>
          <w:szCs w:val="20"/>
        </w:rPr>
        <w:t>anti-theft</w:t>
      </w:r>
      <w:proofErr w:type="spellEnd"/>
      <w:r w:rsidRPr="00C73AC2">
        <w:rPr>
          <w:rFonts w:ascii="Verdana" w:hAnsi="Verdana"/>
          <w:sz w:val="20"/>
          <w:szCs w:val="20"/>
        </w:rPr>
        <w:t>).</w:t>
      </w:r>
    </w:p>
    <w:p w14:paraId="05D73BA4" w14:textId="77777777" w:rsidR="00330FE9" w:rsidRPr="00C73AC2" w:rsidRDefault="00330FE9" w:rsidP="004944A3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Telefony komórkowe pracowników powinny mieć włączoną blokadę ekranu.</w:t>
      </w:r>
    </w:p>
    <w:p w14:paraId="2D17C74A" w14:textId="77777777" w:rsidR="00013A11" w:rsidRPr="00C73AC2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9" w:name="_Toc370889256"/>
      <w:bookmarkStart w:id="10" w:name="_Toc494193995"/>
      <w:r w:rsidRPr="00C73AC2">
        <w:rPr>
          <w:rFonts w:ascii="Verdana" w:hAnsi="Verdana" w:cs="Times New Roman"/>
          <w:sz w:val="24"/>
          <w:szCs w:val="24"/>
        </w:rPr>
        <w:t>Szyfrowanie nośników danych</w:t>
      </w:r>
      <w:bookmarkEnd w:id="9"/>
      <w:bookmarkEnd w:id="10"/>
    </w:p>
    <w:p w14:paraId="04452B04" w14:textId="77777777" w:rsidR="00013A11" w:rsidRPr="00C73AC2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73AC2">
        <w:rPr>
          <w:rFonts w:ascii="Verdana" w:hAnsi="Verdana"/>
          <w:sz w:val="20"/>
          <w:szCs w:val="20"/>
        </w:rPr>
        <w:t>Nośniki danych zawierające dane wrażliwe z punktu widzenia firmy mają być szyfrowane.</w:t>
      </w:r>
    </w:p>
    <w:p w14:paraId="6C8FF6B7" w14:textId="167A129E" w:rsidR="00013A11" w:rsidRPr="00330FE9" w:rsidRDefault="00330FE9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 szyfrowanie o</w:t>
      </w:r>
      <w:r w:rsidR="00013A11" w:rsidRPr="00330FE9">
        <w:rPr>
          <w:rFonts w:ascii="Verdana" w:hAnsi="Verdana"/>
          <w:sz w:val="20"/>
          <w:szCs w:val="20"/>
        </w:rPr>
        <w:t>dpowiada</w:t>
      </w:r>
      <w:r w:rsidRPr="00330FE9">
        <w:rPr>
          <w:rFonts w:ascii="Verdana" w:hAnsi="Verdana"/>
          <w:sz w:val="20"/>
          <w:szCs w:val="20"/>
        </w:rPr>
        <w:t xml:space="preserve"> </w:t>
      </w:r>
      <w:r w:rsidR="00013A11" w:rsidRPr="00330FE9">
        <w:rPr>
          <w:rFonts w:ascii="Verdana" w:hAnsi="Verdana"/>
          <w:b/>
          <w:sz w:val="20"/>
          <w:szCs w:val="20"/>
        </w:rPr>
        <w:t>Administ</w:t>
      </w:r>
      <w:r w:rsidRPr="00330FE9">
        <w:rPr>
          <w:rFonts w:ascii="Verdana" w:hAnsi="Verdana"/>
          <w:b/>
          <w:sz w:val="20"/>
          <w:szCs w:val="20"/>
        </w:rPr>
        <w:t xml:space="preserve">rator </w:t>
      </w:r>
      <w:r w:rsidR="00496EC9">
        <w:rPr>
          <w:rFonts w:ascii="Verdana" w:hAnsi="Verdana"/>
          <w:b/>
          <w:sz w:val="20"/>
          <w:szCs w:val="20"/>
        </w:rPr>
        <w:t>IT</w:t>
      </w:r>
    </w:p>
    <w:p w14:paraId="69F8C882" w14:textId="77777777" w:rsidR="00013A11" w:rsidRPr="00C73AC2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1" w:name="_Toc370889257"/>
      <w:bookmarkStart w:id="12" w:name="_Toc494193996"/>
      <w:r w:rsidRPr="00C73AC2">
        <w:rPr>
          <w:rFonts w:ascii="Verdana" w:hAnsi="Verdana" w:cs="Times New Roman"/>
          <w:sz w:val="24"/>
          <w:szCs w:val="24"/>
        </w:rPr>
        <w:t>Złomowanie nośników danych</w:t>
      </w:r>
      <w:bookmarkEnd w:id="11"/>
      <w:bookmarkEnd w:id="12"/>
    </w:p>
    <w:p w14:paraId="08311126" w14:textId="77777777" w:rsidR="004944A3" w:rsidRPr="009E51CF" w:rsidRDefault="004944A3" w:rsidP="009E51CF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C73AC2">
        <w:rPr>
          <w:rFonts w:ascii="Verdana" w:hAnsi="Verdana"/>
          <w:sz w:val="20"/>
          <w:szCs w:val="20"/>
        </w:rPr>
        <w:t>Nośniki, które opuszczają firmę w wyniku złomowania lub oddania/sprzedaży sprzętu, powinny zostać wyzerowane poprzez nadpisywanie powierzchni dysku lub fizycznie zniszczone</w:t>
      </w:r>
      <w:r w:rsidR="009E51CF">
        <w:rPr>
          <w:rFonts w:ascii="Verdana" w:hAnsi="Verdana"/>
          <w:sz w:val="20"/>
          <w:szCs w:val="20"/>
        </w:rPr>
        <w:t xml:space="preserve">. Nie jest dopuszczalne wyłącznie formatowanie nośników. </w:t>
      </w:r>
    </w:p>
    <w:p w14:paraId="5D6BA430" w14:textId="6509A2F8" w:rsidR="00013A11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9E51CF">
        <w:rPr>
          <w:rFonts w:ascii="Verdana" w:hAnsi="Verdana"/>
          <w:b/>
          <w:sz w:val="20"/>
          <w:szCs w:val="20"/>
        </w:rPr>
        <w:t xml:space="preserve">Administrator </w:t>
      </w:r>
      <w:r w:rsidR="00496EC9">
        <w:rPr>
          <w:rFonts w:ascii="Verdana" w:hAnsi="Verdana"/>
          <w:b/>
          <w:sz w:val="20"/>
          <w:szCs w:val="20"/>
        </w:rPr>
        <w:t xml:space="preserve">IT </w:t>
      </w:r>
      <w:r w:rsidRPr="00C73AC2">
        <w:rPr>
          <w:rFonts w:ascii="Verdana" w:hAnsi="Verdana"/>
          <w:sz w:val="20"/>
          <w:szCs w:val="20"/>
        </w:rPr>
        <w:t>prowadzi ewidencje zniszczonych nośników danych.</w:t>
      </w:r>
    </w:p>
    <w:p w14:paraId="68424FFA" w14:textId="77777777" w:rsidR="00B91857" w:rsidRDefault="00B91857" w:rsidP="00B91857">
      <w:pPr>
        <w:jc w:val="both"/>
        <w:rPr>
          <w:rFonts w:ascii="Verdana" w:hAnsi="Verdana"/>
          <w:sz w:val="20"/>
          <w:szCs w:val="20"/>
        </w:rPr>
      </w:pPr>
    </w:p>
    <w:p w14:paraId="0586A6EC" w14:textId="77777777" w:rsidR="001F1AE5" w:rsidRPr="001F1AE5" w:rsidRDefault="001F1AE5" w:rsidP="001F1AE5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3" w:name="_Toc472335529"/>
      <w:bookmarkStart w:id="14" w:name="_Toc494193997"/>
      <w:r w:rsidRPr="001F1AE5">
        <w:rPr>
          <w:rFonts w:ascii="Verdana" w:hAnsi="Verdana" w:cs="Times New Roman"/>
          <w:sz w:val="24"/>
          <w:szCs w:val="24"/>
        </w:rPr>
        <w:t>Audyt systemu informatycznego i przestrzegania zasad bezpieczeństwa informacji</w:t>
      </w:r>
      <w:bookmarkEnd w:id="13"/>
      <w:bookmarkEnd w:id="14"/>
    </w:p>
    <w:p w14:paraId="19BE6B47" w14:textId="77777777" w:rsidR="001F1AE5" w:rsidRPr="00FA451D" w:rsidRDefault="001F1AE5" w:rsidP="001F1AE5">
      <w:pPr>
        <w:pStyle w:val="Akapitzlist"/>
        <w:numPr>
          <w:ilvl w:val="0"/>
          <w:numId w:val="15"/>
        </w:numPr>
        <w:spacing w:after="120"/>
        <w:contextualSpacing w:val="0"/>
        <w:jc w:val="both"/>
        <w:rPr>
          <w:rFonts w:ascii="Arial Narrow" w:hAnsi="Arial Narrow" w:cs="Arial"/>
          <w:vanish/>
          <w:color w:val="FF0000"/>
        </w:rPr>
      </w:pPr>
    </w:p>
    <w:p w14:paraId="39263778" w14:textId="77777777" w:rsidR="001F1AE5" w:rsidRPr="002B3B73" w:rsidRDefault="001F1AE5" w:rsidP="001F1AE5">
      <w:pPr>
        <w:pStyle w:val="Akapitzlist"/>
        <w:numPr>
          <w:ilvl w:val="0"/>
          <w:numId w:val="10"/>
        </w:numPr>
        <w:tabs>
          <w:tab w:val="left" w:pos="113"/>
        </w:tabs>
        <w:spacing w:before="60" w:line="360" w:lineRule="auto"/>
        <w:contextualSpacing w:val="0"/>
        <w:rPr>
          <w:rFonts w:ascii="Verdana" w:eastAsia="Times New Roman" w:hAnsi="Verdana" w:cs="Arial"/>
          <w:bCs/>
          <w:vanish/>
          <w:sz w:val="20"/>
        </w:rPr>
      </w:pPr>
    </w:p>
    <w:p w14:paraId="0A2AC4AC" w14:textId="77777777" w:rsidR="001F1AE5" w:rsidRPr="00451C24" w:rsidRDefault="001F1AE5" w:rsidP="00B10BC3">
      <w:pPr>
        <w:pStyle w:val="Nagwek2-Procedura"/>
        <w:numPr>
          <w:ilvl w:val="1"/>
          <w:numId w:val="16"/>
        </w:numPr>
        <w:tabs>
          <w:tab w:val="clear" w:pos="454"/>
        </w:tabs>
        <w:spacing w:before="0" w:line="240" w:lineRule="auto"/>
        <w:ind w:hanging="283"/>
        <w:rPr>
          <w:rFonts w:ascii="Verdana" w:hAnsi="Verdana"/>
          <w:b w:val="0"/>
          <w:sz w:val="20"/>
        </w:rPr>
      </w:pPr>
      <w:r w:rsidRPr="001F1AE5">
        <w:rPr>
          <w:rFonts w:ascii="Verdana" w:eastAsia="Calibri" w:hAnsi="Verdana" w:cs="Times New Roman"/>
          <w:b w:val="0"/>
          <w:bCs w:val="0"/>
          <w:sz w:val="20"/>
          <w:szCs w:val="20"/>
        </w:rPr>
        <w:t xml:space="preserve">Należy zapewnić regularne (przynajmniej raz do roku) zewnętrzne </w:t>
      </w:r>
      <w:r w:rsidR="009E51CF">
        <w:rPr>
          <w:rFonts w:ascii="Verdana" w:eastAsia="Calibri" w:hAnsi="Verdana" w:cs="Times New Roman"/>
          <w:b w:val="0"/>
          <w:bCs w:val="0"/>
          <w:sz w:val="20"/>
          <w:szCs w:val="20"/>
        </w:rPr>
        <w:t>lub</w:t>
      </w:r>
      <w:r w:rsidRPr="001F1AE5">
        <w:rPr>
          <w:rFonts w:ascii="Verdana" w:eastAsia="Calibri" w:hAnsi="Verdana" w:cs="Times New Roman"/>
          <w:b w:val="0"/>
          <w:bCs w:val="0"/>
          <w:sz w:val="20"/>
          <w:szCs w:val="20"/>
        </w:rPr>
        <w:t xml:space="preserve"> wewnętrzne audyty systemu informatycznego i przestrzegania zasad bezpieczeństwa informacji, systemów bezpieczeństwa, procesów oraz zgodności z funkcjonującymi politykami. Szczegółowe postępowanie związane z audytami wewnętrznymi reguluje </w:t>
      </w:r>
      <w:r w:rsidR="009E51CF">
        <w:rPr>
          <w:rFonts w:ascii="Verdana" w:eastAsia="Calibri" w:hAnsi="Verdana" w:cs="Times New Roman"/>
          <w:b w:val="0"/>
          <w:bCs w:val="0"/>
          <w:sz w:val="20"/>
          <w:szCs w:val="20"/>
        </w:rPr>
        <w:t xml:space="preserve">procedura </w:t>
      </w:r>
      <w:r>
        <w:rPr>
          <w:rFonts w:ascii="Verdana" w:eastAsia="Calibri" w:hAnsi="Verdana" w:cs="Times New Roman"/>
          <w:b w:val="0"/>
          <w:bCs w:val="0"/>
          <w:sz w:val="20"/>
          <w:szCs w:val="20"/>
        </w:rPr>
        <w:t>a</w:t>
      </w:r>
      <w:r w:rsidRPr="001F1AE5">
        <w:rPr>
          <w:rFonts w:ascii="Verdana" w:eastAsia="Calibri" w:hAnsi="Verdana" w:cs="Times New Roman"/>
          <w:b w:val="0"/>
          <w:bCs w:val="0"/>
          <w:sz w:val="20"/>
          <w:szCs w:val="20"/>
        </w:rPr>
        <w:t>udit</w:t>
      </w:r>
      <w:r>
        <w:rPr>
          <w:rFonts w:ascii="Verdana" w:eastAsia="Calibri" w:hAnsi="Verdana" w:cs="Times New Roman"/>
          <w:b w:val="0"/>
          <w:bCs w:val="0"/>
          <w:sz w:val="20"/>
          <w:szCs w:val="20"/>
        </w:rPr>
        <w:t>ów wewnętrznych</w:t>
      </w:r>
      <w:r>
        <w:rPr>
          <w:rFonts w:ascii="Verdana" w:hAnsi="Verdana"/>
          <w:b w:val="0"/>
          <w:sz w:val="20"/>
        </w:rPr>
        <w:t>.</w:t>
      </w:r>
    </w:p>
    <w:p w14:paraId="25C7B84D" w14:textId="46D234FB" w:rsidR="001F1AE5" w:rsidRDefault="001F1AE5" w:rsidP="00B10BC3">
      <w:pPr>
        <w:pStyle w:val="Nagwek2-Procedura"/>
        <w:numPr>
          <w:ilvl w:val="1"/>
          <w:numId w:val="16"/>
        </w:numPr>
        <w:tabs>
          <w:tab w:val="clear" w:pos="454"/>
        </w:tabs>
        <w:spacing w:before="0" w:line="240" w:lineRule="auto"/>
        <w:ind w:hanging="283"/>
        <w:rPr>
          <w:rFonts w:ascii="Verdana" w:hAnsi="Verdana"/>
          <w:b w:val="0"/>
          <w:sz w:val="20"/>
        </w:rPr>
      </w:pPr>
      <w:bookmarkStart w:id="15" w:name="_Toc295847217"/>
      <w:r w:rsidRPr="002B3B73">
        <w:rPr>
          <w:rFonts w:ascii="Verdana" w:hAnsi="Verdana"/>
          <w:b w:val="0"/>
          <w:sz w:val="20"/>
        </w:rPr>
        <w:t xml:space="preserve">Dodatkowo </w:t>
      </w:r>
      <w:r w:rsidR="006C17AF">
        <w:rPr>
          <w:rFonts w:ascii="Verdana" w:hAnsi="Verdana"/>
          <w:b w:val="0"/>
          <w:sz w:val="20"/>
        </w:rPr>
        <w:t>Właściciel</w:t>
      </w:r>
      <w:r w:rsidRPr="002B3B73">
        <w:rPr>
          <w:rFonts w:ascii="Verdana" w:hAnsi="Verdana"/>
          <w:b w:val="0"/>
          <w:sz w:val="20"/>
        </w:rPr>
        <w:t xml:space="preserve"> </w:t>
      </w:r>
      <w:r w:rsidRPr="009E51CF">
        <w:rPr>
          <w:rFonts w:ascii="Verdana" w:hAnsi="Verdana"/>
          <w:b w:val="0"/>
          <w:sz w:val="20"/>
        </w:rPr>
        <w:t xml:space="preserve">upoważnił </w:t>
      </w:r>
      <w:r w:rsidR="006C17AF">
        <w:rPr>
          <w:rFonts w:ascii="Verdana" w:hAnsi="Verdana"/>
          <w:sz w:val="20"/>
        </w:rPr>
        <w:t>Administratora IT</w:t>
      </w:r>
      <w:r w:rsidR="009E51CF" w:rsidRPr="009E51CF">
        <w:rPr>
          <w:rFonts w:ascii="Verdana" w:hAnsi="Verdana"/>
          <w:sz w:val="20"/>
        </w:rPr>
        <w:t xml:space="preserve"> </w:t>
      </w:r>
      <w:r w:rsidRPr="009E51CF">
        <w:rPr>
          <w:rFonts w:ascii="Verdana" w:hAnsi="Verdana"/>
          <w:b w:val="0"/>
          <w:sz w:val="20"/>
        </w:rPr>
        <w:t xml:space="preserve">również do kontroli przestrzegania przez pracowników </w:t>
      </w:r>
      <w:bookmarkEnd w:id="15"/>
      <w:r w:rsidRPr="009E51CF">
        <w:rPr>
          <w:rFonts w:ascii="Verdana" w:hAnsi="Verdana"/>
          <w:b w:val="0"/>
          <w:sz w:val="20"/>
        </w:rPr>
        <w:t>wymagań dotyczących bezpie</w:t>
      </w:r>
      <w:r>
        <w:rPr>
          <w:rFonts w:ascii="Verdana" w:hAnsi="Verdana"/>
          <w:b w:val="0"/>
          <w:sz w:val="20"/>
        </w:rPr>
        <w:t>czeństwa informacji.</w:t>
      </w:r>
    </w:p>
    <w:p w14:paraId="79F63630" w14:textId="0CD07462" w:rsidR="00013A11" w:rsidRPr="00B10BC3" w:rsidRDefault="001F1AE5" w:rsidP="00B10BC3">
      <w:pPr>
        <w:pStyle w:val="Nagwek2-Procedura"/>
        <w:numPr>
          <w:ilvl w:val="1"/>
          <w:numId w:val="16"/>
        </w:numPr>
        <w:tabs>
          <w:tab w:val="clear" w:pos="454"/>
          <w:tab w:val="clear" w:pos="567"/>
        </w:tabs>
        <w:spacing w:before="0" w:line="240" w:lineRule="auto"/>
        <w:ind w:hanging="283"/>
        <w:rPr>
          <w:rFonts w:ascii="Verdana" w:eastAsiaTheme="majorEastAsia" w:hAnsi="Verdana" w:cstheme="majorBidi"/>
          <w:kern w:val="32"/>
          <w:sz w:val="20"/>
          <w:szCs w:val="20"/>
        </w:rPr>
      </w:pPr>
      <w:r w:rsidRPr="009E51CF">
        <w:rPr>
          <w:rFonts w:ascii="Verdana" w:hAnsi="Verdana"/>
          <w:sz w:val="20"/>
        </w:rPr>
        <w:t>Administrator</w:t>
      </w:r>
      <w:r w:rsidR="006C17AF">
        <w:rPr>
          <w:rFonts w:ascii="Verdana" w:hAnsi="Verdana"/>
          <w:sz w:val="20"/>
        </w:rPr>
        <w:t xml:space="preserve"> IT oraz Kierownicy działów </w:t>
      </w:r>
      <w:r w:rsidRPr="009E51CF">
        <w:rPr>
          <w:rFonts w:ascii="Verdana" w:hAnsi="Verdana"/>
          <w:sz w:val="20"/>
        </w:rPr>
        <w:t>prowadzą stałą kontrolę przestrzegania przez pracowników wymagań dotyczących bezpieczeństwa informacji</w:t>
      </w:r>
      <w:r w:rsidRPr="009E51CF">
        <w:rPr>
          <w:rFonts w:ascii="Verdana" w:hAnsi="Verdana"/>
          <w:b w:val="0"/>
          <w:sz w:val="20"/>
        </w:rPr>
        <w:t xml:space="preserve">, a w przypadku stwierdzenia ich </w:t>
      </w:r>
      <w:r w:rsidRPr="00B10BC3">
        <w:rPr>
          <w:rFonts w:ascii="Verdana" w:hAnsi="Verdana"/>
          <w:b w:val="0"/>
          <w:sz w:val="20"/>
        </w:rPr>
        <w:t>naruszenia</w:t>
      </w:r>
      <w:r w:rsidRPr="00B10BC3">
        <w:rPr>
          <w:rFonts w:ascii="Verdana" w:hAnsi="Verdana"/>
          <w:sz w:val="20"/>
        </w:rPr>
        <w:t xml:space="preserve"> </w:t>
      </w:r>
      <w:r w:rsidR="00B10BC3" w:rsidRPr="00B10BC3">
        <w:rPr>
          <w:rFonts w:ascii="Verdana" w:hAnsi="Verdana"/>
          <w:b w:val="0"/>
          <w:sz w:val="20"/>
        </w:rPr>
        <w:t xml:space="preserve">sporządzają szczegółowy raport </w:t>
      </w:r>
      <w:r w:rsidR="00B10BC3">
        <w:rPr>
          <w:rFonts w:ascii="Verdana" w:hAnsi="Verdana"/>
          <w:b w:val="0"/>
          <w:sz w:val="20"/>
        </w:rPr>
        <w:t xml:space="preserve">oraz informują </w:t>
      </w:r>
      <w:r w:rsidR="00B97E1A">
        <w:rPr>
          <w:rFonts w:ascii="Verdana" w:hAnsi="Verdana"/>
          <w:b w:val="0"/>
          <w:sz w:val="20"/>
        </w:rPr>
        <w:t>Właściciela</w:t>
      </w:r>
      <w:bookmarkStart w:id="16" w:name="_GoBack"/>
      <w:bookmarkEnd w:id="16"/>
      <w:r w:rsidR="00B10BC3">
        <w:rPr>
          <w:rFonts w:ascii="Verdana" w:hAnsi="Verdana"/>
          <w:b w:val="0"/>
          <w:sz w:val="20"/>
        </w:rPr>
        <w:t>.</w:t>
      </w:r>
      <w:r w:rsidR="00B10BC3" w:rsidRPr="00B10BC3">
        <w:rPr>
          <w:rFonts w:ascii="Verdana" w:hAnsi="Verdana"/>
          <w:b w:val="0"/>
          <w:sz w:val="20"/>
        </w:rPr>
        <w:t xml:space="preserve"> </w:t>
      </w:r>
      <w:r w:rsidR="00013A11" w:rsidRPr="00B10BC3">
        <w:rPr>
          <w:rFonts w:ascii="Verdana" w:hAnsi="Verdana"/>
          <w:sz w:val="20"/>
          <w:szCs w:val="20"/>
        </w:rPr>
        <w:br w:type="page"/>
      </w:r>
    </w:p>
    <w:p w14:paraId="7589D5EE" w14:textId="77777777" w:rsidR="00013A11" w:rsidRDefault="00013A11" w:rsidP="00A813B7">
      <w:pPr>
        <w:pStyle w:val="Nagwek1"/>
        <w:keepLines/>
        <w:spacing w:before="480" w:after="0" w:line="276" w:lineRule="auto"/>
        <w:rPr>
          <w:rFonts w:ascii="Verdana" w:hAnsi="Verdana"/>
          <w:sz w:val="20"/>
          <w:szCs w:val="20"/>
        </w:rPr>
      </w:pPr>
    </w:p>
    <w:p w14:paraId="43E10D76" w14:textId="77777777" w:rsidR="00A813B7" w:rsidRPr="00013A11" w:rsidRDefault="00A813B7" w:rsidP="00A813B7">
      <w:pPr>
        <w:pStyle w:val="Nagwek1"/>
        <w:keepLines/>
        <w:spacing w:before="480" w:after="0" w:line="276" w:lineRule="auto"/>
        <w:rPr>
          <w:rFonts w:ascii="Verdana" w:hAnsi="Verdana"/>
          <w:sz w:val="24"/>
          <w:szCs w:val="24"/>
        </w:rPr>
      </w:pPr>
      <w:bookmarkStart w:id="17" w:name="_Toc494193998"/>
      <w:r w:rsidRPr="00013A11">
        <w:rPr>
          <w:rFonts w:ascii="Verdana" w:hAnsi="Verdana"/>
          <w:sz w:val="24"/>
          <w:szCs w:val="24"/>
        </w:rPr>
        <w:t>Karta zmian</w:t>
      </w:r>
      <w:bookmarkEnd w:id="0"/>
      <w:bookmarkEnd w:id="17"/>
      <w:r w:rsidRPr="00013A11">
        <w:rPr>
          <w:rFonts w:ascii="Verdana" w:hAnsi="Verdana"/>
          <w:sz w:val="24"/>
          <w:szCs w:val="24"/>
        </w:rPr>
        <w:t xml:space="preserve"> </w:t>
      </w:r>
    </w:p>
    <w:p w14:paraId="2BCE4767" w14:textId="77777777" w:rsidR="00A813B7" w:rsidRDefault="00A813B7" w:rsidP="00A813B7">
      <w:pPr>
        <w:pStyle w:val="Akapitzlist"/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96"/>
        <w:gridCol w:w="2465"/>
        <w:gridCol w:w="1754"/>
        <w:gridCol w:w="1297"/>
        <w:gridCol w:w="1731"/>
      </w:tblGrid>
      <w:tr w:rsidR="00A813B7" w14:paraId="26902C74" w14:textId="77777777" w:rsidTr="0061157A">
        <w:trPr>
          <w:trHeight w:val="840"/>
          <w:jc w:val="center"/>
        </w:trPr>
        <w:tc>
          <w:tcPr>
            <w:tcW w:w="530" w:type="dxa"/>
            <w:vAlign w:val="center"/>
          </w:tcPr>
          <w:p w14:paraId="23960499" w14:textId="77777777" w:rsidR="00A813B7" w:rsidRPr="00D37E80" w:rsidRDefault="00A813B7" w:rsidP="0061157A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830" w:type="dxa"/>
            <w:vAlign w:val="center"/>
          </w:tcPr>
          <w:p w14:paraId="4D3B34AD" w14:textId="77777777" w:rsidR="00A813B7" w:rsidRPr="00D37E80" w:rsidRDefault="00A813B7" w:rsidP="0061157A">
            <w:pPr>
              <w:pStyle w:val="NormalnyWeb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wprowadzenia zmiany</w:t>
            </w:r>
          </w:p>
        </w:tc>
        <w:tc>
          <w:tcPr>
            <w:tcW w:w="2816" w:type="dxa"/>
            <w:vAlign w:val="center"/>
          </w:tcPr>
          <w:p w14:paraId="7360BB8B" w14:textId="77777777" w:rsidR="00A813B7" w:rsidRPr="00D37E80" w:rsidRDefault="00A813B7" w:rsidP="0061157A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Opis zmiany</w:t>
            </w:r>
          </w:p>
        </w:tc>
        <w:tc>
          <w:tcPr>
            <w:tcW w:w="1854" w:type="dxa"/>
            <w:vAlign w:val="center"/>
          </w:tcPr>
          <w:p w14:paraId="6107B682" w14:textId="77777777" w:rsidR="00A813B7" w:rsidRPr="00D37E80" w:rsidRDefault="00A813B7" w:rsidP="0061157A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Zatwierdził zmianę</w:t>
            </w:r>
          </w:p>
        </w:tc>
        <w:tc>
          <w:tcPr>
            <w:tcW w:w="1355" w:type="dxa"/>
            <w:vAlign w:val="center"/>
          </w:tcPr>
          <w:p w14:paraId="7FF19288" w14:textId="77777777" w:rsidR="00A813B7" w:rsidRPr="00D37E80" w:rsidRDefault="00A813B7" w:rsidP="0061157A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Nr wydania po zmianie</w:t>
            </w:r>
          </w:p>
        </w:tc>
        <w:tc>
          <w:tcPr>
            <w:tcW w:w="1355" w:type="dxa"/>
            <w:vAlign w:val="center"/>
          </w:tcPr>
          <w:p w14:paraId="718F6E87" w14:textId="77777777" w:rsidR="00A813B7" w:rsidRPr="00D37E80" w:rsidRDefault="00A813B7" w:rsidP="0061157A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obowiązywania zmiany</w:t>
            </w:r>
          </w:p>
        </w:tc>
      </w:tr>
      <w:tr w:rsidR="00A813B7" w14:paraId="73EC7DD9" w14:textId="77777777" w:rsidTr="0061157A">
        <w:trPr>
          <w:trHeight w:val="240"/>
          <w:jc w:val="center"/>
        </w:trPr>
        <w:tc>
          <w:tcPr>
            <w:tcW w:w="530" w:type="dxa"/>
          </w:tcPr>
          <w:p w14:paraId="040617EA" w14:textId="77777777" w:rsidR="00A813B7" w:rsidRDefault="00A813B7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14:paraId="78D02134" w14:textId="77777777" w:rsidR="00A813B7" w:rsidRDefault="00A813B7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14:paraId="6396C6BE" w14:textId="77777777" w:rsidR="00A813B7" w:rsidRDefault="00A813B7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14:paraId="2A5354CC" w14:textId="77777777" w:rsidR="00A813B7" w:rsidRDefault="00A813B7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14:paraId="59E8CD8E" w14:textId="77777777" w:rsidR="00A813B7" w:rsidRDefault="00A813B7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14:paraId="5322AA4F" w14:textId="77777777" w:rsidR="00A813B7" w:rsidRDefault="00A813B7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A813B7" w14:paraId="41536B19" w14:textId="77777777" w:rsidTr="0061157A">
        <w:trPr>
          <w:trHeight w:val="150"/>
          <w:jc w:val="center"/>
        </w:trPr>
        <w:tc>
          <w:tcPr>
            <w:tcW w:w="530" w:type="dxa"/>
          </w:tcPr>
          <w:p w14:paraId="52A4F647" w14:textId="77777777" w:rsidR="00A813B7" w:rsidRDefault="00A813B7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14:paraId="1D88D2CB" w14:textId="77777777" w:rsidR="00A813B7" w:rsidRDefault="00A813B7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14:paraId="250B76C9" w14:textId="77777777" w:rsidR="00A813B7" w:rsidRDefault="00A813B7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14:paraId="43D8C9F9" w14:textId="77777777" w:rsidR="00A813B7" w:rsidRDefault="00A813B7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14:paraId="6EC91DD6" w14:textId="77777777" w:rsidR="00A813B7" w:rsidRDefault="00A813B7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14:paraId="348A866A" w14:textId="77777777" w:rsidR="00A813B7" w:rsidRDefault="00A813B7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A813B7" w14:paraId="4FB61EF0" w14:textId="77777777" w:rsidTr="0061157A">
        <w:trPr>
          <w:jc w:val="center"/>
        </w:trPr>
        <w:tc>
          <w:tcPr>
            <w:tcW w:w="530" w:type="dxa"/>
          </w:tcPr>
          <w:p w14:paraId="384068B6" w14:textId="77777777" w:rsidR="00A813B7" w:rsidRDefault="00A813B7" w:rsidP="0061157A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14:paraId="19FDE4A9" w14:textId="77777777" w:rsidR="00A813B7" w:rsidRDefault="00A813B7" w:rsidP="0061157A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14:paraId="3C39F95E" w14:textId="77777777" w:rsidR="00A813B7" w:rsidRDefault="00A813B7" w:rsidP="0061157A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14:paraId="17205A0D" w14:textId="77777777" w:rsidR="00A813B7" w:rsidRDefault="00A813B7" w:rsidP="0061157A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14:paraId="4F2B6277" w14:textId="77777777" w:rsidR="00A813B7" w:rsidRDefault="00A813B7" w:rsidP="0061157A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14:paraId="4E6D3C7B" w14:textId="77777777" w:rsidR="00A813B7" w:rsidRDefault="00A813B7" w:rsidP="0061157A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8CDB861" w14:textId="77777777" w:rsidR="00A813B7" w:rsidRDefault="00A813B7" w:rsidP="00A813B7">
      <w:pPr>
        <w:pStyle w:val="Akapitzlist"/>
        <w:rPr>
          <w:rFonts w:ascii="Verdana" w:hAnsi="Verdana"/>
          <w:sz w:val="20"/>
          <w:szCs w:val="20"/>
        </w:rPr>
      </w:pPr>
    </w:p>
    <w:p w14:paraId="272716E4" w14:textId="77777777" w:rsidR="001C45A5" w:rsidRPr="006C6177" w:rsidRDefault="001C45A5" w:rsidP="00266CAB">
      <w:pPr>
        <w:tabs>
          <w:tab w:val="left" w:pos="8040"/>
        </w:tabs>
        <w:rPr>
          <w:rFonts w:ascii="Verdana" w:hAnsi="Verdana"/>
        </w:rPr>
      </w:pPr>
    </w:p>
    <w:sectPr w:rsidR="001C45A5" w:rsidRPr="006C6177" w:rsidSect="00331979">
      <w:headerReference w:type="default" r:id="rId8"/>
      <w:footerReference w:type="default" r:id="rId9"/>
      <w:pgSz w:w="11906" w:h="16838"/>
      <w:pgMar w:top="1523" w:right="1417" w:bottom="1417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0E801A" w14:textId="77777777" w:rsidR="001F630B" w:rsidRDefault="001F630B" w:rsidP="00864538">
      <w:r>
        <w:separator/>
      </w:r>
    </w:p>
  </w:endnote>
  <w:endnote w:type="continuationSeparator" w:id="0">
    <w:p w14:paraId="0C40E47A" w14:textId="77777777" w:rsidR="001F630B" w:rsidRDefault="001F630B" w:rsidP="0086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4B212D" w14:textId="77777777" w:rsidR="00864538" w:rsidRDefault="00864538">
    <w:pPr>
      <w:pStyle w:val="Stopka"/>
    </w:pPr>
  </w:p>
  <w:tbl>
    <w:tblPr>
      <w:tblW w:w="9700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227"/>
      <w:gridCol w:w="3402"/>
      <w:gridCol w:w="3071"/>
    </w:tblGrid>
    <w:tr w:rsidR="00511EDE" w:rsidRPr="007D6710" w14:paraId="781B6776" w14:textId="77777777" w:rsidTr="005F085B">
      <w:tc>
        <w:tcPr>
          <w:tcW w:w="3227" w:type="dxa"/>
          <w:vAlign w:val="bottom"/>
        </w:tcPr>
        <w:p w14:paraId="340E75FE" w14:textId="1B344724" w:rsidR="00511EDE" w:rsidRPr="00187FE7" w:rsidRDefault="00511EDE" w:rsidP="005F085B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I</w:t>
          </w:r>
        </w:p>
        <w:p w14:paraId="29D15862" w14:textId="77777777" w:rsidR="00511EDE" w:rsidRPr="00187FE7" w:rsidRDefault="00511EDE" w:rsidP="005F085B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Wersja 1</w:t>
          </w:r>
        </w:p>
        <w:p w14:paraId="5F386989" w14:textId="537A523F" w:rsidR="00511EDE" w:rsidRPr="007D6710" w:rsidRDefault="00511EDE" w:rsidP="00511EDE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Data obowiązywania:</w:t>
          </w:r>
          <w:r>
            <w:rPr>
              <w:rFonts w:ascii="Verdana" w:hAnsi="Verdana"/>
              <w:sz w:val="16"/>
              <w:szCs w:val="16"/>
            </w:rPr>
            <w:t>__</w:t>
          </w:r>
          <w:r>
            <w:rPr>
              <w:rFonts w:ascii="Verdana" w:hAnsi="Verdana"/>
              <w:sz w:val="16"/>
              <w:szCs w:val="16"/>
            </w:rPr>
            <w:t>.0</w:t>
          </w:r>
          <w:r>
            <w:rPr>
              <w:rFonts w:ascii="Verdana" w:hAnsi="Verdana"/>
              <w:sz w:val="16"/>
              <w:szCs w:val="16"/>
            </w:rPr>
            <w:t>4</w:t>
          </w:r>
          <w:r>
            <w:rPr>
              <w:rFonts w:ascii="Verdana" w:hAnsi="Verdana"/>
              <w:sz w:val="16"/>
              <w:szCs w:val="16"/>
            </w:rPr>
            <w:t>.2018</w:t>
          </w:r>
        </w:p>
      </w:tc>
      <w:tc>
        <w:tcPr>
          <w:tcW w:w="3402" w:type="dxa"/>
          <w:vAlign w:val="bottom"/>
        </w:tcPr>
        <w:p w14:paraId="1235A6FB" w14:textId="77777777" w:rsidR="00511EDE" w:rsidRPr="007D6710" w:rsidRDefault="00511EDE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14:paraId="2F53A87A" w14:textId="77777777" w:rsidR="00511EDE" w:rsidRPr="007D6710" w:rsidRDefault="00511EDE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4E5D0B02" wp14:editId="627C305A">
                <wp:extent cx="1085482" cy="368926"/>
                <wp:effectExtent l="0" t="0" r="635" b="0"/>
                <wp:docPr id="2" name="Obraz 2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519" cy="368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7731A20" w14:textId="77777777" w:rsidR="00511EDE" w:rsidRPr="007D6710" w:rsidRDefault="00511EDE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3071" w:type="dxa"/>
          <w:vAlign w:val="bottom"/>
        </w:tcPr>
        <w:p w14:paraId="55BE143E" w14:textId="77777777" w:rsidR="00511EDE" w:rsidRPr="007D6710" w:rsidRDefault="00511EDE" w:rsidP="005F085B">
          <w:pPr>
            <w:pStyle w:val="Stopka"/>
            <w:jc w:val="right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B97E1A">
            <w:rPr>
              <w:rFonts w:ascii="Verdana" w:hAnsi="Verdana"/>
              <w:noProof/>
              <w:sz w:val="16"/>
              <w:szCs w:val="16"/>
            </w:rPr>
            <w:t>6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B97E1A">
            <w:rPr>
              <w:rFonts w:ascii="Verdana" w:hAnsi="Verdana"/>
              <w:noProof/>
              <w:sz w:val="16"/>
              <w:szCs w:val="16"/>
            </w:rPr>
            <w:t>7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p w14:paraId="45220430" w14:textId="77777777" w:rsidR="00864538" w:rsidRDefault="00864538">
    <w:pPr>
      <w:pStyle w:val="Stopka"/>
    </w:pPr>
  </w:p>
  <w:p w14:paraId="45078C77" w14:textId="77777777" w:rsidR="00864538" w:rsidRDefault="008645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04004D" w14:textId="77777777" w:rsidR="001F630B" w:rsidRDefault="001F630B" w:rsidP="00864538">
      <w:r>
        <w:separator/>
      </w:r>
    </w:p>
  </w:footnote>
  <w:footnote w:type="continuationSeparator" w:id="0">
    <w:p w14:paraId="572AE2DA" w14:textId="77777777" w:rsidR="001F630B" w:rsidRDefault="001F630B" w:rsidP="00864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D7E0FB" w14:textId="77777777" w:rsidR="00864538" w:rsidRDefault="00864538">
    <w:pPr>
      <w:pStyle w:val="Nagwek"/>
    </w:pPr>
  </w:p>
  <w:p w14:paraId="56DEEC27" w14:textId="3D66C51D" w:rsidR="00600A9E" w:rsidRDefault="006C6177" w:rsidP="006C6177">
    <w:pPr>
      <w:pStyle w:val="Nagwek"/>
      <w:jc w:val="right"/>
      <w:rPr>
        <w:rFonts w:ascii="Verdana" w:hAnsi="Verdana"/>
        <w:b/>
      </w:rPr>
    </w:pPr>
    <w:r>
      <w:rPr>
        <w:rFonts w:ascii="Verdana" w:hAnsi="Verdana"/>
        <w:b/>
      </w:rPr>
      <w:t xml:space="preserve">      </w:t>
    </w:r>
  </w:p>
  <w:p w14:paraId="41166E62" w14:textId="2AA4AF12" w:rsidR="00AF5509" w:rsidRDefault="00511EDE" w:rsidP="006C6177">
    <w:pPr>
      <w:pStyle w:val="Nagwek"/>
      <w:jc w:val="right"/>
      <w:rPr>
        <w:rFonts w:ascii="Verdana" w:hAnsi="Verdana"/>
        <w:b/>
        <w:noProof/>
      </w:rPr>
    </w:pPr>
    <w:r>
      <w:rPr>
        <w:noProof/>
        <w:szCs w:val="16"/>
      </w:rPr>
      <w:drawing>
        <wp:anchor distT="0" distB="0" distL="114300" distR="114300" simplePos="0" relativeHeight="251659264" behindDoc="0" locked="0" layoutInCell="1" allowOverlap="1" wp14:anchorId="31682068" wp14:editId="0ADD0E99">
          <wp:simplePos x="0" y="0"/>
          <wp:positionH relativeFrom="column">
            <wp:posOffset>-26670</wp:posOffset>
          </wp:positionH>
          <wp:positionV relativeFrom="paragraph">
            <wp:posOffset>-1270</wp:posOffset>
          </wp:positionV>
          <wp:extent cx="942975" cy="333375"/>
          <wp:effectExtent l="0" t="0" r="9525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iso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33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0A9E">
      <w:rPr>
        <w:rFonts w:ascii="Verdana" w:hAnsi="Verdana"/>
        <w:b/>
      </w:rPr>
      <w:t xml:space="preserve">                                     </w:t>
    </w:r>
    <w:r w:rsidR="006C6177">
      <w:rPr>
        <w:rFonts w:ascii="Verdana" w:hAnsi="Verdana"/>
        <w:b/>
      </w:rPr>
      <w:t xml:space="preserve"> </w:t>
    </w:r>
    <w:r w:rsidR="00185F55">
      <w:rPr>
        <w:rFonts w:ascii="Verdana" w:hAnsi="Verdana"/>
        <w:b/>
      </w:rPr>
      <w:fldChar w:fldCharType="begin"/>
    </w:r>
    <w:r w:rsidR="00185F55">
      <w:rPr>
        <w:rFonts w:ascii="Verdana" w:hAnsi="Verdana"/>
        <w:b/>
      </w:rPr>
      <w:instrText xml:space="preserve"> FILENAME  \* Caps  \* MERGEFORMAT </w:instrText>
    </w:r>
    <w:r w:rsidR="00185F55">
      <w:rPr>
        <w:rFonts w:ascii="Verdana" w:hAnsi="Verdana"/>
        <w:b/>
      </w:rPr>
      <w:fldChar w:fldCharType="separate"/>
    </w:r>
    <w:r w:rsidR="00AF5509">
      <w:rPr>
        <w:rFonts w:ascii="Verdana" w:hAnsi="Verdana"/>
        <w:b/>
        <w:noProof/>
      </w:rPr>
      <w:t xml:space="preserve">Przewodnik Bezpieczenstwa </w:t>
    </w:r>
  </w:p>
  <w:p w14:paraId="149573C1" w14:textId="77777777" w:rsidR="00864538" w:rsidRDefault="00AF5509" w:rsidP="006C6177">
    <w:pPr>
      <w:pStyle w:val="Nagwek"/>
      <w:jc w:val="right"/>
      <w:rPr>
        <w:rFonts w:ascii="Verdana" w:hAnsi="Verdana"/>
        <w:b/>
      </w:rPr>
    </w:pPr>
    <w:r>
      <w:rPr>
        <w:rFonts w:ascii="Verdana" w:hAnsi="Verdana"/>
        <w:b/>
        <w:noProof/>
      </w:rPr>
      <w:t>dla Administratora</w:t>
    </w:r>
    <w:r w:rsidR="00185F55">
      <w:rPr>
        <w:rFonts w:ascii="Verdana" w:hAnsi="Verdana"/>
        <w:b/>
      </w:rPr>
      <w:fldChar w:fldCharType="end"/>
    </w:r>
  </w:p>
  <w:p w14:paraId="448677E6" w14:textId="77777777" w:rsidR="006C6177" w:rsidRPr="00864538" w:rsidRDefault="006C6177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352FC"/>
    <w:multiLevelType w:val="hybridMultilevel"/>
    <w:tmpl w:val="C61A5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11A05"/>
    <w:multiLevelType w:val="multilevel"/>
    <w:tmpl w:val="E70AF0D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0C753FB"/>
    <w:multiLevelType w:val="hybridMultilevel"/>
    <w:tmpl w:val="09042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313D23"/>
    <w:multiLevelType w:val="multilevel"/>
    <w:tmpl w:val="D5801A3E"/>
    <w:lvl w:ilvl="0">
      <w:start w:val="1"/>
      <w:numFmt w:val="decimal"/>
      <w:pStyle w:val="Nagwek1-Procedura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decimal"/>
      <w:pStyle w:val="Nagwek2-Procedura"/>
      <w:isLgl/>
      <w:lvlText w:val="%1.%2"/>
      <w:lvlJc w:val="right"/>
      <w:pPr>
        <w:tabs>
          <w:tab w:val="num" w:pos="567"/>
        </w:tabs>
        <w:ind w:left="567" w:hanging="113"/>
      </w:pPr>
      <w:rPr>
        <w:rFonts w:hint="default"/>
        <w:b w:val="0"/>
        <w:color w:val="auto"/>
      </w:rPr>
    </w:lvl>
    <w:lvl w:ilvl="2">
      <w:start w:val="1"/>
      <w:numFmt w:val="decimal"/>
      <w:pStyle w:val="Nagwek3-Prpcedura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pStyle w:val="Nagwek4-Procedura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5324A06"/>
    <w:multiLevelType w:val="hybridMultilevel"/>
    <w:tmpl w:val="3F0862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E001CF"/>
    <w:multiLevelType w:val="multilevel"/>
    <w:tmpl w:val="3DFAF53A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F610646"/>
    <w:multiLevelType w:val="multilevel"/>
    <w:tmpl w:val="CC4C09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</w:rPr>
    </w:lvl>
    <w:lvl w:ilvl="3">
      <w:start w:val="1"/>
      <w:numFmt w:val="bullet"/>
      <w:lvlText w:val="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888136C"/>
    <w:multiLevelType w:val="multilevel"/>
    <w:tmpl w:val="B89CCFC2"/>
    <w:lvl w:ilvl="0">
      <w:start w:val="1"/>
      <w:numFmt w:val="decimal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113"/>
      </w:pPr>
      <w:rPr>
        <w:rFonts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2F4B1849"/>
    <w:multiLevelType w:val="hybridMultilevel"/>
    <w:tmpl w:val="637C02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CF3C09"/>
    <w:multiLevelType w:val="multilevel"/>
    <w:tmpl w:val="5A247E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7DE0005"/>
    <w:multiLevelType w:val="multilevel"/>
    <w:tmpl w:val="F7306DCE"/>
    <w:lvl w:ilvl="0">
      <w:start w:val="1"/>
      <w:numFmt w:val="decimal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113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97"/>
        </w:tabs>
        <w:ind w:left="680" w:firstLine="57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FC1229F"/>
    <w:multiLevelType w:val="hybridMultilevel"/>
    <w:tmpl w:val="ED14B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622373"/>
    <w:multiLevelType w:val="multilevel"/>
    <w:tmpl w:val="5E9E44A6"/>
    <w:lvl w:ilvl="0">
      <w:start w:val="1"/>
      <w:numFmt w:val="decimal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113"/>
      </w:pPr>
      <w:rPr>
        <w:rFonts w:ascii="Symbol" w:hAnsi="Symbol" w:hint="default"/>
        <w:b w:val="0"/>
        <w:color w:val="auto"/>
      </w:rPr>
    </w:lvl>
    <w:lvl w:ilvl="2">
      <w:start w:val="1"/>
      <w:numFmt w:val="decimal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61EB3A97"/>
    <w:multiLevelType w:val="multilevel"/>
    <w:tmpl w:val="B89CCFC2"/>
    <w:lvl w:ilvl="0">
      <w:start w:val="1"/>
      <w:numFmt w:val="decimal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113"/>
      </w:pPr>
      <w:rPr>
        <w:rFonts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3242586"/>
    <w:multiLevelType w:val="hybridMultilevel"/>
    <w:tmpl w:val="C4FA4B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AF08D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7795F24"/>
    <w:multiLevelType w:val="multilevel"/>
    <w:tmpl w:val="989C0F5A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decimal"/>
      <w:pStyle w:val="Styl4"/>
      <w:isLgl/>
      <w:lvlText w:val="%1.%2"/>
      <w:lvlJc w:val="left"/>
      <w:pPr>
        <w:ind w:left="502" w:hanging="360"/>
      </w:pPr>
      <w:rPr>
        <w:rFonts w:ascii="Verdana" w:hAnsi="Verdana" w:hint="default"/>
        <w:i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>
    <w:nsid w:val="68DD357E"/>
    <w:multiLevelType w:val="hybridMultilevel"/>
    <w:tmpl w:val="D2B4B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997A2B"/>
    <w:multiLevelType w:val="hybridMultilevel"/>
    <w:tmpl w:val="25A6A264"/>
    <w:lvl w:ilvl="0" w:tplc="0415000F">
      <w:start w:val="1"/>
      <w:numFmt w:val="decimal"/>
      <w:lvlText w:val="%1."/>
      <w:lvlJc w:val="left"/>
      <w:pPr>
        <w:ind w:left="234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FC264F"/>
    <w:multiLevelType w:val="hybridMultilevel"/>
    <w:tmpl w:val="BE543AC8"/>
    <w:lvl w:ilvl="0" w:tplc="041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>
    <w:nsid w:val="7AEF741D"/>
    <w:multiLevelType w:val="hybridMultilevel"/>
    <w:tmpl w:val="85384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801DF7"/>
    <w:multiLevelType w:val="hybridMultilevel"/>
    <w:tmpl w:val="6472D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"/>
  </w:num>
  <w:num w:numId="5">
    <w:abstractNumId w:val="17"/>
  </w:num>
  <w:num w:numId="6">
    <w:abstractNumId w:val="2"/>
  </w:num>
  <w:num w:numId="7">
    <w:abstractNumId w:val="16"/>
  </w:num>
  <w:num w:numId="8">
    <w:abstractNumId w:val="6"/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0"/>
  </w:num>
  <w:num w:numId="13">
    <w:abstractNumId w:val="19"/>
  </w:num>
  <w:num w:numId="14">
    <w:abstractNumId w:val="13"/>
  </w:num>
  <w:num w:numId="15">
    <w:abstractNumId w:val="15"/>
  </w:num>
  <w:num w:numId="16">
    <w:abstractNumId w:val="12"/>
  </w:num>
  <w:num w:numId="17">
    <w:abstractNumId w:val="11"/>
  </w:num>
  <w:num w:numId="18">
    <w:abstractNumId w:val="5"/>
  </w:num>
  <w:num w:numId="19">
    <w:abstractNumId w:val="21"/>
  </w:num>
  <w:num w:numId="20">
    <w:abstractNumId w:val="0"/>
  </w:num>
  <w:num w:numId="21">
    <w:abstractNumId w:val="8"/>
  </w:num>
  <w:num w:numId="22">
    <w:abstractNumId w:val="4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38"/>
    <w:rsid w:val="00013A11"/>
    <w:rsid w:val="00062E2D"/>
    <w:rsid w:val="000660C1"/>
    <w:rsid w:val="00085CDA"/>
    <w:rsid w:val="00094D5C"/>
    <w:rsid w:val="000A353D"/>
    <w:rsid w:val="000E1674"/>
    <w:rsid w:val="00185F55"/>
    <w:rsid w:val="001A18FB"/>
    <w:rsid w:val="001C45A5"/>
    <w:rsid w:val="001E4C87"/>
    <w:rsid w:val="001F1AE5"/>
    <w:rsid w:val="001F4B6E"/>
    <w:rsid w:val="001F630B"/>
    <w:rsid w:val="00202959"/>
    <w:rsid w:val="00203B31"/>
    <w:rsid w:val="00216C5B"/>
    <w:rsid w:val="00266CAB"/>
    <w:rsid w:val="002B0915"/>
    <w:rsid w:val="002C5AB1"/>
    <w:rsid w:val="002F3AC6"/>
    <w:rsid w:val="003046CA"/>
    <w:rsid w:val="00310164"/>
    <w:rsid w:val="00330FE9"/>
    <w:rsid w:val="00331979"/>
    <w:rsid w:val="003607A1"/>
    <w:rsid w:val="00394A7E"/>
    <w:rsid w:val="0039796A"/>
    <w:rsid w:val="003F3E32"/>
    <w:rsid w:val="004142BB"/>
    <w:rsid w:val="00434D98"/>
    <w:rsid w:val="00457B0B"/>
    <w:rsid w:val="0046042B"/>
    <w:rsid w:val="0046605B"/>
    <w:rsid w:val="00471B2F"/>
    <w:rsid w:val="004944A3"/>
    <w:rsid w:val="00496EC9"/>
    <w:rsid w:val="004C0C38"/>
    <w:rsid w:val="004D4EEF"/>
    <w:rsid w:val="00511EDE"/>
    <w:rsid w:val="0059274A"/>
    <w:rsid w:val="005B2828"/>
    <w:rsid w:val="00600A9E"/>
    <w:rsid w:val="00634EB3"/>
    <w:rsid w:val="006A6AE7"/>
    <w:rsid w:val="006C17AF"/>
    <w:rsid w:val="006C6177"/>
    <w:rsid w:val="006C74D0"/>
    <w:rsid w:val="006D4DDC"/>
    <w:rsid w:val="006D7D55"/>
    <w:rsid w:val="00702D51"/>
    <w:rsid w:val="00721A64"/>
    <w:rsid w:val="00735A32"/>
    <w:rsid w:val="0074616C"/>
    <w:rsid w:val="007520C2"/>
    <w:rsid w:val="007B3429"/>
    <w:rsid w:val="00801AE2"/>
    <w:rsid w:val="008446D6"/>
    <w:rsid w:val="00855450"/>
    <w:rsid w:val="00864538"/>
    <w:rsid w:val="008C663B"/>
    <w:rsid w:val="008D29D0"/>
    <w:rsid w:val="008D3E2D"/>
    <w:rsid w:val="008E6A89"/>
    <w:rsid w:val="00941859"/>
    <w:rsid w:val="0096311D"/>
    <w:rsid w:val="009A339C"/>
    <w:rsid w:val="009A50F9"/>
    <w:rsid w:val="009E51CF"/>
    <w:rsid w:val="00A03A49"/>
    <w:rsid w:val="00A070D2"/>
    <w:rsid w:val="00A813B7"/>
    <w:rsid w:val="00AF5509"/>
    <w:rsid w:val="00B059B6"/>
    <w:rsid w:val="00B10BC3"/>
    <w:rsid w:val="00B87712"/>
    <w:rsid w:val="00B91857"/>
    <w:rsid w:val="00B97E1A"/>
    <w:rsid w:val="00BB7B7A"/>
    <w:rsid w:val="00BC5DF2"/>
    <w:rsid w:val="00BC7E74"/>
    <w:rsid w:val="00BF0314"/>
    <w:rsid w:val="00C05A91"/>
    <w:rsid w:val="00C06BFA"/>
    <w:rsid w:val="00C124B4"/>
    <w:rsid w:val="00C34DF4"/>
    <w:rsid w:val="00C73AC2"/>
    <w:rsid w:val="00C90B93"/>
    <w:rsid w:val="00C92E88"/>
    <w:rsid w:val="00CB612C"/>
    <w:rsid w:val="00CE43EC"/>
    <w:rsid w:val="00D40BBE"/>
    <w:rsid w:val="00D42F1C"/>
    <w:rsid w:val="00DE5E11"/>
    <w:rsid w:val="00E50A1D"/>
    <w:rsid w:val="00EA7F46"/>
    <w:rsid w:val="00ED3DFD"/>
    <w:rsid w:val="00EE5F29"/>
    <w:rsid w:val="00F03AB5"/>
    <w:rsid w:val="00F12744"/>
    <w:rsid w:val="00F37F5C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1F4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44A3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266CAB"/>
    <w:pPr>
      <w:numPr>
        <w:ilvl w:val="12"/>
      </w:numPr>
      <w:ind w:left="283"/>
    </w:pPr>
    <w:rPr>
      <w:rFonts w:eastAsia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66CAB"/>
    <w:rPr>
      <w:rFonts w:ascii="Times New Roman" w:eastAsia="Times New Roman" w:hAnsi="Times New Roman"/>
      <w:sz w:val="24"/>
    </w:rPr>
  </w:style>
  <w:style w:type="paragraph" w:styleId="Spistreci1">
    <w:name w:val="toc 1"/>
    <w:basedOn w:val="Normalny"/>
    <w:next w:val="Normalny"/>
    <w:autoRedefine/>
    <w:uiPriority w:val="39"/>
    <w:rsid w:val="00266CAB"/>
    <w:pPr>
      <w:tabs>
        <w:tab w:val="left" w:pos="480"/>
        <w:tab w:val="right" w:leader="dot" w:pos="9540"/>
      </w:tabs>
    </w:pPr>
    <w:rPr>
      <w:rFonts w:eastAsia="Times New Roman"/>
      <w:noProof/>
    </w:rPr>
  </w:style>
  <w:style w:type="character" w:styleId="Hipercze">
    <w:name w:val="Hyperlink"/>
    <w:uiPriority w:val="99"/>
    <w:rsid w:val="00266CAB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66CAB"/>
    <w:pPr>
      <w:outlineLvl w:val="9"/>
    </w:pPr>
    <w:rPr>
      <w:rFonts w:ascii="Cambria" w:eastAsia="Times New Roman" w:hAnsi="Cambria" w:cs="Times New Roman"/>
    </w:rPr>
  </w:style>
  <w:style w:type="paragraph" w:styleId="NormalnyWeb">
    <w:name w:val="Normal (Web)"/>
    <w:basedOn w:val="Normalny"/>
    <w:uiPriority w:val="99"/>
    <w:unhideWhenUsed/>
    <w:rsid w:val="00A813B7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813B7"/>
    <w:rPr>
      <w:rFonts w:ascii="Times New Roman" w:hAnsi="Times New Roman"/>
      <w:sz w:val="24"/>
      <w:szCs w:val="24"/>
    </w:rPr>
  </w:style>
  <w:style w:type="paragraph" w:customStyle="1" w:styleId="Styl4">
    <w:name w:val="Styl4"/>
    <w:basedOn w:val="Nagwek2"/>
    <w:qFormat/>
    <w:rsid w:val="00A813B7"/>
    <w:pPr>
      <w:keepLines/>
      <w:numPr>
        <w:ilvl w:val="1"/>
        <w:numId w:val="7"/>
      </w:numPr>
      <w:spacing w:before="200" w:line="276" w:lineRule="auto"/>
      <w:jc w:val="both"/>
    </w:pPr>
    <w:rPr>
      <w:rFonts w:ascii="Verdana" w:hAnsi="Verdana" w:cs="Arial"/>
      <w:i/>
      <w:iCs/>
      <w:color w:val="365F91" w:themeColor="accent1" w:themeShade="BF"/>
      <w:sz w:val="20"/>
      <w:szCs w:val="20"/>
      <w:lang w:eastAsia="ar-SA"/>
    </w:rPr>
  </w:style>
  <w:style w:type="paragraph" w:customStyle="1" w:styleId="Nagwek1-Procedura">
    <w:name w:val="!Nagłówek 1- Procedura"/>
    <w:basedOn w:val="Normalny"/>
    <w:rsid w:val="00C73AC2"/>
    <w:pPr>
      <w:numPr>
        <w:numId w:val="9"/>
      </w:numPr>
      <w:tabs>
        <w:tab w:val="left" w:pos="113"/>
      </w:tabs>
      <w:spacing w:before="240" w:line="360" w:lineRule="auto"/>
    </w:pPr>
    <w:rPr>
      <w:rFonts w:ascii="Arial" w:eastAsia="Times New Roman" w:hAnsi="Arial" w:cs="Arial"/>
      <w:b/>
      <w:bCs/>
      <w:sz w:val="22"/>
    </w:rPr>
  </w:style>
  <w:style w:type="paragraph" w:customStyle="1" w:styleId="Nagwek3-Prpcedura">
    <w:name w:val="!Nagłówek 3 - Prpcedura"/>
    <w:basedOn w:val="Normalny"/>
    <w:rsid w:val="00C73AC2"/>
    <w:pPr>
      <w:numPr>
        <w:ilvl w:val="2"/>
        <w:numId w:val="9"/>
      </w:numPr>
      <w:tabs>
        <w:tab w:val="clear" w:pos="1097"/>
        <w:tab w:val="left" w:pos="680"/>
      </w:tabs>
      <w:spacing w:line="360" w:lineRule="auto"/>
      <w:ind w:hanging="113"/>
      <w:jc w:val="both"/>
    </w:pPr>
    <w:rPr>
      <w:rFonts w:ascii="Arial" w:eastAsia="Times New Roman" w:hAnsi="Arial" w:cs="Arial"/>
      <w:bCs/>
      <w:sz w:val="22"/>
    </w:rPr>
  </w:style>
  <w:style w:type="paragraph" w:customStyle="1" w:styleId="Nagwek2-Procedura">
    <w:name w:val="!Nagłówek 2- Procedura"/>
    <w:basedOn w:val="Normalny"/>
    <w:rsid w:val="00C73AC2"/>
    <w:pPr>
      <w:numPr>
        <w:ilvl w:val="1"/>
        <w:numId w:val="9"/>
      </w:numPr>
      <w:tabs>
        <w:tab w:val="left" w:pos="454"/>
      </w:tabs>
      <w:spacing w:before="240" w:line="360" w:lineRule="auto"/>
      <w:jc w:val="both"/>
    </w:pPr>
    <w:rPr>
      <w:rFonts w:ascii="Arial" w:eastAsia="Times New Roman" w:hAnsi="Arial" w:cs="Arial"/>
      <w:b/>
      <w:bCs/>
      <w:sz w:val="22"/>
    </w:rPr>
  </w:style>
  <w:style w:type="paragraph" w:customStyle="1" w:styleId="Nagwek4-Procedura">
    <w:name w:val="!Nagłówek 4- Procedura"/>
    <w:basedOn w:val="Nagwek2-Procedura"/>
    <w:rsid w:val="00C73AC2"/>
    <w:pPr>
      <w:numPr>
        <w:ilvl w:val="3"/>
      </w:numPr>
      <w:tabs>
        <w:tab w:val="clear" w:pos="454"/>
        <w:tab w:val="clear" w:pos="1080"/>
        <w:tab w:val="left" w:pos="964"/>
      </w:tabs>
      <w:spacing w:before="0"/>
      <w:ind w:left="964" w:hanging="851"/>
    </w:pPr>
    <w:rPr>
      <w:b w:val="0"/>
    </w:rPr>
  </w:style>
  <w:style w:type="paragraph" w:customStyle="1" w:styleId="Numerowanie">
    <w:name w:val="!Numerowanie"/>
    <w:basedOn w:val="Normalny"/>
    <w:link w:val="NumerowanieZnak"/>
    <w:rsid w:val="00C73AC2"/>
    <w:pPr>
      <w:tabs>
        <w:tab w:val="left" w:pos="992"/>
      </w:tabs>
      <w:spacing w:line="360" w:lineRule="auto"/>
      <w:jc w:val="both"/>
    </w:pPr>
    <w:rPr>
      <w:rFonts w:ascii="Arial" w:eastAsia="Times New Roman" w:hAnsi="Arial" w:cs="Arial"/>
      <w:color w:val="000000"/>
      <w:sz w:val="22"/>
      <w:szCs w:val="23"/>
    </w:rPr>
  </w:style>
  <w:style w:type="character" w:customStyle="1" w:styleId="NumerowanieZnak">
    <w:name w:val="!Numerowanie Znak"/>
    <w:link w:val="Numerowanie"/>
    <w:rsid w:val="00C73AC2"/>
    <w:rPr>
      <w:rFonts w:ascii="Arial" w:eastAsia="Times New Roman" w:hAnsi="Arial" w:cs="Arial"/>
      <w:color w:val="000000"/>
      <w:sz w:val="22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44A3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266CAB"/>
    <w:pPr>
      <w:numPr>
        <w:ilvl w:val="12"/>
      </w:numPr>
      <w:ind w:left="283"/>
    </w:pPr>
    <w:rPr>
      <w:rFonts w:eastAsia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66CAB"/>
    <w:rPr>
      <w:rFonts w:ascii="Times New Roman" w:eastAsia="Times New Roman" w:hAnsi="Times New Roman"/>
      <w:sz w:val="24"/>
    </w:rPr>
  </w:style>
  <w:style w:type="paragraph" w:styleId="Spistreci1">
    <w:name w:val="toc 1"/>
    <w:basedOn w:val="Normalny"/>
    <w:next w:val="Normalny"/>
    <w:autoRedefine/>
    <w:uiPriority w:val="39"/>
    <w:rsid w:val="00266CAB"/>
    <w:pPr>
      <w:tabs>
        <w:tab w:val="left" w:pos="480"/>
        <w:tab w:val="right" w:leader="dot" w:pos="9540"/>
      </w:tabs>
    </w:pPr>
    <w:rPr>
      <w:rFonts w:eastAsia="Times New Roman"/>
      <w:noProof/>
    </w:rPr>
  </w:style>
  <w:style w:type="character" w:styleId="Hipercze">
    <w:name w:val="Hyperlink"/>
    <w:uiPriority w:val="99"/>
    <w:rsid w:val="00266CAB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66CAB"/>
    <w:pPr>
      <w:outlineLvl w:val="9"/>
    </w:pPr>
    <w:rPr>
      <w:rFonts w:ascii="Cambria" w:eastAsia="Times New Roman" w:hAnsi="Cambria" w:cs="Times New Roman"/>
    </w:rPr>
  </w:style>
  <w:style w:type="paragraph" w:styleId="NormalnyWeb">
    <w:name w:val="Normal (Web)"/>
    <w:basedOn w:val="Normalny"/>
    <w:uiPriority w:val="99"/>
    <w:unhideWhenUsed/>
    <w:rsid w:val="00A813B7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813B7"/>
    <w:rPr>
      <w:rFonts w:ascii="Times New Roman" w:hAnsi="Times New Roman"/>
      <w:sz w:val="24"/>
      <w:szCs w:val="24"/>
    </w:rPr>
  </w:style>
  <w:style w:type="paragraph" w:customStyle="1" w:styleId="Styl4">
    <w:name w:val="Styl4"/>
    <w:basedOn w:val="Nagwek2"/>
    <w:qFormat/>
    <w:rsid w:val="00A813B7"/>
    <w:pPr>
      <w:keepLines/>
      <w:numPr>
        <w:ilvl w:val="1"/>
        <w:numId w:val="7"/>
      </w:numPr>
      <w:spacing w:before="200" w:line="276" w:lineRule="auto"/>
      <w:jc w:val="both"/>
    </w:pPr>
    <w:rPr>
      <w:rFonts w:ascii="Verdana" w:hAnsi="Verdana" w:cs="Arial"/>
      <w:i/>
      <w:iCs/>
      <w:color w:val="365F91" w:themeColor="accent1" w:themeShade="BF"/>
      <w:sz w:val="20"/>
      <w:szCs w:val="20"/>
      <w:lang w:eastAsia="ar-SA"/>
    </w:rPr>
  </w:style>
  <w:style w:type="paragraph" w:customStyle="1" w:styleId="Nagwek1-Procedura">
    <w:name w:val="!Nagłówek 1- Procedura"/>
    <w:basedOn w:val="Normalny"/>
    <w:rsid w:val="00C73AC2"/>
    <w:pPr>
      <w:numPr>
        <w:numId w:val="9"/>
      </w:numPr>
      <w:tabs>
        <w:tab w:val="left" w:pos="113"/>
      </w:tabs>
      <w:spacing w:before="240" w:line="360" w:lineRule="auto"/>
    </w:pPr>
    <w:rPr>
      <w:rFonts w:ascii="Arial" w:eastAsia="Times New Roman" w:hAnsi="Arial" w:cs="Arial"/>
      <w:b/>
      <w:bCs/>
      <w:sz w:val="22"/>
    </w:rPr>
  </w:style>
  <w:style w:type="paragraph" w:customStyle="1" w:styleId="Nagwek3-Prpcedura">
    <w:name w:val="!Nagłówek 3 - Prpcedura"/>
    <w:basedOn w:val="Normalny"/>
    <w:rsid w:val="00C73AC2"/>
    <w:pPr>
      <w:numPr>
        <w:ilvl w:val="2"/>
        <w:numId w:val="9"/>
      </w:numPr>
      <w:tabs>
        <w:tab w:val="clear" w:pos="1097"/>
        <w:tab w:val="left" w:pos="680"/>
      </w:tabs>
      <w:spacing w:line="360" w:lineRule="auto"/>
      <w:ind w:hanging="113"/>
      <w:jc w:val="both"/>
    </w:pPr>
    <w:rPr>
      <w:rFonts w:ascii="Arial" w:eastAsia="Times New Roman" w:hAnsi="Arial" w:cs="Arial"/>
      <w:bCs/>
      <w:sz w:val="22"/>
    </w:rPr>
  </w:style>
  <w:style w:type="paragraph" w:customStyle="1" w:styleId="Nagwek2-Procedura">
    <w:name w:val="!Nagłówek 2- Procedura"/>
    <w:basedOn w:val="Normalny"/>
    <w:rsid w:val="00C73AC2"/>
    <w:pPr>
      <w:numPr>
        <w:ilvl w:val="1"/>
        <w:numId w:val="9"/>
      </w:numPr>
      <w:tabs>
        <w:tab w:val="left" w:pos="454"/>
      </w:tabs>
      <w:spacing w:before="240" w:line="360" w:lineRule="auto"/>
      <w:jc w:val="both"/>
    </w:pPr>
    <w:rPr>
      <w:rFonts w:ascii="Arial" w:eastAsia="Times New Roman" w:hAnsi="Arial" w:cs="Arial"/>
      <w:b/>
      <w:bCs/>
      <w:sz w:val="22"/>
    </w:rPr>
  </w:style>
  <w:style w:type="paragraph" w:customStyle="1" w:styleId="Nagwek4-Procedura">
    <w:name w:val="!Nagłówek 4- Procedura"/>
    <w:basedOn w:val="Nagwek2-Procedura"/>
    <w:rsid w:val="00C73AC2"/>
    <w:pPr>
      <w:numPr>
        <w:ilvl w:val="3"/>
      </w:numPr>
      <w:tabs>
        <w:tab w:val="clear" w:pos="454"/>
        <w:tab w:val="clear" w:pos="1080"/>
        <w:tab w:val="left" w:pos="964"/>
      </w:tabs>
      <w:spacing w:before="0"/>
      <w:ind w:left="964" w:hanging="851"/>
    </w:pPr>
    <w:rPr>
      <w:b w:val="0"/>
    </w:rPr>
  </w:style>
  <w:style w:type="paragraph" w:customStyle="1" w:styleId="Numerowanie">
    <w:name w:val="!Numerowanie"/>
    <w:basedOn w:val="Normalny"/>
    <w:link w:val="NumerowanieZnak"/>
    <w:rsid w:val="00C73AC2"/>
    <w:pPr>
      <w:tabs>
        <w:tab w:val="left" w:pos="992"/>
      </w:tabs>
      <w:spacing w:line="360" w:lineRule="auto"/>
      <w:jc w:val="both"/>
    </w:pPr>
    <w:rPr>
      <w:rFonts w:ascii="Arial" w:eastAsia="Times New Roman" w:hAnsi="Arial" w:cs="Arial"/>
      <w:color w:val="000000"/>
      <w:sz w:val="22"/>
      <w:szCs w:val="23"/>
    </w:rPr>
  </w:style>
  <w:style w:type="character" w:customStyle="1" w:styleId="NumerowanieZnak">
    <w:name w:val="!Numerowanie Znak"/>
    <w:link w:val="Numerowanie"/>
    <w:rsid w:val="00C73AC2"/>
    <w:rPr>
      <w:rFonts w:ascii="Arial" w:eastAsia="Times New Roman" w:hAnsi="Arial" w:cs="Arial"/>
      <w:color w:val="000000"/>
      <w:sz w:val="22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1598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ikmj</dc:creator>
  <cp:lastModifiedBy>Maryna Kuczyńska</cp:lastModifiedBy>
  <cp:revision>2</cp:revision>
  <dcterms:created xsi:type="dcterms:W3CDTF">2018-04-12T05:35:00Z</dcterms:created>
  <dcterms:modified xsi:type="dcterms:W3CDTF">2018-04-12T05:35:00Z</dcterms:modified>
</cp:coreProperties>
</file>