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71" w:rsidRDefault="007C4F71" w:rsidP="007C4F71">
      <w:pPr>
        <w:jc w:val="center"/>
        <w:rPr>
          <w:rFonts w:ascii="Calibri" w:hAnsi="Calibri"/>
          <w:b/>
          <w:sz w:val="96"/>
          <w:szCs w:val="96"/>
        </w:rPr>
      </w:pPr>
    </w:p>
    <w:p w:rsidR="007C4F71" w:rsidRDefault="007C4F71" w:rsidP="007C4F71">
      <w:pPr>
        <w:pStyle w:val="DocContext"/>
        <w:widowControl/>
        <w:spacing w:after="120"/>
        <w:jc w:val="left"/>
        <w:outlineLvl w:val="0"/>
        <w:rPr>
          <w:rFonts w:ascii="Arial" w:hAnsi="Arial" w:cs="Arial"/>
          <w:b/>
          <w:caps/>
          <w:sz w:val="56"/>
          <w:szCs w:val="56"/>
        </w:rPr>
      </w:pPr>
    </w:p>
    <w:p w:rsidR="001C5B6A" w:rsidRDefault="001C5B6A" w:rsidP="007C4F71">
      <w:pPr>
        <w:jc w:val="center"/>
        <w:rPr>
          <w:rFonts w:ascii="Arial" w:hAnsi="Arial" w:cs="Arial"/>
          <w:b/>
          <w:caps/>
          <w:sz w:val="56"/>
          <w:szCs w:val="56"/>
          <w:lang w:val="en-US" w:eastAsia="en-US"/>
        </w:rPr>
      </w:pPr>
    </w:p>
    <w:p w:rsidR="001A694D" w:rsidRDefault="001A694D" w:rsidP="008F67E9">
      <w:pPr>
        <w:jc w:val="center"/>
        <w:rPr>
          <w:rFonts w:ascii="Arial" w:hAnsi="Arial" w:cs="Arial"/>
          <w:b/>
          <w:caps/>
          <w:sz w:val="56"/>
          <w:szCs w:val="56"/>
          <w:lang w:val="pl-PL" w:eastAsia="en-US"/>
        </w:rPr>
      </w:pPr>
    </w:p>
    <w:p w:rsidR="001A694D" w:rsidRDefault="001A694D" w:rsidP="008F67E9">
      <w:pPr>
        <w:jc w:val="center"/>
        <w:rPr>
          <w:rFonts w:ascii="Arial" w:hAnsi="Arial" w:cs="Arial"/>
          <w:b/>
          <w:caps/>
          <w:sz w:val="56"/>
          <w:szCs w:val="56"/>
          <w:lang w:val="pl-PL" w:eastAsia="en-US"/>
        </w:rPr>
      </w:pPr>
    </w:p>
    <w:p w:rsidR="0098369A" w:rsidRDefault="007C5EFB" w:rsidP="008F67E9">
      <w:pPr>
        <w:jc w:val="center"/>
        <w:rPr>
          <w:rFonts w:ascii="Arial" w:hAnsi="Arial" w:cs="Arial"/>
          <w:b/>
          <w:sz w:val="48"/>
          <w:szCs w:val="48"/>
          <w:lang w:val="pl-PL" w:eastAsia="en-US"/>
        </w:rPr>
      </w:pPr>
      <w:r w:rsidRPr="0098369A">
        <w:rPr>
          <w:rFonts w:ascii="Arial" w:hAnsi="Arial" w:cs="Arial"/>
          <w:b/>
          <w:sz w:val="48"/>
          <w:szCs w:val="48"/>
          <w:lang w:val="pl-PL" w:eastAsia="en-US"/>
        </w:rPr>
        <w:t>Instrukcja</w:t>
      </w:r>
      <w:r w:rsidR="000D3662" w:rsidRPr="0098369A">
        <w:rPr>
          <w:rFonts w:ascii="Arial" w:hAnsi="Arial" w:cs="Arial"/>
          <w:b/>
          <w:sz w:val="48"/>
          <w:szCs w:val="48"/>
          <w:lang w:val="pl-PL" w:eastAsia="en-US"/>
        </w:rPr>
        <w:t xml:space="preserve"> </w:t>
      </w:r>
    </w:p>
    <w:p w:rsidR="007C4F71" w:rsidRPr="0098369A" w:rsidRDefault="007C5EFB" w:rsidP="008F67E9">
      <w:pPr>
        <w:jc w:val="center"/>
        <w:rPr>
          <w:rFonts w:ascii="Arial" w:hAnsi="Arial" w:cs="Arial"/>
          <w:b/>
          <w:sz w:val="48"/>
          <w:szCs w:val="48"/>
          <w:lang w:val="pl-PL" w:eastAsia="en-US"/>
        </w:rPr>
      </w:pPr>
      <w:r w:rsidRPr="0098369A">
        <w:rPr>
          <w:rFonts w:ascii="Arial" w:hAnsi="Arial" w:cs="Arial"/>
          <w:b/>
          <w:sz w:val="48"/>
          <w:szCs w:val="48"/>
          <w:lang w:val="pl-PL" w:eastAsia="en-US"/>
        </w:rPr>
        <w:t>zarządzania incydentami</w:t>
      </w:r>
    </w:p>
    <w:p w:rsidR="00D952DC" w:rsidRPr="001A694D" w:rsidRDefault="00D952DC" w:rsidP="007C4F71">
      <w:pPr>
        <w:jc w:val="center"/>
        <w:rPr>
          <w:rFonts w:ascii="Arial" w:hAnsi="Arial" w:cs="Arial"/>
          <w:b/>
          <w:caps/>
          <w:sz w:val="56"/>
          <w:szCs w:val="56"/>
          <w:lang w:val="pl-PL" w:eastAsia="en-US"/>
        </w:rPr>
      </w:pPr>
    </w:p>
    <w:p w:rsidR="00D952DC" w:rsidRPr="001A694D" w:rsidRDefault="00D952DC" w:rsidP="007C4F71">
      <w:pPr>
        <w:jc w:val="center"/>
        <w:rPr>
          <w:rFonts w:ascii="Arial" w:hAnsi="Arial" w:cs="Arial"/>
          <w:b/>
          <w:caps/>
          <w:sz w:val="56"/>
          <w:szCs w:val="56"/>
          <w:lang w:val="pl-PL" w:eastAsia="en-US"/>
        </w:rPr>
      </w:pPr>
    </w:p>
    <w:p w:rsidR="007C4F71" w:rsidRPr="00184DCF" w:rsidRDefault="007C4F71" w:rsidP="007C5EFB">
      <w:pPr>
        <w:tabs>
          <w:tab w:val="left" w:pos="426"/>
        </w:tabs>
        <w:spacing w:before="120" w:after="120"/>
        <w:rPr>
          <w:rFonts w:asciiTheme="minorHAnsi" w:hAnsiTheme="minorHAnsi" w:cs="Arial"/>
          <w:b/>
          <w:kern w:val="28"/>
          <w:sz w:val="40"/>
          <w:szCs w:val="40"/>
          <w:lang w:val="pl-PL" w:eastAsia="en-US"/>
        </w:rPr>
      </w:pPr>
    </w:p>
    <w:p w:rsidR="001C5B6A" w:rsidRPr="00184DCF" w:rsidRDefault="001C5B6A" w:rsidP="007C4F71">
      <w:pPr>
        <w:tabs>
          <w:tab w:val="left" w:pos="426"/>
        </w:tabs>
        <w:spacing w:before="120" w:after="120"/>
        <w:jc w:val="center"/>
        <w:rPr>
          <w:rFonts w:asciiTheme="minorHAnsi" w:hAnsiTheme="minorHAnsi" w:cs="Arial"/>
          <w:b/>
          <w:kern w:val="28"/>
          <w:sz w:val="44"/>
          <w:szCs w:val="44"/>
          <w:lang w:val="pl-PL" w:eastAsia="en-US"/>
        </w:rPr>
      </w:pPr>
    </w:p>
    <w:p w:rsidR="001C5B6A" w:rsidRPr="00CF09E8" w:rsidRDefault="001C5B6A" w:rsidP="007C4F71">
      <w:pPr>
        <w:pStyle w:val="Akapitzlist"/>
        <w:autoSpaceDE w:val="0"/>
        <w:autoSpaceDN w:val="0"/>
        <w:adjustRightInd w:val="0"/>
        <w:ind w:left="0"/>
        <w:jc w:val="both"/>
        <w:rPr>
          <w:rFonts w:asciiTheme="minorHAnsi" w:hAnsiTheme="minorHAnsi"/>
          <w:u w:val="single"/>
          <w:lang w:val="pl-PL"/>
        </w:rPr>
      </w:pPr>
    </w:p>
    <w:p w:rsidR="00DB4F93" w:rsidRPr="00716B23" w:rsidRDefault="00DB4F93">
      <w:pPr>
        <w:pStyle w:val="Nagwekspisutreci"/>
        <w:rPr>
          <w:lang w:val="fi-FI"/>
        </w:rPr>
        <w:sectPr w:rsidR="00DB4F93" w:rsidRPr="00716B23" w:rsidSect="00716B2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843" w:right="1417" w:bottom="1417" w:left="1417" w:header="142" w:footer="289" w:gutter="0"/>
          <w:cols w:space="708"/>
          <w:docGrid w:linePitch="360"/>
        </w:sect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0"/>
          <w:lang w:val="fi-FI"/>
        </w:rPr>
        <w:id w:val="-950087986"/>
        <w:docPartObj>
          <w:docPartGallery w:val="Table of Contents"/>
          <w:docPartUnique/>
        </w:docPartObj>
      </w:sdtPr>
      <w:sdtEndPr/>
      <w:sdtContent>
        <w:p w:rsidR="00DB4F93" w:rsidRPr="003F4D70" w:rsidRDefault="00DB4F93">
          <w:pPr>
            <w:pStyle w:val="Nagwekspisutreci"/>
            <w:rPr>
              <w:rFonts w:ascii="Arial" w:hAnsi="Arial" w:cs="Arial"/>
              <w:color w:val="auto"/>
              <w:sz w:val="24"/>
              <w:szCs w:val="24"/>
            </w:rPr>
          </w:pPr>
          <w:r w:rsidRPr="003F4D70">
            <w:rPr>
              <w:rFonts w:ascii="Arial" w:hAnsi="Arial" w:cs="Arial"/>
              <w:color w:val="auto"/>
              <w:sz w:val="24"/>
              <w:szCs w:val="24"/>
            </w:rPr>
            <w:t>SPIS TREŚCI</w:t>
          </w:r>
        </w:p>
        <w:p w:rsidR="00DB4F93" w:rsidRPr="003F4D70" w:rsidRDefault="00DB4F93" w:rsidP="00DB4F93">
          <w:pPr>
            <w:rPr>
              <w:rFonts w:ascii="Arial" w:hAnsi="Arial" w:cs="Arial"/>
              <w:sz w:val="20"/>
              <w:lang w:val="pl-PL"/>
            </w:rPr>
          </w:pPr>
        </w:p>
        <w:p w:rsidR="00CF7F8B" w:rsidRDefault="004D0DA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r w:rsidRPr="003F4D70">
            <w:rPr>
              <w:rFonts w:ascii="Arial" w:hAnsi="Arial" w:cs="Arial"/>
              <w:sz w:val="20"/>
            </w:rPr>
            <w:fldChar w:fldCharType="begin"/>
          </w:r>
          <w:r w:rsidR="00DB4F93" w:rsidRPr="003F4D70">
            <w:rPr>
              <w:rFonts w:ascii="Arial" w:hAnsi="Arial" w:cs="Arial"/>
              <w:sz w:val="20"/>
            </w:rPr>
            <w:instrText xml:space="preserve"> TOC \o "1-3" \h \z \u </w:instrText>
          </w:r>
          <w:r w:rsidRPr="003F4D70">
            <w:rPr>
              <w:rFonts w:ascii="Arial" w:hAnsi="Arial" w:cs="Arial"/>
              <w:sz w:val="20"/>
            </w:rPr>
            <w:fldChar w:fldCharType="separate"/>
          </w:r>
          <w:hyperlink w:anchor="_Toc514238580" w:history="1">
            <w:r w:rsidR="00CF7F8B" w:rsidRPr="00883669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1. Cel instrukcji</w:t>
            </w:r>
            <w:r w:rsidR="00CF7F8B">
              <w:rPr>
                <w:noProof/>
                <w:webHidden/>
              </w:rPr>
              <w:tab/>
            </w:r>
            <w:r w:rsidR="00CF7F8B">
              <w:rPr>
                <w:noProof/>
                <w:webHidden/>
              </w:rPr>
              <w:fldChar w:fldCharType="begin"/>
            </w:r>
            <w:r w:rsidR="00CF7F8B">
              <w:rPr>
                <w:noProof/>
                <w:webHidden/>
              </w:rPr>
              <w:instrText xml:space="preserve"> PAGEREF _Toc514238580 \h </w:instrText>
            </w:r>
            <w:r w:rsidR="00CF7F8B">
              <w:rPr>
                <w:noProof/>
                <w:webHidden/>
              </w:rPr>
            </w:r>
            <w:r w:rsidR="00CF7F8B">
              <w:rPr>
                <w:noProof/>
                <w:webHidden/>
              </w:rPr>
              <w:fldChar w:fldCharType="separate"/>
            </w:r>
            <w:r w:rsidR="00CF7F8B">
              <w:rPr>
                <w:noProof/>
                <w:webHidden/>
              </w:rPr>
              <w:t>3</w:t>
            </w:r>
            <w:r w:rsidR="00CF7F8B">
              <w:rPr>
                <w:noProof/>
                <w:webHidden/>
              </w:rPr>
              <w:fldChar w:fldCharType="end"/>
            </w:r>
          </w:hyperlink>
        </w:p>
        <w:p w:rsidR="00CF7F8B" w:rsidRDefault="00F770E9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hyperlink w:anchor="_Toc514238581" w:history="1">
            <w:r w:rsidR="00CF7F8B" w:rsidRPr="00883669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2. Terminy i definicje</w:t>
            </w:r>
            <w:r w:rsidR="00CF7F8B">
              <w:rPr>
                <w:noProof/>
                <w:webHidden/>
              </w:rPr>
              <w:tab/>
            </w:r>
            <w:r w:rsidR="00CF7F8B">
              <w:rPr>
                <w:noProof/>
                <w:webHidden/>
              </w:rPr>
              <w:fldChar w:fldCharType="begin"/>
            </w:r>
            <w:r w:rsidR="00CF7F8B">
              <w:rPr>
                <w:noProof/>
                <w:webHidden/>
              </w:rPr>
              <w:instrText xml:space="preserve"> PAGEREF _Toc514238581 \h </w:instrText>
            </w:r>
            <w:r w:rsidR="00CF7F8B">
              <w:rPr>
                <w:noProof/>
                <w:webHidden/>
              </w:rPr>
            </w:r>
            <w:r w:rsidR="00CF7F8B">
              <w:rPr>
                <w:noProof/>
                <w:webHidden/>
              </w:rPr>
              <w:fldChar w:fldCharType="separate"/>
            </w:r>
            <w:r w:rsidR="00CF7F8B">
              <w:rPr>
                <w:noProof/>
                <w:webHidden/>
              </w:rPr>
              <w:t>3</w:t>
            </w:r>
            <w:r w:rsidR="00CF7F8B">
              <w:rPr>
                <w:noProof/>
                <w:webHidden/>
              </w:rPr>
              <w:fldChar w:fldCharType="end"/>
            </w:r>
          </w:hyperlink>
        </w:p>
        <w:p w:rsidR="00CF7F8B" w:rsidRDefault="00F770E9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hyperlink w:anchor="_Toc514238582" w:history="1">
            <w:r w:rsidR="00CF7F8B" w:rsidRPr="00883669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3. Zgłoszenie incydentu</w:t>
            </w:r>
            <w:r w:rsidR="00CF7F8B">
              <w:rPr>
                <w:noProof/>
                <w:webHidden/>
              </w:rPr>
              <w:tab/>
            </w:r>
            <w:r w:rsidR="00CF7F8B">
              <w:rPr>
                <w:noProof/>
                <w:webHidden/>
              </w:rPr>
              <w:fldChar w:fldCharType="begin"/>
            </w:r>
            <w:r w:rsidR="00CF7F8B">
              <w:rPr>
                <w:noProof/>
                <w:webHidden/>
              </w:rPr>
              <w:instrText xml:space="preserve"> PAGEREF _Toc514238582 \h </w:instrText>
            </w:r>
            <w:r w:rsidR="00CF7F8B">
              <w:rPr>
                <w:noProof/>
                <w:webHidden/>
              </w:rPr>
            </w:r>
            <w:r w:rsidR="00CF7F8B">
              <w:rPr>
                <w:noProof/>
                <w:webHidden/>
              </w:rPr>
              <w:fldChar w:fldCharType="separate"/>
            </w:r>
            <w:r w:rsidR="00CF7F8B">
              <w:rPr>
                <w:noProof/>
                <w:webHidden/>
              </w:rPr>
              <w:t>3</w:t>
            </w:r>
            <w:r w:rsidR="00CF7F8B">
              <w:rPr>
                <w:noProof/>
                <w:webHidden/>
              </w:rPr>
              <w:fldChar w:fldCharType="end"/>
            </w:r>
          </w:hyperlink>
        </w:p>
        <w:p w:rsidR="00CF7F8B" w:rsidRDefault="00F770E9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hyperlink w:anchor="_Toc514238583" w:history="1">
            <w:r w:rsidR="00CF7F8B" w:rsidRPr="00883669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4. Obsługa zgłoszeń incydentów</w:t>
            </w:r>
            <w:r w:rsidR="00CF7F8B">
              <w:rPr>
                <w:noProof/>
                <w:webHidden/>
              </w:rPr>
              <w:tab/>
            </w:r>
            <w:r w:rsidR="00CF7F8B">
              <w:rPr>
                <w:noProof/>
                <w:webHidden/>
              </w:rPr>
              <w:fldChar w:fldCharType="begin"/>
            </w:r>
            <w:r w:rsidR="00CF7F8B">
              <w:rPr>
                <w:noProof/>
                <w:webHidden/>
              </w:rPr>
              <w:instrText xml:space="preserve"> PAGEREF _Toc514238583 \h </w:instrText>
            </w:r>
            <w:r w:rsidR="00CF7F8B">
              <w:rPr>
                <w:noProof/>
                <w:webHidden/>
              </w:rPr>
            </w:r>
            <w:r w:rsidR="00CF7F8B">
              <w:rPr>
                <w:noProof/>
                <w:webHidden/>
              </w:rPr>
              <w:fldChar w:fldCharType="separate"/>
            </w:r>
            <w:r w:rsidR="00CF7F8B">
              <w:rPr>
                <w:noProof/>
                <w:webHidden/>
              </w:rPr>
              <w:t>4</w:t>
            </w:r>
            <w:r w:rsidR="00CF7F8B">
              <w:rPr>
                <w:noProof/>
                <w:webHidden/>
              </w:rPr>
              <w:fldChar w:fldCharType="end"/>
            </w:r>
          </w:hyperlink>
        </w:p>
        <w:p w:rsidR="00CF7F8B" w:rsidRDefault="00F770E9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pl-PL"/>
            </w:rPr>
          </w:pPr>
          <w:hyperlink w:anchor="_Toc514238584" w:history="1">
            <w:r w:rsidR="00CF7F8B" w:rsidRPr="00883669">
              <w:rPr>
                <w:rStyle w:val="Hipercze"/>
                <w:rFonts w:ascii="Arial" w:eastAsiaTheme="minorHAnsi" w:hAnsi="Arial" w:cs="Arial"/>
                <w:noProof/>
                <w:lang w:val="pl-PL" w:eastAsia="en-US"/>
              </w:rPr>
              <w:t>Karta zmian</w:t>
            </w:r>
            <w:r w:rsidR="00CF7F8B">
              <w:rPr>
                <w:noProof/>
                <w:webHidden/>
              </w:rPr>
              <w:tab/>
            </w:r>
            <w:r w:rsidR="00CF7F8B">
              <w:rPr>
                <w:noProof/>
                <w:webHidden/>
              </w:rPr>
              <w:fldChar w:fldCharType="begin"/>
            </w:r>
            <w:r w:rsidR="00CF7F8B">
              <w:rPr>
                <w:noProof/>
                <w:webHidden/>
              </w:rPr>
              <w:instrText xml:space="preserve"> PAGEREF _Toc514238584 \h </w:instrText>
            </w:r>
            <w:r w:rsidR="00CF7F8B">
              <w:rPr>
                <w:noProof/>
                <w:webHidden/>
              </w:rPr>
            </w:r>
            <w:r w:rsidR="00CF7F8B">
              <w:rPr>
                <w:noProof/>
                <w:webHidden/>
              </w:rPr>
              <w:fldChar w:fldCharType="separate"/>
            </w:r>
            <w:r w:rsidR="00CF7F8B">
              <w:rPr>
                <w:noProof/>
                <w:webHidden/>
              </w:rPr>
              <w:t>5</w:t>
            </w:r>
            <w:r w:rsidR="00CF7F8B">
              <w:rPr>
                <w:noProof/>
                <w:webHidden/>
              </w:rPr>
              <w:fldChar w:fldCharType="end"/>
            </w:r>
          </w:hyperlink>
        </w:p>
        <w:p w:rsidR="00DB4F93" w:rsidRDefault="004D0DAE">
          <w:r w:rsidRPr="003F4D70">
            <w:rPr>
              <w:rFonts w:ascii="Arial" w:hAnsi="Arial" w:cs="Arial"/>
              <w:b/>
              <w:bCs/>
              <w:sz w:val="20"/>
            </w:rPr>
            <w:fldChar w:fldCharType="end"/>
          </w:r>
        </w:p>
      </w:sdtContent>
    </w:sdt>
    <w:p w:rsidR="00DB4F93" w:rsidRDefault="00DB4F93">
      <w:pPr>
        <w:spacing w:after="200" w:line="276" w:lineRule="auto"/>
        <w:rPr>
          <w:rFonts w:asciiTheme="minorHAnsi" w:hAnsiTheme="minorHAnsi"/>
        </w:rPr>
      </w:pPr>
    </w:p>
    <w:p w:rsidR="00DB4F93" w:rsidRDefault="00DB4F93">
      <w:pPr>
        <w:spacing w:after="200" w:line="276" w:lineRule="auto"/>
        <w:rPr>
          <w:rFonts w:asciiTheme="minorHAnsi" w:hAnsiTheme="minorHAnsi"/>
        </w:rPr>
      </w:pPr>
    </w:p>
    <w:p w:rsidR="00DB4F93" w:rsidRDefault="00DB4F93" w:rsidP="00DB4F93">
      <w:pPr>
        <w:pStyle w:val="Nagwek1"/>
        <w:jc w:val="center"/>
        <w:rPr>
          <w:rFonts w:asciiTheme="minorHAnsi" w:eastAsiaTheme="minorHAnsi" w:hAnsiTheme="minorHAnsi" w:cstheme="minorBidi"/>
          <w:color w:val="auto"/>
          <w:lang w:val="pl-PL" w:eastAsia="en-US"/>
        </w:rPr>
        <w:sectPr w:rsidR="00DB4F93" w:rsidSect="00F770E9">
          <w:pgSz w:w="11906" w:h="16838"/>
          <w:pgMar w:top="1843" w:right="1417" w:bottom="1417" w:left="1417" w:header="708" w:footer="708" w:gutter="0"/>
          <w:cols w:space="708"/>
          <w:titlePg/>
          <w:docGrid w:linePitch="360"/>
        </w:sectPr>
      </w:pPr>
    </w:p>
    <w:p w:rsidR="00D351FF" w:rsidRDefault="00A7771A" w:rsidP="0098369A">
      <w:pPr>
        <w:pStyle w:val="Nagwek2"/>
        <w:spacing w:before="0" w:line="276" w:lineRule="auto"/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</w:pPr>
      <w:bookmarkStart w:id="1" w:name="_Toc514238580"/>
      <w:r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lastRenderedPageBreak/>
        <w:t xml:space="preserve">1. </w:t>
      </w:r>
      <w:r w:rsidR="00D351FF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Cel</w:t>
      </w:r>
      <w:r w:rsidR="007C5EFB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 xml:space="preserve"> instrukcji</w:t>
      </w:r>
      <w:bookmarkEnd w:id="1"/>
    </w:p>
    <w:p w:rsidR="00A7771A" w:rsidRPr="00A7771A" w:rsidRDefault="00A7771A" w:rsidP="0098369A">
      <w:pPr>
        <w:spacing w:line="276" w:lineRule="auto"/>
        <w:rPr>
          <w:rFonts w:eastAsiaTheme="minorHAnsi"/>
          <w:lang w:val="pl-PL" w:eastAsia="en-US"/>
        </w:rPr>
      </w:pPr>
    </w:p>
    <w:p w:rsidR="00D351FF" w:rsidRPr="007C5EFB" w:rsidRDefault="007C5EFB" w:rsidP="0098369A">
      <w:pPr>
        <w:spacing w:line="276" w:lineRule="auto"/>
        <w:jc w:val="both"/>
        <w:rPr>
          <w:rFonts w:ascii="Arial" w:eastAsiaTheme="minorHAnsi" w:hAnsi="Arial" w:cs="Arial"/>
          <w:sz w:val="20"/>
          <w:lang w:val="pl-PL" w:eastAsia="en-US"/>
        </w:rPr>
      </w:pPr>
      <w:r w:rsidRPr="007C5EFB">
        <w:rPr>
          <w:rFonts w:ascii="Arial" w:eastAsiaTheme="minorHAnsi" w:hAnsi="Arial" w:cs="Arial"/>
          <w:sz w:val="20"/>
          <w:lang w:val="pl-PL" w:eastAsia="en-US"/>
        </w:rPr>
        <w:t>Celem Instrukcji jest ustalenie jednolitych zasad postępowania w przypadku</w:t>
      </w:r>
      <w:r>
        <w:rPr>
          <w:rFonts w:ascii="Arial" w:eastAsiaTheme="minorHAnsi" w:hAnsi="Arial" w:cs="Arial"/>
          <w:sz w:val="20"/>
          <w:lang w:val="pl-PL" w:eastAsia="en-US"/>
        </w:rPr>
        <w:t xml:space="preserve"> zaistnienia niezgodności, potenc</w:t>
      </w:r>
      <w:r w:rsidR="00F22DB1">
        <w:rPr>
          <w:rFonts w:ascii="Arial" w:eastAsiaTheme="minorHAnsi" w:hAnsi="Arial" w:cs="Arial"/>
          <w:sz w:val="20"/>
          <w:lang w:val="pl-PL" w:eastAsia="en-US"/>
        </w:rPr>
        <w:t>jalnej niezgodności, zdarzenia lub incydentu dotyczącego</w:t>
      </w:r>
      <w:r>
        <w:rPr>
          <w:rFonts w:ascii="Arial" w:eastAsiaTheme="minorHAnsi" w:hAnsi="Arial" w:cs="Arial"/>
          <w:sz w:val="20"/>
          <w:lang w:val="pl-PL" w:eastAsia="en-US"/>
        </w:rPr>
        <w:t xml:space="preserve"> bezpieczeństwa informacji</w:t>
      </w:r>
      <w:r w:rsidR="00F22DB1">
        <w:rPr>
          <w:rFonts w:ascii="Arial" w:eastAsiaTheme="minorHAnsi" w:hAnsi="Arial" w:cs="Arial"/>
          <w:sz w:val="20"/>
          <w:lang w:val="pl-PL" w:eastAsia="en-US"/>
        </w:rPr>
        <w:t xml:space="preserve"> </w:t>
      </w:r>
      <w:r w:rsidR="00071B0D">
        <w:rPr>
          <w:rFonts w:ascii="Arial" w:eastAsiaTheme="minorHAnsi" w:hAnsi="Arial" w:cs="Arial"/>
          <w:sz w:val="20"/>
          <w:lang w:val="pl-PL" w:eastAsia="en-US"/>
        </w:rPr>
        <w:t>lub danych osobowych</w:t>
      </w:r>
      <w:r>
        <w:rPr>
          <w:rFonts w:ascii="Arial" w:eastAsiaTheme="minorHAnsi" w:hAnsi="Arial" w:cs="Arial"/>
          <w:sz w:val="20"/>
          <w:lang w:val="pl-PL" w:eastAsia="en-US"/>
        </w:rPr>
        <w:t>.</w:t>
      </w:r>
    </w:p>
    <w:p w:rsidR="00DB4F93" w:rsidRPr="00D351FF" w:rsidRDefault="00A7771A" w:rsidP="0098369A">
      <w:pPr>
        <w:pStyle w:val="Nagwek2"/>
        <w:spacing w:line="276" w:lineRule="auto"/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</w:pPr>
      <w:bookmarkStart w:id="2" w:name="_Toc514238581"/>
      <w:r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 xml:space="preserve">2. </w:t>
      </w:r>
      <w:r w:rsidR="00D351FF" w:rsidRPr="00D351FF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Terminy i definicje</w:t>
      </w:r>
      <w:bookmarkEnd w:id="2"/>
    </w:p>
    <w:p w:rsidR="00E02AC5" w:rsidRPr="009E523B" w:rsidRDefault="00E02AC5" w:rsidP="0098369A">
      <w:pPr>
        <w:spacing w:before="60" w:after="60" w:line="276" w:lineRule="auto"/>
        <w:rPr>
          <w:rFonts w:ascii="Arial" w:eastAsiaTheme="minorHAnsi" w:hAnsi="Arial" w:cs="Arial"/>
          <w:szCs w:val="24"/>
          <w:lang w:val="pl-PL" w:eastAsia="en-US"/>
        </w:rPr>
      </w:pPr>
    </w:p>
    <w:p w:rsidR="00B45420" w:rsidRPr="009E523B" w:rsidRDefault="00B45420" w:rsidP="0098369A">
      <w:pPr>
        <w:pStyle w:val="Akapitzlist"/>
        <w:numPr>
          <w:ilvl w:val="0"/>
          <w:numId w:val="1"/>
        </w:numPr>
        <w:spacing w:before="60" w:after="60" w:line="276" w:lineRule="auto"/>
        <w:ind w:left="714" w:hanging="357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9E523B">
        <w:rPr>
          <w:rFonts w:ascii="Arial" w:eastAsiaTheme="minorHAnsi" w:hAnsi="Arial" w:cs="Arial"/>
          <w:b/>
          <w:sz w:val="20"/>
          <w:szCs w:val="20"/>
          <w:lang w:val="pl-PL" w:eastAsia="en-US"/>
        </w:rPr>
        <w:t>Bezpieczeństwo informacji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466C61"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oznacza 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zachowanie poufności, integralności i dostępności </w:t>
      </w:r>
      <w:r w:rsidR="00466C61" w:rsidRPr="009E523B">
        <w:rPr>
          <w:rFonts w:ascii="Arial" w:eastAsiaTheme="minorHAnsi" w:hAnsi="Arial" w:cs="Arial"/>
          <w:sz w:val="20"/>
          <w:szCs w:val="20"/>
          <w:lang w:val="pl-PL" w:eastAsia="en-US"/>
        </w:rPr>
        <w:t>informacji. D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>odatkowo, mogą być brane pod uwagę inne własności, takie jak autentyczność, rozliczalność, n</w:t>
      </w:r>
      <w:r w:rsidR="00BD016C" w:rsidRPr="009E523B">
        <w:rPr>
          <w:rFonts w:ascii="Arial" w:eastAsiaTheme="minorHAnsi" w:hAnsi="Arial" w:cs="Arial"/>
          <w:sz w:val="20"/>
          <w:szCs w:val="20"/>
          <w:lang w:val="pl-PL" w:eastAsia="en-US"/>
        </w:rPr>
        <w:t>iezaprzeczalność i niezawodność.</w:t>
      </w:r>
    </w:p>
    <w:p w:rsidR="00E02AC5" w:rsidRPr="009E523B" w:rsidRDefault="00970690" w:rsidP="0098369A">
      <w:pPr>
        <w:pStyle w:val="Akapitzlist"/>
        <w:numPr>
          <w:ilvl w:val="0"/>
          <w:numId w:val="1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9E523B">
        <w:rPr>
          <w:rFonts w:ascii="Arial" w:eastAsiaTheme="minorHAnsi" w:hAnsi="Arial" w:cs="Arial"/>
          <w:b/>
          <w:sz w:val="20"/>
          <w:szCs w:val="20"/>
          <w:lang w:val="pl-PL" w:eastAsia="en-US"/>
        </w:rPr>
        <w:t>Incydent związany z bezpieczeństwem informacji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oznacza pojedyncze zdarzenie lub serię niepożądanych lub niespodziewanych zdarzeń związanych z bezpieczeństwem informacji, które stwarzają znaczne prawdopodobieństwo zakłócenia działań biznesowych i zagrażają bezpieczeństwu informacji</w:t>
      </w:r>
      <w:r w:rsidR="00442516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lub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ochronie danych osobowych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>.</w:t>
      </w:r>
    </w:p>
    <w:p w:rsidR="00970690" w:rsidRDefault="00C534E5" w:rsidP="0098369A">
      <w:pPr>
        <w:pStyle w:val="Akapitzlist"/>
        <w:numPr>
          <w:ilvl w:val="0"/>
          <w:numId w:val="1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9E523B">
        <w:rPr>
          <w:rFonts w:ascii="Arial" w:eastAsiaTheme="minorHAnsi" w:hAnsi="Arial" w:cs="Arial"/>
          <w:b/>
          <w:sz w:val="20"/>
          <w:szCs w:val="20"/>
          <w:lang w:val="pl-PL" w:eastAsia="en-US"/>
        </w:rPr>
        <w:t>Zdarzenie związane z bezpieczeństwem informacji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jest określonym stanem systemu, usługi lub sieci, który wskazuje na możliwe naruszenie polityki bezpieczeństwa informacji, błąd zabezpieczenia lub nieznaną dotychczas sytu</w:t>
      </w:r>
      <w:r w:rsidR="0098369A">
        <w:rPr>
          <w:rFonts w:ascii="Arial" w:eastAsiaTheme="minorHAnsi" w:hAnsi="Arial" w:cs="Arial"/>
          <w:sz w:val="20"/>
          <w:szCs w:val="20"/>
          <w:lang w:val="pl-PL" w:eastAsia="en-US"/>
        </w:rPr>
        <w:t>ację, która może być związana z 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>bezpieczeństwem</w:t>
      </w:r>
      <w:r w:rsidR="00442516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lub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ochroną danych osobowych</w:t>
      </w:r>
      <w:r w:rsidRPr="009E523B">
        <w:rPr>
          <w:rFonts w:ascii="Arial" w:eastAsiaTheme="minorHAnsi" w:hAnsi="Arial" w:cs="Arial"/>
          <w:sz w:val="20"/>
          <w:szCs w:val="20"/>
          <w:lang w:val="pl-PL" w:eastAsia="en-US"/>
        </w:rPr>
        <w:t>.</w:t>
      </w:r>
    </w:p>
    <w:p w:rsidR="008F7AB7" w:rsidRDefault="008F7AB7" w:rsidP="0098369A">
      <w:pPr>
        <w:pStyle w:val="Akapitzlist"/>
        <w:numPr>
          <w:ilvl w:val="0"/>
          <w:numId w:val="1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b/>
          <w:sz w:val="20"/>
          <w:szCs w:val="20"/>
          <w:lang w:val="pl-PL" w:eastAsia="en-US"/>
        </w:rPr>
        <w:t xml:space="preserve">Awaria </w:t>
      </w:r>
      <w:r w:rsidRPr="008F7AB7">
        <w:rPr>
          <w:rFonts w:ascii="Arial" w:eastAsiaTheme="minorHAnsi" w:hAnsi="Arial" w:cs="Arial"/>
          <w:sz w:val="20"/>
          <w:szCs w:val="20"/>
          <w:lang w:val="pl-PL" w:eastAsia="en-US"/>
        </w:rPr>
        <w:t>oznacza ograniczone w czasie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 zdarzenie z częśc</w:t>
      </w:r>
      <w:r w:rsidR="0098369A">
        <w:rPr>
          <w:rFonts w:ascii="Arial" w:eastAsiaTheme="minorHAnsi" w:hAnsi="Arial" w:cs="Arial"/>
          <w:sz w:val="20"/>
          <w:szCs w:val="20"/>
          <w:lang w:val="pl-PL" w:eastAsia="en-US"/>
        </w:rPr>
        <w:t>iowo poważnym zakłóceniem lub o 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>znacznym zasięgu geograficznym.</w:t>
      </w:r>
    </w:p>
    <w:p w:rsidR="008F7AB7" w:rsidRDefault="008F7AB7" w:rsidP="0098369A">
      <w:pPr>
        <w:pStyle w:val="Akapitzlist"/>
        <w:numPr>
          <w:ilvl w:val="0"/>
          <w:numId w:val="1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b/>
          <w:sz w:val="20"/>
          <w:szCs w:val="20"/>
          <w:lang w:val="pl-PL" w:eastAsia="en-US"/>
        </w:rPr>
        <w:t xml:space="preserve">Kryzys </w:t>
      </w:r>
      <w:r w:rsidRPr="008F7AB7">
        <w:rPr>
          <w:rFonts w:ascii="Arial" w:eastAsiaTheme="minorHAnsi" w:hAnsi="Arial" w:cs="Arial"/>
          <w:sz w:val="20"/>
          <w:szCs w:val="20"/>
          <w:lang w:val="pl-PL" w:eastAsia="en-US"/>
        </w:rPr>
        <w:t>oznacza poważne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 w:rsidR="00DE53AC">
        <w:rPr>
          <w:rFonts w:ascii="Arial" w:eastAsiaTheme="minorHAnsi" w:hAnsi="Arial" w:cs="Arial"/>
          <w:sz w:val="20"/>
          <w:szCs w:val="20"/>
          <w:lang w:val="pl-PL" w:eastAsia="en-US"/>
        </w:rPr>
        <w:t>zdarzenie awaryjne, w którym plany awaryjne, procedury lub infrastruktura może odgrywać jedynie ograniczoną rolę. Zdarzenia kryzysowe mają długotrwałe negatywne konsekwencje dla procesów biznesowych.</w:t>
      </w:r>
    </w:p>
    <w:p w:rsidR="00E20E42" w:rsidRPr="00E20E42" w:rsidRDefault="00E20E42" w:rsidP="0098369A">
      <w:pPr>
        <w:pStyle w:val="Akapitzlist"/>
        <w:numPr>
          <w:ilvl w:val="0"/>
          <w:numId w:val="1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b/>
          <w:sz w:val="20"/>
          <w:szCs w:val="20"/>
          <w:lang w:val="pl-PL" w:eastAsia="en-US"/>
        </w:rPr>
        <w:t>Katastrofa</w:t>
      </w:r>
      <w:r w:rsidRPr="00E20E42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– kiedy kryzys przynosi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 skrajny, negatywny i nieodwracalny obrót dla firmy definiowany jest jako katastrofa.</w:t>
      </w:r>
    </w:p>
    <w:p w:rsidR="007867D9" w:rsidRDefault="00A7771A" w:rsidP="0098369A">
      <w:pPr>
        <w:pStyle w:val="Nagwek2"/>
        <w:spacing w:line="276" w:lineRule="auto"/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</w:pPr>
      <w:bookmarkStart w:id="3" w:name="_Toc514238582"/>
      <w:r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 xml:space="preserve">3. </w:t>
      </w:r>
      <w:r w:rsidR="007867D9" w:rsidRPr="00FD60F3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Z</w:t>
      </w:r>
      <w:r w:rsidR="00D351FF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głoszenie incydentu</w:t>
      </w:r>
      <w:bookmarkEnd w:id="3"/>
    </w:p>
    <w:p w:rsidR="00A7771A" w:rsidRPr="00A7771A" w:rsidRDefault="00A7771A" w:rsidP="0098369A">
      <w:pPr>
        <w:spacing w:line="276" w:lineRule="auto"/>
        <w:rPr>
          <w:rFonts w:eastAsiaTheme="minorHAnsi"/>
          <w:lang w:val="pl-PL" w:eastAsia="en-US"/>
        </w:rPr>
      </w:pPr>
    </w:p>
    <w:p w:rsidR="004222F2" w:rsidRPr="00FD014E" w:rsidRDefault="004222F2" w:rsidP="0098369A">
      <w:pPr>
        <w:pStyle w:val="Akapitzlist"/>
        <w:numPr>
          <w:ilvl w:val="0"/>
          <w:numId w:val="5"/>
        </w:numPr>
        <w:spacing w:before="60" w:after="60" w:line="276" w:lineRule="auto"/>
        <w:rPr>
          <w:rFonts w:ascii="Arial" w:hAnsi="Arial" w:cs="Arial"/>
          <w:sz w:val="20"/>
          <w:szCs w:val="20"/>
          <w:lang w:val="pl-PL"/>
        </w:rPr>
      </w:pPr>
      <w:r w:rsidRPr="00AE746A">
        <w:rPr>
          <w:rFonts w:ascii="Arial" w:hAnsi="Arial" w:cs="Arial"/>
          <w:sz w:val="20"/>
          <w:szCs w:val="20"/>
          <w:lang w:val="pl-PL"/>
        </w:rPr>
        <w:t xml:space="preserve">Przykładowe </w:t>
      </w:r>
      <w:r>
        <w:rPr>
          <w:rFonts w:ascii="Arial" w:hAnsi="Arial" w:cs="Arial"/>
          <w:sz w:val="20"/>
          <w:szCs w:val="20"/>
          <w:lang w:val="pl-PL"/>
        </w:rPr>
        <w:t xml:space="preserve">zagrożenia </w:t>
      </w:r>
      <w:r w:rsidRPr="00FD014E">
        <w:rPr>
          <w:rFonts w:ascii="Arial" w:hAnsi="Arial" w:cs="Arial"/>
          <w:sz w:val="20"/>
          <w:szCs w:val="20"/>
          <w:lang w:val="pl-PL"/>
        </w:rPr>
        <w:t>bezpieczeństwa informacji i ochrony danych osobowych:</w:t>
      </w:r>
    </w:p>
    <w:p w:rsidR="004222F2" w:rsidRPr="00FD014E" w:rsidRDefault="004222F2" w:rsidP="0098369A">
      <w:pPr>
        <w:spacing w:before="60" w:after="60" w:line="276" w:lineRule="auto"/>
        <w:ind w:left="567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1</w:t>
      </w:r>
      <w:r w:rsidRPr="00FD014E">
        <w:rPr>
          <w:rFonts w:ascii="Arial" w:hAnsi="Arial" w:cs="Arial"/>
          <w:sz w:val="20"/>
          <w:lang w:val="pl-PL"/>
        </w:rPr>
        <w:t>.1 Do typowych zagrożeń bezpieczeństwa danych osobowych należą: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a. próby naruszenia ochrony danych: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- z zewnątrz - włamania do systemu, podsłuch, kradzież danych,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- z wewnątrz - nieumyślna lub celowa modyfikacja danych, kradzież danych,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b. programy destrukcyjne: wirusy, konie trojańskie, makra, bomby logiczne,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c. awarie sprzętu lub uszkodzenie oprogramowania,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 xml:space="preserve">d. </w:t>
      </w:r>
      <w:r w:rsidR="005276BD">
        <w:rPr>
          <w:rFonts w:ascii="Arial" w:hAnsi="Arial" w:cs="Arial"/>
          <w:sz w:val="20"/>
          <w:lang w:val="pl-PL"/>
        </w:rPr>
        <w:t>kradzież</w:t>
      </w:r>
      <w:r w:rsidRPr="00FD014E">
        <w:rPr>
          <w:rFonts w:ascii="Arial" w:hAnsi="Arial" w:cs="Arial"/>
          <w:sz w:val="20"/>
          <w:lang w:val="pl-PL"/>
        </w:rPr>
        <w:t xml:space="preserve"> sprzętu lub nośników z ważnymi danymi,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e. inne skutkujące utratą danych osobowych, bądź wejściem w ich posiadanie osób nieuprawnionych,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f. usiłowanie zakłócenia działania systemu informatycznego.</w:t>
      </w:r>
    </w:p>
    <w:p w:rsidR="004222F2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</w:p>
    <w:p w:rsidR="004222F2" w:rsidRPr="00FD014E" w:rsidRDefault="004222F2" w:rsidP="0098369A">
      <w:pPr>
        <w:pStyle w:val="Akapitzlist"/>
        <w:spacing w:before="60" w:after="60" w:line="276" w:lineRule="auto"/>
        <w:ind w:left="567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1.2</w:t>
      </w:r>
      <w:r w:rsidRPr="00FD014E">
        <w:rPr>
          <w:rFonts w:ascii="Arial" w:hAnsi="Arial" w:cs="Arial"/>
          <w:sz w:val="20"/>
          <w:lang w:val="pl-PL"/>
        </w:rPr>
        <w:t xml:space="preserve"> Do typowych incydentów bezpieczeństwa danych osobowych należą: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jc w:val="both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a. niewłaściwe zabezpieczenie fizyczne pomieszczeń, urządzeń i dokumentów,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jc w:val="both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b. niewłaściwe zabezpieczenie sprzętu IT, oprogramowan</w:t>
      </w:r>
      <w:r w:rsidR="0098369A">
        <w:rPr>
          <w:rFonts w:ascii="Arial" w:hAnsi="Arial" w:cs="Arial"/>
          <w:sz w:val="20"/>
          <w:lang w:val="pl-PL"/>
        </w:rPr>
        <w:t>ia przed wyciekiem, kradzieżą i </w:t>
      </w:r>
      <w:r w:rsidRPr="00FD014E">
        <w:rPr>
          <w:rFonts w:ascii="Arial" w:hAnsi="Arial" w:cs="Arial"/>
          <w:sz w:val="20"/>
          <w:lang w:val="pl-PL"/>
        </w:rPr>
        <w:t>utratą danych</w:t>
      </w:r>
      <w:r>
        <w:rPr>
          <w:rFonts w:ascii="Arial" w:hAnsi="Arial" w:cs="Arial"/>
          <w:sz w:val="20"/>
          <w:lang w:val="pl-PL"/>
        </w:rPr>
        <w:t xml:space="preserve"> </w:t>
      </w:r>
      <w:r w:rsidRPr="00FD014E">
        <w:rPr>
          <w:rFonts w:ascii="Arial" w:hAnsi="Arial" w:cs="Arial"/>
          <w:sz w:val="20"/>
          <w:lang w:val="pl-PL"/>
        </w:rPr>
        <w:t>osobowych,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jc w:val="both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lastRenderedPageBreak/>
        <w:t>c. nieprzestrzeganie zasad ochrony danych osobowych przez pracowników (np. niestosowanie zasady czystego</w:t>
      </w:r>
      <w:r w:rsidR="005276BD">
        <w:rPr>
          <w:rFonts w:ascii="Arial" w:hAnsi="Arial" w:cs="Arial"/>
          <w:sz w:val="20"/>
          <w:lang w:val="pl-PL"/>
        </w:rPr>
        <w:t xml:space="preserve"> </w:t>
      </w:r>
      <w:r w:rsidRPr="00FD014E">
        <w:rPr>
          <w:rFonts w:ascii="Arial" w:hAnsi="Arial" w:cs="Arial"/>
          <w:sz w:val="20"/>
          <w:lang w:val="pl-PL"/>
        </w:rPr>
        <w:t>biurka/ekranu, ochrony haseł, niezamykanie pomieszczeń, szaf, biurek),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jc w:val="both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d. zdarzenia losowe zewnętrzne (pożar obiektu/pomieszczenia, zalanie wodą, utrata zasilania, utrata łączności),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jc w:val="both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e. zdarzenia losowe wewnętrzne (awarie serwera, komputerów, twardych dysków, oprogramowania, pomyłki</w:t>
      </w:r>
      <w:r>
        <w:rPr>
          <w:rFonts w:ascii="Arial" w:hAnsi="Arial" w:cs="Arial"/>
          <w:sz w:val="20"/>
          <w:lang w:val="pl-PL"/>
        </w:rPr>
        <w:t xml:space="preserve"> </w:t>
      </w:r>
      <w:r w:rsidRPr="00FD014E">
        <w:rPr>
          <w:rFonts w:ascii="Arial" w:hAnsi="Arial" w:cs="Arial"/>
          <w:sz w:val="20"/>
          <w:lang w:val="pl-PL"/>
        </w:rPr>
        <w:t>informatyków, użytkowników, utrata/ zagubienie danych),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jc w:val="both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f. umyślne incydenty (włamanie do systemu informatycznego lub pomieszczeń, kradzież danych/sprzętu, wyciek</w:t>
      </w:r>
      <w:r>
        <w:rPr>
          <w:rFonts w:ascii="Arial" w:hAnsi="Arial" w:cs="Arial"/>
          <w:sz w:val="20"/>
          <w:lang w:val="pl-PL"/>
        </w:rPr>
        <w:t xml:space="preserve"> </w:t>
      </w:r>
      <w:r w:rsidRPr="00FD014E">
        <w:rPr>
          <w:rFonts w:ascii="Arial" w:hAnsi="Arial" w:cs="Arial"/>
          <w:sz w:val="20"/>
          <w:lang w:val="pl-PL"/>
        </w:rPr>
        <w:t>informacji, ujawnienie danych osobom nieupoważnionym, świadome zniszczenie dokumentów/danych, działanie</w:t>
      </w:r>
      <w:r>
        <w:rPr>
          <w:rFonts w:ascii="Arial" w:hAnsi="Arial" w:cs="Arial"/>
          <w:sz w:val="20"/>
          <w:lang w:val="pl-PL"/>
        </w:rPr>
        <w:t xml:space="preserve"> </w:t>
      </w:r>
      <w:r w:rsidRPr="00FD014E">
        <w:rPr>
          <w:rFonts w:ascii="Arial" w:hAnsi="Arial" w:cs="Arial"/>
          <w:sz w:val="20"/>
          <w:lang w:val="pl-PL"/>
        </w:rPr>
        <w:t>wirusów i innego szkodliwego oprogramowania).</w:t>
      </w:r>
    </w:p>
    <w:p w:rsidR="004222F2" w:rsidRPr="00FD014E" w:rsidRDefault="004222F2" w:rsidP="0098369A">
      <w:pPr>
        <w:spacing w:before="60" w:after="60" w:line="276" w:lineRule="auto"/>
        <w:ind w:left="567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1</w:t>
      </w:r>
      <w:r w:rsidRPr="00FD014E">
        <w:rPr>
          <w:rFonts w:ascii="Arial" w:hAnsi="Arial" w:cs="Arial"/>
          <w:sz w:val="20"/>
          <w:lang w:val="pl-PL"/>
        </w:rPr>
        <w:t>.</w:t>
      </w:r>
      <w:r>
        <w:rPr>
          <w:rFonts w:ascii="Arial" w:hAnsi="Arial" w:cs="Arial"/>
          <w:sz w:val="20"/>
          <w:lang w:val="pl-PL"/>
        </w:rPr>
        <w:t>3</w:t>
      </w:r>
      <w:r w:rsidRPr="00FD014E">
        <w:rPr>
          <w:rFonts w:ascii="Arial" w:hAnsi="Arial" w:cs="Arial"/>
          <w:sz w:val="20"/>
          <w:lang w:val="pl-PL"/>
        </w:rPr>
        <w:t xml:space="preserve"> Do typowych źródeł informacji o incydentach, zagrożeniach lub słabościach systemu zalicza się: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a. zgłoszenia od u</w:t>
      </w:r>
      <w:r w:rsidRPr="00FD014E">
        <w:rPr>
          <w:rFonts w:ascii="Arial" w:hAnsi="Arial" w:cs="Arial"/>
          <w:sz w:val="20"/>
          <w:lang w:val="pl-PL"/>
        </w:rPr>
        <w:t>żytkowników,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b. alarmy z systemów informatycznych,</w:t>
      </w:r>
    </w:p>
    <w:p w:rsidR="004222F2" w:rsidRPr="00FD014E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c. analizy incydentów,</w:t>
      </w:r>
    </w:p>
    <w:p w:rsidR="004222F2" w:rsidRPr="00314779" w:rsidRDefault="004222F2" w:rsidP="0098369A">
      <w:pPr>
        <w:pStyle w:val="Akapitzlist"/>
        <w:spacing w:before="60" w:after="60" w:line="276" w:lineRule="auto"/>
        <w:ind w:left="709"/>
        <w:rPr>
          <w:rFonts w:ascii="Arial" w:hAnsi="Arial" w:cs="Arial"/>
          <w:sz w:val="20"/>
          <w:lang w:val="pl-PL"/>
        </w:rPr>
      </w:pPr>
      <w:r w:rsidRPr="00FD014E">
        <w:rPr>
          <w:rFonts w:ascii="Arial" w:hAnsi="Arial" w:cs="Arial"/>
          <w:sz w:val="20"/>
          <w:lang w:val="pl-PL"/>
        </w:rPr>
        <w:t>d. wyniki audytów / kontroli.</w:t>
      </w:r>
    </w:p>
    <w:p w:rsidR="0067267E" w:rsidRPr="00492767" w:rsidRDefault="006A1D6D" w:rsidP="0098369A">
      <w:pPr>
        <w:pStyle w:val="Akapitzlist"/>
        <w:numPr>
          <w:ilvl w:val="0"/>
          <w:numId w:val="5"/>
        </w:numPr>
        <w:spacing w:before="60" w:after="60"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67267E">
        <w:rPr>
          <w:rFonts w:ascii="Arial" w:hAnsi="Arial" w:cs="Arial"/>
          <w:sz w:val="20"/>
          <w:szCs w:val="20"/>
          <w:lang w:val="pl-PL"/>
        </w:rPr>
        <w:t xml:space="preserve">Incydent </w:t>
      </w:r>
      <w:r w:rsidR="00000901" w:rsidRPr="0067267E">
        <w:rPr>
          <w:rFonts w:ascii="Arial" w:hAnsi="Arial" w:cs="Arial"/>
          <w:sz w:val="20"/>
          <w:szCs w:val="20"/>
          <w:lang w:val="pl-PL"/>
        </w:rPr>
        <w:t>można</w:t>
      </w:r>
      <w:r w:rsidRPr="0067267E">
        <w:rPr>
          <w:rFonts w:ascii="Arial" w:hAnsi="Arial" w:cs="Arial"/>
          <w:sz w:val="20"/>
          <w:szCs w:val="20"/>
          <w:lang w:val="pl-PL"/>
        </w:rPr>
        <w:t xml:space="preserve"> zgłosić przez </w:t>
      </w:r>
      <w:r w:rsidR="00071B0D" w:rsidRPr="0067267E">
        <w:rPr>
          <w:rFonts w:ascii="Arial" w:hAnsi="Arial" w:cs="Arial"/>
          <w:sz w:val="20"/>
          <w:szCs w:val="20"/>
          <w:lang w:val="pl-PL"/>
        </w:rPr>
        <w:t>CRM</w:t>
      </w:r>
      <w:r w:rsidR="00564A24" w:rsidRPr="0067267E">
        <w:rPr>
          <w:rFonts w:ascii="Arial" w:hAnsi="Arial" w:cs="Arial"/>
          <w:b/>
          <w:sz w:val="20"/>
          <w:szCs w:val="20"/>
          <w:lang w:val="pl-PL"/>
        </w:rPr>
        <w:t xml:space="preserve"> </w:t>
      </w:r>
      <w:r w:rsidRPr="0067267E">
        <w:rPr>
          <w:rFonts w:ascii="Arial" w:hAnsi="Arial" w:cs="Arial"/>
          <w:sz w:val="20"/>
          <w:szCs w:val="20"/>
          <w:lang w:val="pl-PL"/>
        </w:rPr>
        <w:t>(</w:t>
      </w:r>
      <w:r w:rsidR="0067267E" w:rsidRPr="0067267E">
        <w:rPr>
          <w:rFonts w:ascii="Arial" w:hAnsi="Arial" w:cs="Arial"/>
          <w:sz w:val="20"/>
          <w:szCs w:val="20"/>
          <w:lang w:val="pl-PL"/>
        </w:rPr>
        <w:t>pracownicy Etisoft Kraków</w:t>
      </w:r>
      <w:r w:rsidRPr="0067267E">
        <w:rPr>
          <w:rFonts w:ascii="Arial" w:hAnsi="Arial" w:cs="Arial"/>
          <w:sz w:val="20"/>
          <w:szCs w:val="20"/>
          <w:lang w:val="pl-PL"/>
        </w:rPr>
        <w:t xml:space="preserve">) lub </w:t>
      </w:r>
      <w:r w:rsidR="00AE5582" w:rsidRPr="0067267E">
        <w:rPr>
          <w:rFonts w:ascii="Arial" w:hAnsi="Arial" w:cs="Arial"/>
          <w:sz w:val="20"/>
          <w:szCs w:val="20"/>
          <w:lang w:val="pl-PL"/>
        </w:rPr>
        <w:t>w formie mailowej</w:t>
      </w:r>
      <w:r w:rsidRPr="0067267E">
        <w:rPr>
          <w:rFonts w:ascii="Arial" w:hAnsi="Arial" w:cs="Arial"/>
          <w:sz w:val="20"/>
          <w:szCs w:val="20"/>
          <w:lang w:val="pl-PL"/>
        </w:rPr>
        <w:t xml:space="preserve"> do </w:t>
      </w:r>
      <w:r w:rsidR="00071B0D" w:rsidRPr="0067267E">
        <w:rPr>
          <w:rFonts w:ascii="Arial" w:hAnsi="Arial" w:cs="Arial"/>
          <w:sz w:val="20"/>
          <w:szCs w:val="20"/>
          <w:lang w:val="pl-PL"/>
        </w:rPr>
        <w:t xml:space="preserve">Właściciela </w:t>
      </w:r>
      <w:r w:rsidR="0067267E" w:rsidRPr="0067267E">
        <w:rPr>
          <w:rFonts w:ascii="Arial" w:hAnsi="Arial" w:cs="Arial"/>
          <w:sz w:val="20"/>
          <w:szCs w:val="20"/>
          <w:lang w:val="pl-PL"/>
        </w:rPr>
        <w:t xml:space="preserve">lub Administratora IT. </w:t>
      </w:r>
      <w:r w:rsidR="0067267E">
        <w:rPr>
          <w:rFonts w:ascii="Arial" w:hAnsi="Arial" w:cs="Arial"/>
          <w:sz w:val="20"/>
          <w:szCs w:val="20"/>
          <w:lang w:val="pl-PL"/>
        </w:rPr>
        <w:t xml:space="preserve">Zgłoszenie powinno zawierać informacje nt. jednostki organizacyjnej, lokalizacji, miejsca wystąpienia incydentu oraz opisu zdarzenia. </w:t>
      </w:r>
    </w:p>
    <w:p w:rsidR="006A1D6D" w:rsidRPr="0067267E" w:rsidRDefault="006A1D6D" w:rsidP="0098369A">
      <w:pPr>
        <w:pStyle w:val="Akapitzlist"/>
        <w:numPr>
          <w:ilvl w:val="0"/>
          <w:numId w:val="5"/>
        </w:numPr>
        <w:spacing w:before="60" w:after="60" w:line="276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FD60F3">
        <w:rPr>
          <w:rFonts w:ascii="Arial" w:hAnsi="Arial" w:cs="Arial"/>
          <w:sz w:val="20"/>
          <w:szCs w:val="20"/>
          <w:lang w:val="pl-PL"/>
        </w:rPr>
        <w:t>Instrukcja zgłoszenia incyden</w:t>
      </w:r>
      <w:r w:rsidR="00000901" w:rsidRPr="00FD60F3">
        <w:rPr>
          <w:rFonts w:ascii="Arial" w:hAnsi="Arial" w:cs="Arial"/>
          <w:sz w:val="20"/>
          <w:szCs w:val="20"/>
          <w:lang w:val="pl-PL"/>
        </w:rPr>
        <w:t xml:space="preserve">tu w </w:t>
      </w:r>
      <w:r w:rsidR="0067267E">
        <w:rPr>
          <w:rFonts w:ascii="Arial" w:hAnsi="Arial" w:cs="Arial"/>
          <w:sz w:val="20"/>
          <w:szCs w:val="20"/>
          <w:lang w:val="pl-PL"/>
        </w:rPr>
        <w:t xml:space="preserve">CRM jest określona </w:t>
      </w:r>
      <w:r w:rsidR="0067267E" w:rsidRPr="0067267E">
        <w:rPr>
          <w:rFonts w:ascii="Arial" w:eastAsiaTheme="minorHAnsi" w:hAnsi="Arial" w:cs="Arial"/>
          <w:sz w:val="20"/>
          <w:szCs w:val="20"/>
          <w:lang w:val="pl-PL" w:eastAsia="en-US"/>
        </w:rPr>
        <w:t>w od</w:t>
      </w:r>
      <w:r w:rsidR="0098369A">
        <w:rPr>
          <w:rFonts w:ascii="Arial" w:eastAsiaTheme="minorHAnsi" w:hAnsi="Arial" w:cs="Arial"/>
          <w:sz w:val="20"/>
          <w:szCs w:val="20"/>
          <w:lang w:val="pl-PL" w:eastAsia="en-US"/>
        </w:rPr>
        <w:t>rębnych wytycznych zapisanych w </w:t>
      </w:r>
      <w:r w:rsidR="0067267E" w:rsidRPr="0067267E">
        <w:rPr>
          <w:rFonts w:ascii="Arial" w:eastAsiaTheme="minorHAnsi" w:hAnsi="Arial" w:cs="Arial"/>
          <w:sz w:val="20"/>
          <w:szCs w:val="20"/>
          <w:lang w:val="pl-PL" w:eastAsia="en-US"/>
        </w:rPr>
        <w:t>Ustaleniach Wewnętrznych w CRM</w:t>
      </w:r>
    </w:p>
    <w:p w:rsidR="00EC5B3B" w:rsidRPr="00B76A7C" w:rsidRDefault="00EC5B3B" w:rsidP="0098369A">
      <w:pPr>
        <w:pStyle w:val="Akapitzlist"/>
        <w:spacing w:before="60" w:after="60" w:line="276" w:lineRule="auto"/>
        <w:ind w:left="1440"/>
        <w:rPr>
          <w:rFonts w:ascii="Arial" w:hAnsi="Arial" w:cs="Arial"/>
          <w:sz w:val="20"/>
          <w:szCs w:val="20"/>
          <w:lang w:val="pl-PL"/>
        </w:rPr>
      </w:pPr>
    </w:p>
    <w:p w:rsidR="00DB4F93" w:rsidRDefault="00A7771A" w:rsidP="0098369A">
      <w:pPr>
        <w:pStyle w:val="Nagwek2"/>
        <w:spacing w:line="276" w:lineRule="auto"/>
        <w:ind w:firstLine="360"/>
        <w:rPr>
          <w:rFonts w:asciiTheme="minorHAnsi" w:eastAsiaTheme="minorHAnsi" w:hAnsiTheme="minorHAnsi" w:cstheme="minorBidi"/>
          <w:b w:val="0"/>
          <w:szCs w:val="24"/>
          <w:lang w:val="pl-PL" w:eastAsia="en-US"/>
        </w:rPr>
      </w:pPr>
      <w:bookmarkStart w:id="4" w:name="_Toc514238583"/>
      <w:r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 xml:space="preserve">4. </w:t>
      </w:r>
      <w:r w:rsidR="00501DF2" w:rsidRPr="00F86FFC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O</w:t>
      </w:r>
      <w:r w:rsidR="00D351FF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bsługa zgłoszeń incydentów</w:t>
      </w:r>
      <w:bookmarkEnd w:id="4"/>
    </w:p>
    <w:p w:rsidR="00DB4F93" w:rsidRDefault="00DB4F93" w:rsidP="0098369A">
      <w:pPr>
        <w:spacing w:before="60" w:after="60" w:line="276" w:lineRule="auto"/>
        <w:rPr>
          <w:rFonts w:asciiTheme="minorHAnsi" w:eastAsiaTheme="minorHAnsi" w:hAnsiTheme="minorHAnsi" w:cstheme="minorBidi"/>
          <w:szCs w:val="24"/>
          <w:lang w:val="pl-PL" w:eastAsia="en-US"/>
        </w:rPr>
      </w:pPr>
    </w:p>
    <w:p w:rsidR="00A7771A" w:rsidRPr="00A7771A" w:rsidRDefault="00506C9F" w:rsidP="0098369A">
      <w:pPr>
        <w:pStyle w:val="Akapitzlist"/>
        <w:numPr>
          <w:ilvl w:val="0"/>
          <w:numId w:val="2"/>
        </w:numPr>
        <w:spacing w:before="60" w:after="60" w:line="276" w:lineRule="auto"/>
        <w:jc w:val="both"/>
        <w:rPr>
          <w:rFonts w:ascii="Arial" w:eastAsiaTheme="minorHAnsi" w:hAnsi="Arial" w:cs="Arial"/>
          <w:sz w:val="16"/>
          <w:szCs w:val="20"/>
          <w:lang w:val="pl-PL" w:eastAsia="en-US"/>
        </w:rPr>
      </w:pPr>
      <w:r w:rsidRPr="00A7771A">
        <w:rPr>
          <w:rFonts w:ascii="Arial" w:eastAsiaTheme="minorHAnsi" w:hAnsi="Arial" w:cs="Arial"/>
          <w:sz w:val="20"/>
          <w:szCs w:val="20"/>
          <w:lang w:val="pl-PL" w:eastAsia="en-US"/>
        </w:rPr>
        <w:t xml:space="preserve">Zgłoszenia </w:t>
      </w:r>
      <w:r w:rsidR="0023024D" w:rsidRPr="00A7771A">
        <w:rPr>
          <w:rFonts w:ascii="Arial" w:eastAsiaTheme="minorHAnsi" w:hAnsi="Arial" w:cs="Arial"/>
          <w:sz w:val="20"/>
          <w:szCs w:val="20"/>
          <w:lang w:val="pl-PL" w:eastAsia="en-US"/>
        </w:rPr>
        <w:t xml:space="preserve">incydentów </w:t>
      </w:r>
      <w:r w:rsidRPr="00A7771A">
        <w:rPr>
          <w:rFonts w:ascii="Arial" w:eastAsiaTheme="minorHAnsi" w:hAnsi="Arial" w:cs="Arial"/>
          <w:sz w:val="20"/>
          <w:szCs w:val="20"/>
          <w:lang w:val="pl-PL" w:eastAsia="en-US"/>
        </w:rPr>
        <w:t xml:space="preserve">rejestrowane są przez pracowników </w:t>
      </w:r>
      <w:r w:rsidR="00071B0D" w:rsidRPr="00A7771A">
        <w:rPr>
          <w:rFonts w:ascii="Arial" w:eastAsiaTheme="minorHAnsi" w:hAnsi="Arial" w:cs="Arial"/>
          <w:sz w:val="20"/>
          <w:szCs w:val="20"/>
          <w:lang w:val="pl-PL" w:eastAsia="en-US"/>
        </w:rPr>
        <w:t>w CRM</w:t>
      </w:r>
      <w:r w:rsidR="00BD4E26" w:rsidRPr="00A7771A">
        <w:rPr>
          <w:sz w:val="20"/>
          <w:lang w:val="pl-PL"/>
        </w:rPr>
        <w:t xml:space="preserve"> </w:t>
      </w:r>
      <w:r w:rsidR="00A7771A" w:rsidRPr="00A7771A">
        <w:rPr>
          <w:rFonts w:ascii="Arial" w:hAnsi="Arial" w:cs="Arial"/>
          <w:sz w:val="20"/>
          <w:lang w:val="pl-PL"/>
        </w:rPr>
        <w:t xml:space="preserve">zgodnie z odrębnymi wytycznymi </w:t>
      </w:r>
      <w:r w:rsidR="001D2274" w:rsidRPr="00A7771A">
        <w:rPr>
          <w:rFonts w:ascii="Arial" w:eastAsiaTheme="minorHAnsi" w:hAnsi="Arial" w:cs="Arial"/>
          <w:sz w:val="20"/>
          <w:szCs w:val="20"/>
          <w:lang w:val="pl-PL" w:eastAsia="en-US"/>
        </w:rPr>
        <w:t xml:space="preserve">lub zgłaszane w formie </w:t>
      </w:r>
      <w:r w:rsidR="005379BC" w:rsidRPr="00A7771A">
        <w:rPr>
          <w:rFonts w:ascii="Arial" w:eastAsiaTheme="minorHAnsi" w:hAnsi="Arial" w:cs="Arial"/>
          <w:sz w:val="20"/>
          <w:szCs w:val="20"/>
          <w:lang w:val="pl-PL" w:eastAsia="en-US"/>
        </w:rPr>
        <w:t>mailowej</w:t>
      </w:r>
      <w:r w:rsidR="001D2274" w:rsidRPr="00A7771A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do </w:t>
      </w:r>
      <w:r w:rsidR="00071B0D" w:rsidRPr="00A7771A">
        <w:rPr>
          <w:rFonts w:ascii="Arial" w:hAnsi="Arial" w:cs="Arial"/>
          <w:sz w:val="20"/>
          <w:szCs w:val="20"/>
          <w:lang w:val="pl-PL"/>
        </w:rPr>
        <w:t>Właściciela</w:t>
      </w:r>
      <w:r w:rsidR="00A7771A" w:rsidRPr="00A7771A">
        <w:rPr>
          <w:rFonts w:ascii="Arial" w:hAnsi="Arial" w:cs="Arial"/>
          <w:sz w:val="20"/>
          <w:szCs w:val="20"/>
          <w:lang w:val="pl-PL"/>
        </w:rPr>
        <w:t xml:space="preserve"> </w:t>
      </w:r>
      <w:r w:rsidR="00071B0D" w:rsidRPr="00A7771A">
        <w:rPr>
          <w:rFonts w:ascii="Arial" w:hAnsi="Arial" w:cs="Arial"/>
          <w:sz w:val="20"/>
          <w:szCs w:val="20"/>
          <w:lang w:val="pl-PL"/>
        </w:rPr>
        <w:t>lub Administratora IT</w:t>
      </w:r>
      <w:r w:rsidR="00A7771A">
        <w:rPr>
          <w:rFonts w:ascii="Arial" w:hAnsi="Arial" w:cs="Arial"/>
          <w:sz w:val="20"/>
          <w:szCs w:val="20"/>
          <w:lang w:val="pl-PL"/>
        </w:rPr>
        <w:t>.</w:t>
      </w:r>
    </w:p>
    <w:p w:rsidR="00FE1FEE" w:rsidRPr="00A7771A" w:rsidRDefault="00FE1FEE" w:rsidP="0098369A">
      <w:pPr>
        <w:pStyle w:val="Akapitzlist"/>
        <w:numPr>
          <w:ilvl w:val="0"/>
          <w:numId w:val="2"/>
        </w:numPr>
        <w:spacing w:before="60" w:after="60" w:line="276" w:lineRule="auto"/>
        <w:jc w:val="both"/>
        <w:rPr>
          <w:rFonts w:ascii="Arial" w:eastAsiaTheme="minorHAnsi" w:hAnsi="Arial" w:cs="Arial"/>
          <w:sz w:val="16"/>
          <w:szCs w:val="20"/>
          <w:lang w:val="pl-PL" w:eastAsia="en-US"/>
        </w:rPr>
      </w:pPr>
      <w:r w:rsidRPr="00A7771A">
        <w:rPr>
          <w:rFonts w:ascii="Arial" w:eastAsiaTheme="minorHAnsi" w:hAnsi="Arial" w:cs="Arial"/>
          <w:sz w:val="20"/>
          <w:lang w:val="pl-PL" w:eastAsia="en-US"/>
        </w:rPr>
        <w:t>Obsługę incydentu rozpoczyna się od jego dokładnego rozpoznania – identyfikacji rodzaju incydentu, następnie poinformowania o zdarzeniu odpowiednich osób</w:t>
      </w:r>
      <w:r w:rsidR="004C2E21" w:rsidRPr="00A7771A">
        <w:rPr>
          <w:rFonts w:ascii="Arial" w:eastAsiaTheme="minorHAnsi" w:hAnsi="Arial" w:cs="Arial"/>
          <w:sz w:val="20"/>
          <w:lang w:val="pl-PL" w:eastAsia="en-US"/>
        </w:rPr>
        <w:t>.</w:t>
      </w:r>
    </w:p>
    <w:p w:rsidR="006B711F" w:rsidRPr="00F86FFC" w:rsidRDefault="006B711F" w:rsidP="0098369A">
      <w:pPr>
        <w:pStyle w:val="Akapitzlist"/>
        <w:numPr>
          <w:ilvl w:val="0"/>
          <w:numId w:val="2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>Incydenty mogą dotyczyć następujących obszarów:</w:t>
      </w:r>
    </w:p>
    <w:p w:rsidR="006B711F" w:rsidRPr="00F86FFC" w:rsidRDefault="006B711F" w:rsidP="0098369A">
      <w:pPr>
        <w:pStyle w:val="Akapitzlist"/>
        <w:numPr>
          <w:ilvl w:val="0"/>
          <w:numId w:val="3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>Bezpieczeństwa informacji</w:t>
      </w:r>
      <w:r w:rsidR="00485E3D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</w:p>
    <w:p w:rsidR="006B711F" w:rsidRPr="00F86FFC" w:rsidRDefault="006B711F" w:rsidP="0098369A">
      <w:pPr>
        <w:pStyle w:val="Akapitzlist"/>
        <w:numPr>
          <w:ilvl w:val="0"/>
          <w:numId w:val="3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>Bezpieczeństwa kadrowego</w:t>
      </w:r>
      <w:r w:rsidR="00485E3D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</w:p>
    <w:p w:rsidR="006B711F" w:rsidRDefault="006B711F" w:rsidP="0098369A">
      <w:pPr>
        <w:pStyle w:val="Akapitzlist"/>
        <w:numPr>
          <w:ilvl w:val="0"/>
          <w:numId w:val="3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F86FFC">
        <w:rPr>
          <w:rFonts w:ascii="Arial" w:eastAsiaTheme="minorHAnsi" w:hAnsi="Arial" w:cs="Arial"/>
          <w:sz w:val="20"/>
          <w:szCs w:val="20"/>
          <w:lang w:val="pl-PL" w:eastAsia="en-US"/>
        </w:rPr>
        <w:t>Bezpieczeństwa informatycznego</w:t>
      </w:r>
      <w:r w:rsidR="003E03B5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</w:p>
    <w:p w:rsidR="00071B0D" w:rsidRPr="00F86FFC" w:rsidRDefault="00071B0D" w:rsidP="0098369A">
      <w:pPr>
        <w:pStyle w:val="Akapitzlist"/>
        <w:numPr>
          <w:ilvl w:val="0"/>
          <w:numId w:val="3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sz w:val="20"/>
          <w:szCs w:val="20"/>
          <w:lang w:val="pl-PL" w:eastAsia="en-US"/>
        </w:rPr>
        <w:t>Bezpieczeństwa danych osobowych</w:t>
      </w:r>
    </w:p>
    <w:p w:rsidR="006B711F" w:rsidRDefault="00A7771A" w:rsidP="0098369A">
      <w:pPr>
        <w:pStyle w:val="Akapitzlist"/>
        <w:numPr>
          <w:ilvl w:val="0"/>
          <w:numId w:val="2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Zgłoszenia incydentów </w:t>
      </w:r>
      <w:r w:rsidR="00FB7350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przez </w:t>
      </w:r>
      <w:r w:rsidR="00071B0D">
        <w:rPr>
          <w:rFonts w:ascii="Arial" w:eastAsiaTheme="minorHAnsi" w:hAnsi="Arial" w:cs="Arial"/>
          <w:sz w:val="20"/>
          <w:szCs w:val="20"/>
          <w:lang w:val="pl-PL" w:eastAsia="en-US"/>
        </w:rPr>
        <w:t>CRM</w:t>
      </w:r>
      <w:r w:rsidR="00702F8D" w:rsidRPr="00F86FF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>weryfikuje</w:t>
      </w:r>
      <w:r w:rsidR="00320A1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i podejmuje działania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 xml:space="preserve"> Właściciel lub Administrator IT zgodnie z odrębnymi wytycznymi</w:t>
      </w:r>
      <w:r w:rsidR="00142F8E">
        <w:rPr>
          <w:rFonts w:ascii="Arial" w:eastAsiaTheme="minorHAnsi" w:hAnsi="Arial" w:cs="Arial"/>
          <w:sz w:val="20"/>
          <w:szCs w:val="20"/>
          <w:lang w:val="pl-PL" w:eastAsia="en-US"/>
        </w:rPr>
        <w:t>.</w:t>
      </w:r>
      <w:r w:rsidR="00A4066B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</w:p>
    <w:p w:rsidR="00137766" w:rsidRDefault="00AB76D8" w:rsidP="0098369A">
      <w:pPr>
        <w:pStyle w:val="Akapitzlist"/>
        <w:numPr>
          <w:ilvl w:val="0"/>
          <w:numId w:val="2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 w:rsidRPr="00142F8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Raz do roku </w:t>
      </w:r>
      <w:r w:rsidR="00FD014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zbierane </w:t>
      </w:r>
      <w:r w:rsidR="00320A1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są </w:t>
      </w:r>
      <w:r w:rsidR="00FD014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ogólne dane </w:t>
      </w:r>
      <w:r w:rsidR="00320A1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dotyczące incydentów </w:t>
      </w:r>
      <w:r w:rsidR="00FD014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na potrzeby </w:t>
      </w:r>
      <w:r w:rsidR="00954EE9" w:rsidRPr="00B76A7C">
        <w:rPr>
          <w:rFonts w:ascii="Arial" w:eastAsiaTheme="minorHAnsi" w:hAnsi="Arial" w:cs="Arial"/>
          <w:sz w:val="20"/>
          <w:szCs w:val="20"/>
          <w:lang w:val="pl-PL" w:eastAsia="en-US"/>
        </w:rPr>
        <w:t>Przeglądu Zarządzania</w:t>
      </w:r>
      <w:r w:rsidR="00D77DBC" w:rsidRPr="00B76A7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. </w:t>
      </w:r>
      <w:r w:rsidR="00137766" w:rsidRPr="00B76A7C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</w:p>
    <w:p w:rsidR="009A17FE" w:rsidRPr="00B76A7C" w:rsidRDefault="004C2E21" w:rsidP="0098369A">
      <w:pPr>
        <w:pStyle w:val="Akapitzlist"/>
        <w:numPr>
          <w:ilvl w:val="0"/>
          <w:numId w:val="2"/>
        </w:numPr>
        <w:spacing w:before="60" w:after="60" w:line="276" w:lineRule="auto"/>
        <w:jc w:val="both"/>
        <w:rPr>
          <w:rFonts w:ascii="Arial" w:eastAsiaTheme="minorHAnsi" w:hAnsi="Arial" w:cs="Arial"/>
          <w:sz w:val="20"/>
          <w:szCs w:val="20"/>
          <w:lang w:val="pl-PL" w:eastAsia="en-US"/>
        </w:rPr>
      </w:pPr>
      <w:r>
        <w:rPr>
          <w:rFonts w:ascii="Arial" w:eastAsiaTheme="minorHAnsi" w:hAnsi="Arial" w:cs="Arial"/>
          <w:sz w:val="20"/>
          <w:szCs w:val="20"/>
          <w:lang w:val="pl-PL" w:eastAsia="en-US"/>
        </w:rPr>
        <w:t>Niezgodności są</w:t>
      </w:r>
      <w:r w:rsidR="009A17F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</w:t>
      </w:r>
      <w:r>
        <w:rPr>
          <w:rFonts w:ascii="Arial" w:eastAsiaTheme="minorHAnsi" w:hAnsi="Arial" w:cs="Arial"/>
          <w:sz w:val="20"/>
          <w:szCs w:val="20"/>
          <w:lang w:val="pl-PL" w:eastAsia="en-US"/>
        </w:rPr>
        <w:t>analizowane</w:t>
      </w:r>
      <w:r w:rsidR="009A17FE">
        <w:rPr>
          <w:rFonts w:ascii="Arial" w:eastAsiaTheme="minorHAnsi" w:hAnsi="Arial" w:cs="Arial"/>
          <w:sz w:val="20"/>
          <w:szCs w:val="20"/>
          <w:lang w:val="pl-PL" w:eastAsia="en-US"/>
        </w:rPr>
        <w:t xml:space="preserve"> w ramach okresowych przeglądów systemu.</w:t>
      </w:r>
    </w:p>
    <w:p w:rsidR="00716B23" w:rsidRDefault="00716B23">
      <w:pPr>
        <w:spacing w:after="200" w:line="276" w:lineRule="auto"/>
        <w:rPr>
          <w:rFonts w:asciiTheme="minorHAnsi" w:hAnsiTheme="minorHAnsi"/>
          <w:lang w:val="pl-PL"/>
        </w:rPr>
      </w:pPr>
      <w:r>
        <w:rPr>
          <w:rFonts w:asciiTheme="minorHAnsi" w:hAnsiTheme="minorHAnsi"/>
          <w:lang w:val="pl-PL"/>
        </w:rPr>
        <w:br w:type="page"/>
      </w:r>
    </w:p>
    <w:p w:rsidR="00716B23" w:rsidRDefault="00716B23" w:rsidP="00716B23">
      <w:pPr>
        <w:pStyle w:val="Nagwek1"/>
        <w:spacing w:line="276" w:lineRule="auto"/>
        <w:jc w:val="both"/>
        <w:rPr>
          <w:rFonts w:ascii="Verdana" w:hAnsi="Verdana"/>
          <w:color w:val="auto"/>
          <w:sz w:val="24"/>
          <w:szCs w:val="24"/>
        </w:rPr>
      </w:pPr>
      <w:bookmarkStart w:id="5" w:name="_Toc494190314"/>
    </w:p>
    <w:p w:rsidR="00716B23" w:rsidRPr="00716B23" w:rsidRDefault="00716B23" w:rsidP="00716B23">
      <w:pPr>
        <w:pStyle w:val="Nagwek2"/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</w:pPr>
      <w:bookmarkStart w:id="6" w:name="_Toc514238584"/>
      <w:r w:rsidRPr="00716B23"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  <w:t>Karta zmian</w:t>
      </w:r>
      <w:bookmarkEnd w:id="5"/>
      <w:bookmarkEnd w:id="6"/>
    </w:p>
    <w:p w:rsidR="00716B23" w:rsidRPr="00716B23" w:rsidRDefault="00716B23" w:rsidP="00716B23">
      <w:pPr>
        <w:pStyle w:val="Akapitzlist"/>
        <w:rPr>
          <w:rFonts w:ascii="Verdana" w:hAnsi="Verdana"/>
          <w:sz w:val="20"/>
          <w:szCs w:val="20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78"/>
        <w:gridCol w:w="2282"/>
        <w:gridCol w:w="1702"/>
        <w:gridCol w:w="1267"/>
        <w:gridCol w:w="1731"/>
      </w:tblGrid>
      <w:tr w:rsidR="00716B23" w:rsidTr="00F337F3">
        <w:trPr>
          <w:trHeight w:val="840"/>
          <w:jc w:val="center"/>
        </w:trPr>
        <w:tc>
          <w:tcPr>
            <w:tcW w:w="530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716B23" w:rsidRPr="00D37E80" w:rsidRDefault="00716B23" w:rsidP="00F337F3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716B23" w:rsidRPr="00D37E80" w:rsidRDefault="00716B23" w:rsidP="00F337F3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716B23" w:rsidTr="00F337F3">
        <w:trPr>
          <w:trHeight w:val="240"/>
          <w:jc w:val="center"/>
        </w:trPr>
        <w:tc>
          <w:tcPr>
            <w:tcW w:w="530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716B23" w:rsidTr="00F337F3">
        <w:trPr>
          <w:trHeight w:val="150"/>
          <w:jc w:val="center"/>
        </w:trPr>
        <w:tc>
          <w:tcPr>
            <w:tcW w:w="530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716B23" w:rsidTr="00F337F3">
        <w:trPr>
          <w:jc w:val="center"/>
        </w:trPr>
        <w:tc>
          <w:tcPr>
            <w:tcW w:w="530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16B23" w:rsidRDefault="00716B23" w:rsidP="00F337F3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716B23" w:rsidRPr="00716B23" w:rsidRDefault="00716B23" w:rsidP="00716B23">
      <w:pPr>
        <w:pStyle w:val="Akapitzlist"/>
        <w:rPr>
          <w:rFonts w:ascii="Verdana" w:hAnsi="Verdana"/>
          <w:sz w:val="20"/>
          <w:szCs w:val="20"/>
          <w:lang w:val="pl-PL"/>
        </w:rPr>
      </w:pPr>
    </w:p>
    <w:p w:rsidR="00716B23" w:rsidRPr="006C6177" w:rsidRDefault="00716B23" w:rsidP="00716B23">
      <w:pPr>
        <w:tabs>
          <w:tab w:val="left" w:pos="8040"/>
        </w:tabs>
        <w:rPr>
          <w:rFonts w:ascii="Verdana" w:hAnsi="Verdana"/>
        </w:rPr>
      </w:pPr>
    </w:p>
    <w:p w:rsidR="00DB4F93" w:rsidRPr="00B76A7C" w:rsidRDefault="00DB4F93" w:rsidP="00DB4F93">
      <w:pPr>
        <w:spacing w:before="60" w:after="60" w:line="276" w:lineRule="auto"/>
        <w:rPr>
          <w:rFonts w:asciiTheme="minorHAnsi" w:hAnsiTheme="minorHAnsi"/>
          <w:lang w:val="pl-PL"/>
        </w:rPr>
      </w:pPr>
    </w:p>
    <w:p w:rsidR="00DF3278" w:rsidRDefault="00DF3278" w:rsidP="002A5E98">
      <w:pPr>
        <w:pStyle w:val="Nagwek1"/>
        <w:jc w:val="center"/>
        <w:rPr>
          <w:rFonts w:ascii="Arial" w:eastAsiaTheme="minorHAnsi" w:hAnsi="Arial" w:cs="Arial"/>
          <w:color w:val="auto"/>
          <w:sz w:val="24"/>
          <w:szCs w:val="24"/>
          <w:lang w:val="pl-PL" w:eastAsia="en-US"/>
        </w:rPr>
      </w:pPr>
    </w:p>
    <w:sectPr w:rsidR="00DF3278" w:rsidSect="00E02AC5">
      <w:pgSz w:w="11906" w:h="16838"/>
      <w:pgMar w:top="184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855" w:rsidRDefault="00517855" w:rsidP="00F97CF7">
      <w:r>
        <w:separator/>
      </w:r>
    </w:p>
  </w:endnote>
  <w:endnote w:type="continuationSeparator" w:id="0">
    <w:p w:rsidR="00517855" w:rsidRDefault="00517855" w:rsidP="00F9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0E9" w:rsidRDefault="00F770E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1"/>
      <w:tblW w:w="9072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004"/>
      <w:gridCol w:w="3050"/>
      <w:gridCol w:w="3018"/>
    </w:tblGrid>
    <w:tr w:rsidR="00FD014E" w:rsidTr="00963E93">
      <w:tc>
        <w:tcPr>
          <w:tcW w:w="3004" w:type="dxa"/>
          <w:vAlign w:val="bottom"/>
        </w:tcPr>
        <w:p w:rsidR="00FD014E" w:rsidRDefault="00FD014E" w:rsidP="00963E93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Wersja 1</w:t>
          </w:r>
        </w:p>
        <w:p w:rsidR="00FD014E" w:rsidRDefault="00FD014E" w:rsidP="0098369A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Obowiązuje od: </w:t>
          </w:r>
          <w:r w:rsidR="0098369A">
            <w:rPr>
              <w:rFonts w:ascii="Verdana" w:eastAsia="Verdana" w:hAnsi="Verdana" w:cs="Verdana"/>
              <w:sz w:val="16"/>
              <w:szCs w:val="16"/>
            </w:rPr>
            <w:t>15.05</w:t>
          </w:r>
          <w:r>
            <w:rPr>
              <w:rFonts w:ascii="Verdana" w:eastAsia="Verdana" w:hAnsi="Verdana" w:cs="Verdana"/>
              <w:sz w:val="16"/>
              <w:szCs w:val="16"/>
            </w:rPr>
            <w:t>.2018</w:t>
          </w:r>
        </w:p>
        <w:p w:rsidR="0098369A" w:rsidRDefault="0098369A" w:rsidP="0098369A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Zatwierdził: Katarzyna Obłaza</w:t>
          </w:r>
        </w:p>
      </w:tc>
      <w:tc>
        <w:tcPr>
          <w:tcW w:w="3050" w:type="dxa"/>
          <w:vAlign w:val="bottom"/>
        </w:tcPr>
        <w:p w:rsidR="00FD014E" w:rsidRDefault="00FD014E" w:rsidP="00963E93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wytworzone przez:</w:t>
          </w:r>
        </w:p>
        <w:p w:rsidR="00FD014E" w:rsidRDefault="00FD014E" w:rsidP="00963E93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  <w:lang w:val="pl-PL"/>
            </w:rPr>
            <w:drawing>
              <wp:inline distT="0" distB="0" distL="0" distR="0" wp14:anchorId="3DD73106" wp14:editId="0380927E">
                <wp:extent cx="1199515" cy="403860"/>
                <wp:effectExtent l="0" t="0" r="0" b="0"/>
                <wp:docPr id="1" name="image2.jpg" descr="logo1a_40%orginał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1a_40%orginał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9515" cy="403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FD014E" w:rsidRDefault="00FD014E" w:rsidP="00963E93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wszelkie prawa zastrzeżone</w:t>
          </w:r>
        </w:p>
      </w:tc>
      <w:tc>
        <w:tcPr>
          <w:tcW w:w="3018" w:type="dxa"/>
          <w:vAlign w:val="bottom"/>
        </w:tcPr>
        <w:p w:rsidR="00FD014E" w:rsidRDefault="00FD014E" w:rsidP="00963E93">
          <w:pP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Strona </w:t>
          </w:r>
          <w:r w:rsidR="004D0DAE"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PAGE</w:instrText>
          </w:r>
          <w:r w:rsidR="004D0DAE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F770E9">
            <w:rPr>
              <w:rFonts w:ascii="Verdana" w:eastAsia="Verdana" w:hAnsi="Verdana" w:cs="Verdana"/>
              <w:noProof/>
              <w:sz w:val="16"/>
              <w:szCs w:val="16"/>
            </w:rPr>
            <w:t>4</w:t>
          </w:r>
          <w:r w:rsidR="004D0DAE">
            <w:rPr>
              <w:rFonts w:ascii="Verdana" w:eastAsia="Verdana" w:hAnsi="Verdana" w:cs="Verdana"/>
              <w:sz w:val="16"/>
              <w:szCs w:val="16"/>
            </w:rPr>
            <w:fldChar w:fldCharType="end"/>
          </w:r>
          <w:r>
            <w:rPr>
              <w:rFonts w:ascii="Verdana" w:eastAsia="Verdana" w:hAnsi="Verdana" w:cs="Verdana"/>
              <w:sz w:val="16"/>
              <w:szCs w:val="16"/>
            </w:rPr>
            <w:t xml:space="preserve"> z </w:t>
          </w:r>
          <w:r w:rsidR="004D0DAE"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NUMPAGES</w:instrText>
          </w:r>
          <w:r w:rsidR="004D0DAE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F770E9">
            <w:rPr>
              <w:rFonts w:ascii="Verdana" w:eastAsia="Verdana" w:hAnsi="Verdana" w:cs="Verdana"/>
              <w:noProof/>
              <w:sz w:val="16"/>
              <w:szCs w:val="16"/>
            </w:rPr>
            <w:t>5</w:t>
          </w:r>
          <w:r w:rsidR="004D0DAE">
            <w:rPr>
              <w:rFonts w:ascii="Verdana" w:eastAsia="Verdana" w:hAnsi="Verdana" w:cs="Verdana"/>
              <w:sz w:val="16"/>
              <w:szCs w:val="16"/>
            </w:rPr>
            <w:fldChar w:fldCharType="end"/>
          </w:r>
        </w:p>
      </w:tc>
    </w:tr>
  </w:tbl>
  <w:p w:rsidR="00F97CF7" w:rsidRDefault="00F97CF7" w:rsidP="00FB3FE4">
    <w:pPr>
      <w:jc w:val="both"/>
      <w:rPr>
        <w:rFonts w:cs="Arial"/>
        <w:sz w:val="11"/>
        <w:szCs w:val="11"/>
      </w:rPr>
    </w:pPr>
  </w:p>
  <w:p w:rsidR="00F770E9" w:rsidRDefault="00F770E9" w:rsidP="00FB3FE4">
    <w:pPr>
      <w:jc w:val="both"/>
      <w:rPr>
        <w:rFonts w:cs="Arial"/>
        <w:sz w:val="11"/>
        <w:szCs w:val="11"/>
      </w:rPr>
    </w:pPr>
  </w:p>
  <w:p w:rsidR="00F770E9" w:rsidRPr="00FB3FE4" w:rsidRDefault="00F770E9" w:rsidP="00FB3FE4">
    <w:pPr>
      <w:jc w:val="both"/>
      <w:rPr>
        <w:rFonts w:cs="Arial"/>
        <w:sz w:val="11"/>
        <w:szCs w:val="1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1"/>
      <w:tblW w:w="9072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004"/>
      <w:gridCol w:w="3050"/>
      <w:gridCol w:w="3018"/>
    </w:tblGrid>
    <w:tr w:rsidR="00F770E9" w:rsidTr="00AF4301">
      <w:tc>
        <w:tcPr>
          <w:tcW w:w="3004" w:type="dxa"/>
          <w:vAlign w:val="bottom"/>
        </w:tcPr>
        <w:p w:rsidR="00F770E9" w:rsidRDefault="00F770E9" w:rsidP="00AF4301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Wersja 1</w:t>
          </w:r>
        </w:p>
        <w:p w:rsidR="00F770E9" w:rsidRDefault="00F770E9" w:rsidP="00AF4301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Obowiązuje od: 15.05.2018</w:t>
          </w:r>
        </w:p>
        <w:p w:rsidR="00F770E9" w:rsidRDefault="00F770E9" w:rsidP="00AF4301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Zatwierdził: Katarzyna Obłaza</w:t>
          </w:r>
        </w:p>
      </w:tc>
      <w:tc>
        <w:tcPr>
          <w:tcW w:w="3050" w:type="dxa"/>
          <w:vAlign w:val="bottom"/>
        </w:tcPr>
        <w:p w:rsidR="00F770E9" w:rsidRDefault="00F770E9" w:rsidP="00AF4301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wytworzone przez:</w:t>
          </w:r>
        </w:p>
        <w:p w:rsidR="00F770E9" w:rsidRDefault="00F770E9" w:rsidP="00AF4301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  <w:lang w:val="pl-PL"/>
            </w:rPr>
            <w:drawing>
              <wp:inline distT="0" distB="0" distL="0" distR="0" wp14:anchorId="772A2080" wp14:editId="262DD84C">
                <wp:extent cx="1199515" cy="403860"/>
                <wp:effectExtent l="0" t="0" r="0" b="0"/>
                <wp:docPr id="4" name="image2.jpg" descr="logo1a_40%orginał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1a_40%orginał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9515" cy="403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F770E9" w:rsidRDefault="00F770E9" w:rsidP="00AF4301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wszelkie prawa zastrzeżone</w:t>
          </w:r>
        </w:p>
      </w:tc>
      <w:tc>
        <w:tcPr>
          <w:tcW w:w="3018" w:type="dxa"/>
          <w:vAlign w:val="bottom"/>
        </w:tcPr>
        <w:p w:rsidR="00F770E9" w:rsidRDefault="00F770E9" w:rsidP="00AF4301">
          <w:pP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Strona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PAGE</w:instrTex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6"/>
              <w:szCs w:val="16"/>
            </w:rPr>
            <w:t>3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  <w:r>
            <w:rPr>
              <w:rFonts w:ascii="Verdana" w:eastAsia="Verdana" w:hAnsi="Verdana" w:cs="Verdana"/>
              <w:sz w:val="16"/>
              <w:szCs w:val="16"/>
            </w:rPr>
            <w:t xml:space="preserve"> z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NUMPAGES</w:instrTex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6"/>
              <w:szCs w:val="16"/>
            </w:rPr>
            <w:t>5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</w:p>
      </w:tc>
    </w:tr>
  </w:tbl>
  <w:p w:rsidR="00F770E9" w:rsidRPr="009E4F90" w:rsidRDefault="00F770E9" w:rsidP="009E4F90">
    <w:pPr>
      <w:jc w:val="both"/>
      <w:rPr>
        <w:rFonts w:cs="Arial"/>
        <w:sz w:val="11"/>
        <w:szCs w:val="1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855" w:rsidRDefault="00517855" w:rsidP="00F97CF7">
      <w:r>
        <w:separator/>
      </w:r>
    </w:p>
  </w:footnote>
  <w:footnote w:type="continuationSeparator" w:id="0">
    <w:p w:rsidR="00517855" w:rsidRDefault="00517855" w:rsidP="00F97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0E9" w:rsidRDefault="00F770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EFB" w:rsidRDefault="007C5EFB" w:rsidP="007C5EFB">
    <w:pPr>
      <w:pStyle w:val="Nagwek"/>
    </w:pPr>
  </w:p>
  <w:p w:rsidR="007C5EFB" w:rsidRDefault="00071B0D" w:rsidP="007C5EFB">
    <w:pPr>
      <w:pStyle w:val="Nagwek"/>
      <w:jc w:val="right"/>
      <w:rPr>
        <w:rFonts w:ascii="Verdana" w:hAnsi="Verdana"/>
        <w:b/>
      </w:rPr>
    </w:pPr>
    <w:r>
      <w:rPr>
        <w:noProof/>
        <w:lang w:val="pl-PL"/>
      </w:rPr>
      <w:drawing>
        <wp:anchor distT="0" distB="0" distL="114300" distR="114300" simplePos="0" relativeHeight="251658240" behindDoc="0" locked="0" layoutInCell="1" allowOverlap="1" wp14:anchorId="61AC6B7E" wp14:editId="2EA4B60A">
          <wp:simplePos x="0" y="0"/>
          <wp:positionH relativeFrom="margin">
            <wp:posOffset>27940</wp:posOffset>
          </wp:positionH>
          <wp:positionV relativeFrom="margin">
            <wp:posOffset>-827405</wp:posOffset>
          </wp:positionV>
          <wp:extent cx="942975" cy="33337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C5EFB">
      <w:rPr>
        <w:rFonts w:ascii="Verdana" w:hAnsi="Verdana"/>
        <w:b/>
      </w:rPr>
      <w:t xml:space="preserve">      </w:t>
    </w:r>
  </w:p>
  <w:p w:rsidR="004222F2" w:rsidRDefault="007C5EFB" w:rsidP="007C5EFB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t xml:space="preserve">    </w:t>
    </w:r>
    <w:r w:rsidR="00CF7F8B">
      <w:rPr>
        <w:rFonts w:ascii="Verdana" w:hAnsi="Verdana"/>
        <w:b/>
        <w:sz w:val="22"/>
        <w:szCs w:val="22"/>
      </w:rPr>
      <w:t>Instrukcja zarządzania incydentami</w:t>
    </w:r>
    <w:r>
      <w:rPr>
        <w:rFonts w:ascii="Verdana" w:hAnsi="Verdana"/>
        <w:b/>
      </w:rPr>
      <w:t xml:space="preserve">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0E9" w:rsidRDefault="00F770E9" w:rsidP="00F770E9">
    <w:pPr>
      <w:pStyle w:val="Nagwek"/>
    </w:pPr>
  </w:p>
  <w:p w:rsidR="00F770E9" w:rsidRDefault="00F770E9" w:rsidP="00F770E9">
    <w:pPr>
      <w:pStyle w:val="Nagwek"/>
      <w:jc w:val="right"/>
      <w:rPr>
        <w:rFonts w:ascii="Verdana" w:hAnsi="Verdana"/>
        <w:b/>
      </w:rPr>
    </w:pPr>
    <w:r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230A1696" wp14:editId="5511496A">
          <wp:simplePos x="0" y="0"/>
          <wp:positionH relativeFrom="margin">
            <wp:posOffset>27940</wp:posOffset>
          </wp:positionH>
          <wp:positionV relativeFrom="margin">
            <wp:posOffset>-827405</wp:posOffset>
          </wp:positionV>
          <wp:extent cx="942975" cy="333375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</w:rPr>
      <w:t xml:space="preserve">      </w:t>
    </w:r>
  </w:p>
  <w:p w:rsidR="00F770E9" w:rsidRDefault="00F770E9" w:rsidP="00F770E9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t xml:space="preserve">    </w:t>
    </w:r>
    <w:r>
      <w:rPr>
        <w:rFonts w:ascii="Verdana" w:hAnsi="Verdana"/>
        <w:b/>
        <w:sz w:val="22"/>
        <w:szCs w:val="22"/>
      </w:rPr>
      <w:t>Instrukcja zarządzania incydentami</w:t>
    </w:r>
    <w:r>
      <w:rPr>
        <w:rFonts w:ascii="Verdana" w:hAnsi="Verdana"/>
        <w:b/>
      </w:rPr>
      <w:t xml:space="preserve">                                  </w:t>
    </w:r>
  </w:p>
  <w:p w:rsidR="00F770E9" w:rsidRDefault="00F770E9">
    <w:pPr>
      <w:pStyle w:val="Nagwek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4762"/>
    <w:multiLevelType w:val="hybridMultilevel"/>
    <w:tmpl w:val="DDFA6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B2F3E"/>
    <w:multiLevelType w:val="hybridMultilevel"/>
    <w:tmpl w:val="2A766880"/>
    <w:lvl w:ilvl="0" w:tplc="0415000D">
      <w:start w:val="1"/>
      <w:numFmt w:val="bullet"/>
      <w:lvlText w:val=""/>
      <w:lvlJc w:val="left"/>
      <w:pPr>
        <w:ind w:left="26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2">
    <w:nsid w:val="36935A4B"/>
    <w:multiLevelType w:val="hybridMultilevel"/>
    <w:tmpl w:val="8BD8414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98865E7"/>
    <w:multiLevelType w:val="hybridMultilevel"/>
    <w:tmpl w:val="6166F5F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3416196"/>
    <w:multiLevelType w:val="hybridMultilevel"/>
    <w:tmpl w:val="139456E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9DF2EA5"/>
    <w:multiLevelType w:val="hybridMultilevel"/>
    <w:tmpl w:val="354066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FC1B06"/>
    <w:multiLevelType w:val="hybridMultilevel"/>
    <w:tmpl w:val="C5E0E02A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A997399"/>
    <w:multiLevelType w:val="hybridMultilevel"/>
    <w:tmpl w:val="55006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F70859"/>
    <w:multiLevelType w:val="hybridMultilevel"/>
    <w:tmpl w:val="D4D0F0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FE4DEB"/>
    <w:multiLevelType w:val="hybridMultilevel"/>
    <w:tmpl w:val="F44A5270"/>
    <w:lvl w:ilvl="0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C0E1C1E"/>
    <w:multiLevelType w:val="hybridMultilevel"/>
    <w:tmpl w:val="D218998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0874BE2"/>
    <w:multiLevelType w:val="hybridMultilevel"/>
    <w:tmpl w:val="62FA999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5DE24F6"/>
    <w:multiLevelType w:val="hybridMultilevel"/>
    <w:tmpl w:val="34ACF15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C3C5B01"/>
    <w:multiLevelType w:val="hybridMultilevel"/>
    <w:tmpl w:val="DDFA6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4"/>
  </w:num>
  <w:num w:numId="5">
    <w:abstractNumId w:val="13"/>
  </w:num>
  <w:num w:numId="6">
    <w:abstractNumId w:val="2"/>
  </w:num>
  <w:num w:numId="7">
    <w:abstractNumId w:val="3"/>
  </w:num>
  <w:num w:numId="8">
    <w:abstractNumId w:val="11"/>
  </w:num>
  <w:num w:numId="9">
    <w:abstractNumId w:val="8"/>
  </w:num>
  <w:num w:numId="10">
    <w:abstractNumId w:val="1"/>
  </w:num>
  <w:num w:numId="11">
    <w:abstractNumId w:val="0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4F71"/>
    <w:rsid w:val="00000901"/>
    <w:rsid w:val="000100D1"/>
    <w:rsid w:val="00011900"/>
    <w:rsid w:val="0001343E"/>
    <w:rsid w:val="000230D6"/>
    <w:rsid w:val="000349EE"/>
    <w:rsid w:val="000415F4"/>
    <w:rsid w:val="0004356E"/>
    <w:rsid w:val="00053485"/>
    <w:rsid w:val="00057048"/>
    <w:rsid w:val="00071B0D"/>
    <w:rsid w:val="00081B18"/>
    <w:rsid w:val="0008390C"/>
    <w:rsid w:val="00086AD1"/>
    <w:rsid w:val="0009257C"/>
    <w:rsid w:val="000A0050"/>
    <w:rsid w:val="000A3605"/>
    <w:rsid w:val="000B6269"/>
    <w:rsid w:val="000B6A67"/>
    <w:rsid w:val="000D3662"/>
    <w:rsid w:val="000E5561"/>
    <w:rsid w:val="001140CF"/>
    <w:rsid w:val="00122D5A"/>
    <w:rsid w:val="001244D1"/>
    <w:rsid w:val="00133E27"/>
    <w:rsid w:val="00137766"/>
    <w:rsid w:val="00141CB0"/>
    <w:rsid w:val="0014218D"/>
    <w:rsid w:val="00142F8E"/>
    <w:rsid w:val="001517B6"/>
    <w:rsid w:val="001541E3"/>
    <w:rsid w:val="00166EBC"/>
    <w:rsid w:val="00170788"/>
    <w:rsid w:val="00173484"/>
    <w:rsid w:val="00173EB9"/>
    <w:rsid w:val="00177BB8"/>
    <w:rsid w:val="001838F9"/>
    <w:rsid w:val="00184DCF"/>
    <w:rsid w:val="001A179F"/>
    <w:rsid w:val="001A1CF2"/>
    <w:rsid w:val="001A694D"/>
    <w:rsid w:val="001C5B6A"/>
    <w:rsid w:val="001D2274"/>
    <w:rsid w:val="001E13DA"/>
    <w:rsid w:val="001F093C"/>
    <w:rsid w:val="001F4384"/>
    <w:rsid w:val="0020294A"/>
    <w:rsid w:val="00222881"/>
    <w:rsid w:val="0023024D"/>
    <w:rsid w:val="00234C45"/>
    <w:rsid w:val="00235D48"/>
    <w:rsid w:val="0024456A"/>
    <w:rsid w:val="002511D5"/>
    <w:rsid w:val="002616B7"/>
    <w:rsid w:val="0026653E"/>
    <w:rsid w:val="0027410C"/>
    <w:rsid w:val="00276B71"/>
    <w:rsid w:val="00292039"/>
    <w:rsid w:val="002A5E98"/>
    <w:rsid w:val="002B024D"/>
    <w:rsid w:val="002B4B73"/>
    <w:rsid w:val="002D0690"/>
    <w:rsid w:val="002E3075"/>
    <w:rsid w:val="00303DFC"/>
    <w:rsid w:val="00312D2D"/>
    <w:rsid w:val="00314779"/>
    <w:rsid w:val="00320A1E"/>
    <w:rsid w:val="00330FE8"/>
    <w:rsid w:val="00352C9A"/>
    <w:rsid w:val="00355C97"/>
    <w:rsid w:val="003611B9"/>
    <w:rsid w:val="00362E63"/>
    <w:rsid w:val="00364390"/>
    <w:rsid w:val="00373DC2"/>
    <w:rsid w:val="00377F0B"/>
    <w:rsid w:val="00386A91"/>
    <w:rsid w:val="0038758D"/>
    <w:rsid w:val="003A15C3"/>
    <w:rsid w:val="003B63DE"/>
    <w:rsid w:val="003C189C"/>
    <w:rsid w:val="003C6BF5"/>
    <w:rsid w:val="003E03B5"/>
    <w:rsid w:val="003E12DE"/>
    <w:rsid w:val="003E2EE0"/>
    <w:rsid w:val="003F1F94"/>
    <w:rsid w:val="003F4D70"/>
    <w:rsid w:val="00400A13"/>
    <w:rsid w:val="004222F2"/>
    <w:rsid w:val="00442516"/>
    <w:rsid w:val="00442AD4"/>
    <w:rsid w:val="00457CF4"/>
    <w:rsid w:val="00466C61"/>
    <w:rsid w:val="00485E3D"/>
    <w:rsid w:val="00492767"/>
    <w:rsid w:val="00497784"/>
    <w:rsid w:val="004A1C2C"/>
    <w:rsid w:val="004A1DC2"/>
    <w:rsid w:val="004A3FF5"/>
    <w:rsid w:val="004B1613"/>
    <w:rsid w:val="004B5027"/>
    <w:rsid w:val="004C2E21"/>
    <w:rsid w:val="004D0DAE"/>
    <w:rsid w:val="004F5F7E"/>
    <w:rsid w:val="004F726E"/>
    <w:rsid w:val="00501DF2"/>
    <w:rsid w:val="00506B0D"/>
    <w:rsid w:val="00506C9F"/>
    <w:rsid w:val="00516F04"/>
    <w:rsid w:val="00517855"/>
    <w:rsid w:val="005276BD"/>
    <w:rsid w:val="0053489D"/>
    <w:rsid w:val="00535CF1"/>
    <w:rsid w:val="005379BC"/>
    <w:rsid w:val="0054402A"/>
    <w:rsid w:val="0055285E"/>
    <w:rsid w:val="005576B5"/>
    <w:rsid w:val="00561F24"/>
    <w:rsid w:val="00564A24"/>
    <w:rsid w:val="00567AA1"/>
    <w:rsid w:val="0057210F"/>
    <w:rsid w:val="0058353C"/>
    <w:rsid w:val="005A2B2B"/>
    <w:rsid w:val="005A5B71"/>
    <w:rsid w:val="005A7512"/>
    <w:rsid w:val="005C47DB"/>
    <w:rsid w:val="005E455E"/>
    <w:rsid w:val="005E6358"/>
    <w:rsid w:val="005F6F4F"/>
    <w:rsid w:val="0060691E"/>
    <w:rsid w:val="00614E82"/>
    <w:rsid w:val="00637FA6"/>
    <w:rsid w:val="006401B7"/>
    <w:rsid w:val="0065657A"/>
    <w:rsid w:val="0067267E"/>
    <w:rsid w:val="006853BB"/>
    <w:rsid w:val="006A156B"/>
    <w:rsid w:val="006A1D6D"/>
    <w:rsid w:val="006B711F"/>
    <w:rsid w:val="006C508A"/>
    <w:rsid w:val="006E5A28"/>
    <w:rsid w:val="006F7397"/>
    <w:rsid w:val="00702F8D"/>
    <w:rsid w:val="007156F3"/>
    <w:rsid w:val="00716B23"/>
    <w:rsid w:val="00720824"/>
    <w:rsid w:val="00727C29"/>
    <w:rsid w:val="00733AED"/>
    <w:rsid w:val="00750527"/>
    <w:rsid w:val="0075305C"/>
    <w:rsid w:val="00755675"/>
    <w:rsid w:val="0077153E"/>
    <w:rsid w:val="00785485"/>
    <w:rsid w:val="00785533"/>
    <w:rsid w:val="007867D9"/>
    <w:rsid w:val="007A5359"/>
    <w:rsid w:val="007A743E"/>
    <w:rsid w:val="007B7F6C"/>
    <w:rsid w:val="007C1BC2"/>
    <w:rsid w:val="007C4F71"/>
    <w:rsid w:val="007C5EFB"/>
    <w:rsid w:val="007C764B"/>
    <w:rsid w:val="007D0CAF"/>
    <w:rsid w:val="007D5C42"/>
    <w:rsid w:val="007F0EBD"/>
    <w:rsid w:val="007F2DE1"/>
    <w:rsid w:val="00804543"/>
    <w:rsid w:val="0082302B"/>
    <w:rsid w:val="00827F9F"/>
    <w:rsid w:val="00840CFA"/>
    <w:rsid w:val="0086575C"/>
    <w:rsid w:val="00875801"/>
    <w:rsid w:val="0087789D"/>
    <w:rsid w:val="00896E8A"/>
    <w:rsid w:val="008C48D8"/>
    <w:rsid w:val="008F0E8C"/>
    <w:rsid w:val="008F2B53"/>
    <w:rsid w:val="008F2F7F"/>
    <w:rsid w:val="008F67E9"/>
    <w:rsid w:val="008F7AB7"/>
    <w:rsid w:val="00913E46"/>
    <w:rsid w:val="00933E3D"/>
    <w:rsid w:val="00935F1A"/>
    <w:rsid w:val="00946DA6"/>
    <w:rsid w:val="00954EE9"/>
    <w:rsid w:val="00964747"/>
    <w:rsid w:val="00967041"/>
    <w:rsid w:val="0096775A"/>
    <w:rsid w:val="00970690"/>
    <w:rsid w:val="00977525"/>
    <w:rsid w:val="0098369A"/>
    <w:rsid w:val="00992C44"/>
    <w:rsid w:val="009A17FE"/>
    <w:rsid w:val="009A22B5"/>
    <w:rsid w:val="009A3781"/>
    <w:rsid w:val="009B254E"/>
    <w:rsid w:val="009B2C2D"/>
    <w:rsid w:val="009B69E7"/>
    <w:rsid w:val="009C776E"/>
    <w:rsid w:val="009D1BFB"/>
    <w:rsid w:val="009D2B8C"/>
    <w:rsid w:val="009E4F90"/>
    <w:rsid w:val="009E523B"/>
    <w:rsid w:val="009E6683"/>
    <w:rsid w:val="009F62BA"/>
    <w:rsid w:val="00A00DD9"/>
    <w:rsid w:val="00A07F7E"/>
    <w:rsid w:val="00A174A4"/>
    <w:rsid w:val="00A17817"/>
    <w:rsid w:val="00A2145C"/>
    <w:rsid w:val="00A34D8D"/>
    <w:rsid w:val="00A4066B"/>
    <w:rsid w:val="00A445BE"/>
    <w:rsid w:val="00A765B2"/>
    <w:rsid w:val="00A7771A"/>
    <w:rsid w:val="00A77A55"/>
    <w:rsid w:val="00A90A30"/>
    <w:rsid w:val="00A947EF"/>
    <w:rsid w:val="00AA244A"/>
    <w:rsid w:val="00AB09E2"/>
    <w:rsid w:val="00AB76D8"/>
    <w:rsid w:val="00AC7525"/>
    <w:rsid w:val="00AD0866"/>
    <w:rsid w:val="00AD7EDE"/>
    <w:rsid w:val="00AE0414"/>
    <w:rsid w:val="00AE1750"/>
    <w:rsid w:val="00AE5582"/>
    <w:rsid w:val="00AE55D4"/>
    <w:rsid w:val="00AE746A"/>
    <w:rsid w:val="00AF1BFD"/>
    <w:rsid w:val="00AF2A4A"/>
    <w:rsid w:val="00AF6E0B"/>
    <w:rsid w:val="00B00100"/>
    <w:rsid w:val="00B00CD8"/>
    <w:rsid w:val="00B01207"/>
    <w:rsid w:val="00B154CF"/>
    <w:rsid w:val="00B45420"/>
    <w:rsid w:val="00B56DD0"/>
    <w:rsid w:val="00B610EA"/>
    <w:rsid w:val="00B75E54"/>
    <w:rsid w:val="00B766C6"/>
    <w:rsid w:val="00B76A7C"/>
    <w:rsid w:val="00BA10CF"/>
    <w:rsid w:val="00BB1D5D"/>
    <w:rsid w:val="00BB4078"/>
    <w:rsid w:val="00BC7BB6"/>
    <w:rsid w:val="00BD016C"/>
    <w:rsid w:val="00BD366A"/>
    <w:rsid w:val="00BD4E26"/>
    <w:rsid w:val="00BE20A6"/>
    <w:rsid w:val="00BE6B0E"/>
    <w:rsid w:val="00BE763B"/>
    <w:rsid w:val="00BF35E6"/>
    <w:rsid w:val="00BF5F63"/>
    <w:rsid w:val="00C02F8D"/>
    <w:rsid w:val="00C05C87"/>
    <w:rsid w:val="00C369C0"/>
    <w:rsid w:val="00C41350"/>
    <w:rsid w:val="00C478C2"/>
    <w:rsid w:val="00C52012"/>
    <w:rsid w:val="00C534E5"/>
    <w:rsid w:val="00C57762"/>
    <w:rsid w:val="00C66AFF"/>
    <w:rsid w:val="00C67FBC"/>
    <w:rsid w:val="00C731EA"/>
    <w:rsid w:val="00C776E3"/>
    <w:rsid w:val="00CC5918"/>
    <w:rsid w:val="00CD12AB"/>
    <w:rsid w:val="00CD3181"/>
    <w:rsid w:val="00CF09E8"/>
    <w:rsid w:val="00CF3C39"/>
    <w:rsid w:val="00CF7F8B"/>
    <w:rsid w:val="00D0195E"/>
    <w:rsid w:val="00D130B7"/>
    <w:rsid w:val="00D312DB"/>
    <w:rsid w:val="00D351FF"/>
    <w:rsid w:val="00D43E59"/>
    <w:rsid w:val="00D60307"/>
    <w:rsid w:val="00D605F1"/>
    <w:rsid w:val="00D737B1"/>
    <w:rsid w:val="00D77DBC"/>
    <w:rsid w:val="00D952DC"/>
    <w:rsid w:val="00DA2A8E"/>
    <w:rsid w:val="00DA70A7"/>
    <w:rsid w:val="00DB35CF"/>
    <w:rsid w:val="00DB4D20"/>
    <w:rsid w:val="00DB4F93"/>
    <w:rsid w:val="00DB7124"/>
    <w:rsid w:val="00DC4B87"/>
    <w:rsid w:val="00DC5F08"/>
    <w:rsid w:val="00DD5513"/>
    <w:rsid w:val="00DD64E2"/>
    <w:rsid w:val="00DE53AC"/>
    <w:rsid w:val="00DF3278"/>
    <w:rsid w:val="00DF3E87"/>
    <w:rsid w:val="00E02AC5"/>
    <w:rsid w:val="00E03F64"/>
    <w:rsid w:val="00E0405B"/>
    <w:rsid w:val="00E050C1"/>
    <w:rsid w:val="00E20E42"/>
    <w:rsid w:val="00E40B3E"/>
    <w:rsid w:val="00E45DA3"/>
    <w:rsid w:val="00E6580C"/>
    <w:rsid w:val="00E752F2"/>
    <w:rsid w:val="00EB2DFD"/>
    <w:rsid w:val="00EC1208"/>
    <w:rsid w:val="00EC2034"/>
    <w:rsid w:val="00EC5B3B"/>
    <w:rsid w:val="00EE4FCC"/>
    <w:rsid w:val="00EE7227"/>
    <w:rsid w:val="00F007E2"/>
    <w:rsid w:val="00F22DB1"/>
    <w:rsid w:val="00F35DBB"/>
    <w:rsid w:val="00F43F54"/>
    <w:rsid w:val="00F45AA3"/>
    <w:rsid w:val="00F70EF0"/>
    <w:rsid w:val="00F770E9"/>
    <w:rsid w:val="00F82ABF"/>
    <w:rsid w:val="00F85599"/>
    <w:rsid w:val="00F86FFC"/>
    <w:rsid w:val="00F93169"/>
    <w:rsid w:val="00F97CF7"/>
    <w:rsid w:val="00FA256F"/>
    <w:rsid w:val="00FA44D4"/>
    <w:rsid w:val="00FB3FE4"/>
    <w:rsid w:val="00FB7258"/>
    <w:rsid w:val="00FB7350"/>
    <w:rsid w:val="00FD014E"/>
    <w:rsid w:val="00FD13D5"/>
    <w:rsid w:val="00FD5FB3"/>
    <w:rsid w:val="00FD60F3"/>
    <w:rsid w:val="00FE1FEE"/>
    <w:rsid w:val="00FE2E01"/>
    <w:rsid w:val="00FE3F7E"/>
    <w:rsid w:val="00FE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F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F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4F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C4F71"/>
    <w:pPr>
      <w:ind w:left="720"/>
      <w:contextualSpacing/>
    </w:pPr>
    <w:rPr>
      <w:szCs w:val="24"/>
      <w:lang w:val="en-US"/>
    </w:rPr>
  </w:style>
  <w:style w:type="character" w:customStyle="1" w:styleId="AkapitzlistZnak">
    <w:name w:val="Akapit z listą Znak"/>
    <w:link w:val="Akapitzlist"/>
    <w:uiPriority w:val="34"/>
    <w:rsid w:val="007C4F7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ocContext">
    <w:name w:val="DocContext"/>
    <w:basedOn w:val="Normalny"/>
    <w:rsid w:val="007C4F71"/>
    <w:pPr>
      <w:keepLines/>
      <w:widowControl w:val="0"/>
      <w:spacing w:before="120"/>
      <w:jc w:val="center"/>
    </w:pPr>
    <w:rPr>
      <w:sz w:val="48"/>
      <w:lang w:val="en-US" w:eastAsia="en-US"/>
    </w:rPr>
  </w:style>
  <w:style w:type="paragraph" w:customStyle="1" w:styleId="Heading">
    <w:name w:val="Heading"/>
    <w:basedOn w:val="Normalny"/>
    <w:rsid w:val="007C4F71"/>
    <w:pPr>
      <w:keepNext/>
      <w:keepLines/>
      <w:widowControl w:val="0"/>
      <w:suppressAutoHyphens/>
      <w:spacing w:before="240"/>
      <w:jc w:val="both"/>
    </w:pPr>
    <w:rPr>
      <w:b/>
      <w:kern w:val="28"/>
      <w:sz w:val="36"/>
      <w:lang w:val="en-US" w:eastAsia="en-US"/>
    </w:rPr>
  </w:style>
  <w:style w:type="paragraph" w:customStyle="1" w:styleId="TableText">
    <w:name w:val="Table Text"/>
    <w:basedOn w:val="Normalny"/>
    <w:rsid w:val="007C4F71"/>
    <w:pPr>
      <w:keepLines/>
      <w:widowControl w:val="0"/>
      <w:suppressAutoHyphens/>
      <w:spacing w:before="120" w:after="60"/>
      <w:jc w:val="both"/>
    </w:pPr>
    <w:rPr>
      <w:lang w:val="en-US" w:eastAsia="en-US"/>
    </w:rPr>
  </w:style>
  <w:style w:type="paragraph" w:customStyle="1" w:styleId="Default">
    <w:name w:val="Default"/>
    <w:rsid w:val="007C4F71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F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F71"/>
    <w:rPr>
      <w:rFonts w:ascii="Tahoma" w:eastAsia="Times New Roman" w:hAnsi="Tahoma" w:cs="Tahoma"/>
      <w:sz w:val="16"/>
      <w:szCs w:val="16"/>
      <w:lang w:val="fi-FI" w:eastAsia="pl-PL"/>
    </w:rPr>
  </w:style>
  <w:style w:type="paragraph" w:styleId="Nagwek">
    <w:name w:val="header"/>
    <w:basedOn w:val="Normalny"/>
    <w:link w:val="NagwekZnak"/>
    <w:unhideWhenUsed/>
    <w:rsid w:val="00F97C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97CF7"/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paragraph" w:styleId="Stopka">
    <w:name w:val="footer"/>
    <w:basedOn w:val="Normalny"/>
    <w:link w:val="StopkaZnak"/>
    <w:uiPriority w:val="99"/>
    <w:unhideWhenUsed/>
    <w:rsid w:val="00F97C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7CF7"/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B4F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i-FI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4F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i-FI"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B4F93"/>
    <w:pPr>
      <w:spacing w:line="276" w:lineRule="auto"/>
      <w:outlineLvl w:val="9"/>
    </w:pPr>
    <w:rPr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B4F93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DB4F93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DB4F93"/>
    <w:pPr>
      <w:spacing w:after="100"/>
      <w:ind w:left="240"/>
    </w:pPr>
  </w:style>
  <w:style w:type="character" w:styleId="UyteHipercze">
    <w:name w:val="FollowedHyperlink"/>
    <w:basedOn w:val="Domylnaczcionkaakapitu"/>
    <w:uiPriority w:val="99"/>
    <w:semiHidden/>
    <w:unhideWhenUsed/>
    <w:rsid w:val="00D77DBC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39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397"/>
    <w:rPr>
      <w:rFonts w:ascii="Times New Roman" w:eastAsia="Times New Roman" w:hAnsi="Times New Roman" w:cs="Times New Roman"/>
      <w:sz w:val="20"/>
      <w:szCs w:val="20"/>
      <w:lang w:val="fi-FI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97"/>
    <w:rPr>
      <w:rFonts w:ascii="Times New Roman" w:eastAsia="Times New Roman" w:hAnsi="Times New Roman" w:cs="Times New Roman"/>
      <w:b/>
      <w:bCs/>
      <w:sz w:val="20"/>
      <w:szCs w:val="20"/>
      <w:lang w:val="fi-FI" w:eastAsia="pl-PL"/>
    </w:rPr>
  </w:style>
  <w:style w:type="table" w:styleId="Tabela-Siatka">
    <w:name w:val="Table Grid"/>
    <w:basedOn w:val="Standardowy"/>
    <w:uiPriority w:val="59"/>
    <w:rsid w:val="00716B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16B23"/>
    <w:pPr>
      <w:spacing w:before="100" w:beforeAutospacing="1" w:after="119"/>
    </w:pPr>
    <w:rPr>
      <w:szCs w:val="24"/>
      <w:lang w:val="pl-PL"/>
    </w:rPr>
  </w:style>
  <w:style w:type="table" w:customStyle="1" w:styleId="1">
    <w:name w:val="1"/>
    <w:basedOn w:val="Standardowy"/>
    <w:rsid w:val="00FD01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F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F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4F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C4F71"/>
    <w:pPr>
      <w:ind w:left="720"/>
      <w:contextualSpacing/>
    </w:pPr>
    <w:rPr>
      <w:szCs w:val="24"/>
      <w:lang w:val="en-US" w:eastAsia="x-none"/>
    </w:rPr>
  </w:style>
  <w:style w:type="character" w:customStyle="1" w:styleId="AkapitzlistZnak">
    <w:name w:val="Akapit z listą Znak"/>
    <w:link w:val="Akapitzlist"/>
    <w:uiPriority w:val="34"/>
    <w:rsid w:val="007C4F7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paragraph" w:customStyle="1" w:styleId="DocContext">
    <w:name w:val="DocContext"/>
    <w:basedOn w:val="Normalny"/>
    <w:rsid w:val="007C4F71"/>
    <w:pPr>
      <w:keepLines/>
      <w:widowControl w:val="0"/>
      <w:spacing w:before="120"/>
      <w:jc w:val="center"/>
    </w:pPr>
    <w:rPr>
      <w:sz w:val="48"/>
      <w:lang w:val="en-US" w:eastAsia="en-US"/>
    </w:rPr>
  </w:style>
  <w:style w:type="paragraph" w:customStyle="1" w:styleId="Heading">
    <w:name w:val="Heading"/>
    <w:basedOn w:val="Normalny"/>
    <w:rsid w:val="007C4F71"/>
    <w:pPr>
      <w:keepNext/>
      <w:keepLines/>
      <w:widowControl w:val="0"/>
      <w:suppressAutoHyphens/>
      <w:spacing w:before="240"/>
      <w:jc w:val="both"/>
    </w:pPr>
    <w:rPr>
      <w:b/>
      <w:kern w:val="28"/>
      <w:sz w:val="36"/>
      <w:lang w:val="en-US" w:eastAsia="en-US"/>
    </w:rPr>
  </w:style>
  <w:style w:type="paragraph" w:customStyle="1" w:styleId="TableText">
    <w:name w:val="Table Text"/>
    <w:basedOn w:val="Normalny"/>
    <w:rsid w:val="007C4F71"/>
    <w:pPr>
      <w:keepLines/>
      <w:widowControl w:val="0"/>
      <w:suppressAutoHyphens/>
      <w:spacing w:before="120" w:after="60"/>
      <w:jc w:val="both"/>
    </w:pPr>
    <w:rPr>
      <w:lang w:val="en-US" w:eastAsia="en-US"/>
    </w:rPr>
  </w:style>
  <w:style w:type="paragraph" w:customStyle="1" w:styleId="Default">
    <w:name w:val="Default"/>
    <w:rsid w:val="007C4F71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F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F71"/>
    <w:rPr>
      <w:rFonts w:ascii="Tahoma" w:eastAsia="Times New Roman" w:hAnsi="Tahoma" w:cs="Tahoma"/>
      <w:sz w:val="16"/>
      <w:szCs w:val="16"/>
      <w:lang w:val="fi-FI" w:eastAsia="pl-PL"/>
    </w:rPr>
  </w:style>
  <w:style w:type="paragraph" w:styleId="Nagwek">
    <w:name w:val="header"/>
    <w:basedOn w:val="Normalny"/>
    <w:link w:val="NagwekZnak"/>
    <w:unhideWhenUsed/>
    <w:rsid w:val="00F97C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97CF7"/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paragraph" w:styleId="Stopka">
    <w:name w:val="footer"/>
    <w:basedOn w:val="Normalny"/>
    <w:link w:val="StopkaZnak"/>
    <w:uiPriority w:val="99"/>
    <w:unhideWhenUsed/>
    <w:rsid w:val="00F97C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7CF7"/>
    <w:rPr>
      <w:rFonts w:ascii="Times New Roman" w:eastAsia="Times New Roman" w:hAnsi="Times New Roman" w:cs="Times New Roman"/>
      <w:sz w:val="24"/>
      <w:szCs w:val="20"/>
      <w:lang w:val="fi-FI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B4F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i-FI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4F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i-FI"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B4F93"/>
    <w:pPr>
      <w:spacing w:line="276" w:lineRule="auto"/>
      <w:outlineLvl w:val="9"/>
    </w:pPr>
    <w:rPr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B4F93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DB4F93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DB4F93"/>
    <w:pPr>
      <w:spacing w:after="100"/>
      <w:ind w:left="240"/>
    </w:pPr>
  </w:style>
  <w:style w:type="character" w:styleId="UyteHipercze">
    <w:name w:val="FollowedHyperlink"/>
    <w:basedOn w:val="Domylnaczcionkaakapitu"/>
    <w:uiPriority w:val="99"/>
    <w:semiHidden/>
    <w:unhideWhenUsed/>
    <w:rsid w:val="00D77DBC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39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397"/>
    <w:rPr>
      <w:rFonts w:ascii="Times New Roman" w:eastAsia="Times New Roman" w:hAnsi="Times New Roman" w:cs="Times New Roman"/>
      <w:sz w:val="20"/>
      <w:szCs w:val="20"/>
      <w:lang w:val="fi-FI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97"/>
    <w:rPr>
      <w:rFonts w:ascii="Times New Roman" w:eastAsia="Times New Roman" w:hAnsi="Times New Roman" w:cs="Times New Roman"/>
      <w:b/>
      <w:bCs/>
      <w:sz w:val="20"/>
      <w:szCs w:val="20"/>
      <w:lang w:val="fi-FI" w:eastAsia="pl-PL"/>
    </w:rPr>
  </w:style>
  <w:style w:type="table" w:styleId="Tabela-Siatka">
    <w:name w:val="Table Grid"/>
    <w:basedOn w:val="Standardowy"/>
    <w:uiPriority w:val="59"/>
    <w:rsid w:val="00716B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16B23"/>
    <w:pPr>
      <w:spacing w:before="100" w:beforeAutospacing="1" w:after="119"/>
    </w:pPr>
    <w:rPr>
      <w:szCs w:val="24"/>
      <w:lang w:val="pl-PL"/>
    </w:rPr>
  </w:style>
  <w:style w:type="table" w:customStyle="1" w:styleId="1">
    <w:name w:val="1"/>
    <w:basedOn w:val="Standardowy"/>
    <w:rsid w:val="00FD01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2F5DA-4DBB-4618-979E-4722C3A7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750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Kuczyńska</dc:creator>
  <cp:lastModifiedBy>mareko</cp:lastModifiedBy>
  <cp:revision>11</cp:revision>
  <cp:lastPrinted>2014-06-17T13:43:00Z</cp:lastPrinted>
  <dcterms:created xsi:type="dcterms:W3CDTF">2018-05-16T09:25:00Z</dcterms:created>
  <dcterms:modified xsi:type="dcterms:W3CDTF">2018-05-16T11:12:00Z</dcterms:modified>
</cp:coreProperties>
</file>