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442031279"/>
        <w:docPartObj>
          <w:docPartGallery w:val="Cover Pages"/>
          <w:docPartUnique/>
        </w:docPartObj>
      </w:sdtPr>
      <w:sdtEndPr>
        <w:rPr>
          <w:rFonts w:ascii="Titillium Web" w:hAnsi="Titillium Web" w:cs="Arial"/>
          <w:color w:val="2B4F82" w:themeColor="accent1"/>
          <w:sz w:val="22"/>
          <w:szCs w:val="22"/>
          <w:lang w:val="en-US"/>
        </w:rPr>
      </w:sdtEndPr>
      <w:sdtContent>
        <w:p w14:paraId="7B1916DA" w14:textId="77777777" w:rsidR="00C37932" w:rsidRDefault="00C37932"/>
        <w:tbl>
          <w:tblPr>
            <w:tblpPr w:leftFromText="187" w:rightFromText="187" w:horzAnchor="margin" w:tblpXSpec="center" w:tblpY="2881"/>
            <w:tblW w:w="4544" w:type="pct"/>
            <w:tblBorders>
              <w:left w:val="single" w:sz="12" w:space="0" w:color="2B4F82" w:themeColor="accent1"/>
            </w:tblBorders>
            <w:tblCellMar>
              <w:left w:w="340" w:type="dxa"/>
              <w:right w:w="227" w:type="dxa"/>
            </w:tblCellMar>
            <w:tblLook w:val="04A0" w:firstRow="1" w:lastRow="0" w:firstColumn="1" w:lastColumn="0" w:noHBand="0" w:noVBand="1"/>
          </w:tblPr>
          <w:tblGrid>
            <w:gridCol w:w="8745"/>
          </w:tblGrid>
          <w:tr w:rsidR="00C37932" w14:paraId="740766D7" w14:textId="77777777" w:rsidTr="00BB3E5A">
            <w:trPr>
              <w:trHeight w:val="2114"/>
            </w:trPr>
            <w:tc>
              <w:tcPr>
                <w:tcW w:w="8745" w:type="dxa"/>
                <w:vAlign w:val="center"/>
              </w:tcPr>
              <w:p w14:paraId="0C8E929F" w14:textId="77777777" w:rsidR="00645C7A" w:rsidRPr="00645C7A" w:rsidRDefault="00645C7A" w:rsidP="00BB3E5A">
                <w:pPr>
                  <w:pStyle w:val="Bezodstpw"/>
                  <w:spacing w:line="276" w:lineRule="auto"/>
                  <w:rPr>
                    <w:rStyle w:val="ETytuZnak"/>
                    <w:rFonts w:eastAsiaTheme="minorEastAsia"/>
                    <w:sz w:val="48"/>
                    <w:szCs w:val="48"/>
                  </w:rPr>
                </w:pPr>
                <w:proofErr w:type="spellStart"/>
                <w:r>
                  <w:rPr>
                    <w:rStyle w:val="ETytuZnak"/>
                    <w:rFonts w:eastAsiaTheme="minorEastAsia"/>
                    <w:sz w:val="48"/>
                    <w:szCs w:val="48"/>
                  </w:rPr>
                  <w:t>Akcja</w:t>
                </w:r>
                <w:proofErr w:type="spellEnd"/>
                <w:r>
                  <w:rPr>
                    <w:rStyle w:val="ETytuZnak"/>
                    <w:rFonts w:eastAsiaTheme="minorEastAsia"/>
                    <w:sz w:val="48"/>
                    <w:szCs w:val="48"/>
                  </w:rPr>
                  <w:t xml:space="preserve"> - </w:t>
                </w:r>
                <w:r w:rsidRPr="00645C7A">
                  <w:rPr>
                    <w:rStyle w:val="ETytuZnak"/>
                    <w:rFonts w:eastAsiaTheme="minorEastAsia"/>
                    <w:sz w:val="48"/>
                    <w:szCs w:val="48"/>
                  </w:rPr>
                  <w:t>CITIZEN SERVICE DAYS</w:t>
                </w:r>
              </w:p>
              <w:p w14:paraId="549BA71E" w14:textId="77777777" w:rsidR="00645C7A" w:rsidRPr="000C1F0F" w:rsidRDefault="00645C7A" w:rsidP="00645C7A">
                <w:pPr>
                  <w:pStyle w:val="Bezodstpw"/>
                </w:pPr>
                <w:r w:rsidRPr="00645C7A">
                  <w:rPr>
                    <w:b/>
                    <w:bCs/>
                    <w:sz w:val="28"/>
                    <w:szCs w:val="28"/>
                  </w:rPr>
                  <w:t>Instrukcja wewnętrzna ETISOFT KRAKÓW</w:t>
                </w:r>
              </w:p>
              <w:p w14:paraId="7266FD11" w14:textId="77777777" w:rsidR="00C37932" w:rsidRPr="00C37932" w:rsidRDefault="00645C7A" w:rsidP="00BB3E5A">
                <w:pPr>
                  <w:pStyle w:val="Bezodstpw"/>
                  <w:spacing w:line="276" w:lineRule="auto"/>
                  <w:rPr>
                    <w:rFonts w:asciiTheme="majorHAnsi" w:eastAsiaTheme="majorEastAsia" w:hAnsiTheme="majorHAnsi" w:cstheme="majorBidi"/>
                    <w:color w:val="2B4F82" w:themeColor="accent1"/>
                    <w:sz w:val="48"/>
                    <w:szCs w:val="48"/>
                  </w:rPr>
                </w:pPr>
                <w:r w:rsidRPr="00645C7A">
                  <w:rPr>
                    <w:rStyle w:val="ETytuZnak"/>
                    <w:rFonts w:eastAsiaTheme="minorEastAsia"/>
                  </w:rPr>
                  <w:t xml:space="preserve"> </w:t>
                </w:r>
              </w:p>
            </w:tc>
          </w:tr>
        </w:tbl>
        <w:p w14:paraId="5B013513" w14:textId="77777777" w:rsidR="00C37932" w:rsidRPr="00AB67C2" w:rsidRDefault="00000000" w:rsidP="00AB67C2">
          <w:pPr>
            <w:rPr>
              <w:rFonts w:ascii="Titillium Web" w:hAnsi="Titillium Web" w:cs="Arial"/>
              <w:color w:val="2B4F82" w:themeColor="accent1"/>
              <w:sz w:val="22"/>
              <w:szCs w:val="22"/>
              <w:lang w:val="en-US"/>
            </w:rPr>
            <w:sectPr w:rsidR="00C37932" w:rsidRPr="00AB67C2" w:rsidSect="00C37932"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 w:code="9"/>
              <w:pgMar w:top="1134" w:right="1134" w:bottom="2552" w:left="1134" w:header="0" w:footer="0" w:gutter="0"/>
              <w:pgNumType w:start="0"/>
              <w:cols w:space="708"/>
              <w:titlePg/>
              <w:docGrid w:linePitch="360"/>
            </w:sectPr>
          </w:pPr>
        </w:p>
      </w:sdtContent>
    </w:sdt>
    <w:p w14:paraId="585DF431" w14:textId="77777777" w:rsidR="00AB67C2" w:rsidRDefault="00AB67C2" w:rsidP="00AB67C2">
      <w:pPr>
        <w:pStyle w:val="E-akapity"/>
      </w:pPr>
      <w:r>
        <w:tab/>
      </w:r>
    </w:p>
    <w:p w14:paraId="276DD0EC" w14:textId="09815E93" w:rsidR="00AB67C2" w:rsidRDefault="00241FF4">
      <w:pPr>
        <w:rPr>
          <w:rFonts w:ascii="Titillium Web" w:hAnsi="Titillium Web" w:cs="Arial"/>
          <w:bCs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365760" distB="365760" distL="0" distR="0" simplePos="0" relativeHeight="251660288" behindDoc="0" locked="0" layoutInCell="1" allowOverlap="1" wp14:anchorId="19C73559" wp14:editId="78655FCD">
                <wp:simplePos x="0" y="0"/>
                <wp:positionH relativeFrom="margin">
                  <wp:posOffset>499110</wp:posOffset>
                </wp:positionH>
                <wp:positionV relativeFrom="margin">
                  <wp:posOffset>3813175</wp:posOffset>
                </wp:positionV>
                <wp:extent cx="5620385" cy="1600200"/>
                <wp:effectExtent l="0" t="0" r="0" b="0"/>
                <wp:wrapTopAndBottom/>
                <wp:docPr id="782654354" name="Prostokąt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038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C4581" w14:textId="7F6067EE" w:rsidR="00241FF4" w:rsidRDefault="00241FF4" w:rsidP="001019F0">
                            <w:pPr>
                              <w:rPr>
                                <w:color w:val="2B4F82" w:themeColor="accent1"/>
                              </w:rPr>
                            </w:pPr>
                          </w:p>
                          <w:p w14:paraId="33382A3B" w14:textId="7116A23A" w:rsidR="001019F0" w:rsidRPr="0008783B" w:rsidRDefault="00645C7A" w:rsidP="001019F0">
                            <w:pPr>
                              <w:rPr>
                                <w:color w:val="2B4F82" w:themeColor="accent1"/>
                              </w:rPr>
                            </w:pPr>
                            <w:r>
                              <w:rPr>
                                <w:color w:val="2B4F82" w:themeColor="accent1"/>
                              </w:rPr>
                              <w:t>KRAKÓW</w:t>
                            </w:r>
                            <w:r w:rsidR="001019F0" w:rsidRPr="0008783B">
                              <w:rPr>
                                <w:color w:val="2B4F82" w:themeColor="accent1"/>
                              </w:rPr>
                              <w:t xml:space="preserve"> 1</w:t>
                            </w:r>
                            <w:r>
                              <w:rPr>
                                <w:color w:val="2B4F82" w:themeColor="accent1"/>
                              </w:rPr>
                              <w:t>2</w:t>
                            </w:r>
                            <w:r w:rsidR="001019F0" w:rsidRPr="0008783B">
                              <w:rPr>
                                <w:color w:val="2B4F82" w:themeColor="accent1"/>
                              </w:rPr>
                              <w:t>.0</w:t>
                            </w:r>
                            <w:r>
                              <w:rPr>
                                <w:color w:val="2B4F82" w:themeColor="accent1"/>
                              </w:rPr>
                              <w:t>8</w:t>
                            </w:r>
                            <w:r w:rsidR="001019F0" w:rsidRPr="0008783B">
                              <w:rPr>
                                <w:color w:val="2B4F82" w:themeColor="accent1"/>
                              </w:rPr>
                              <w:t>.202</w:t>
                            </w:r>
                            <w:r>
                              <w:rPr>
                                <w:color w:val="2B4F82" w:themeColor="accen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73559" id="Prostokąt 154" o:spid="_x0000_s1026" style="position:absolute;margin-left:39.3pt;margin-top:300.25pt;width:442.55pt;height:126pt;z-index:251660288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" filled="f" stroked="f" strokeweight="1pt">
                <v:textbox inset="0,0,0,0">
                  <w:txbxContent>
                    <w:p w14:paraId="24CC4581" w14:textId="7F6067EE" w:rsidR="00241FF4" w:rsidRDefault="00241FF4" w:rsidP="001019F0">
                      <w:pPr>
                        <w:rPr>
                          <w:color w:val="2B4F82" w:themeColor="accent1"/>
                        </w:rPr>
                      </w:pPr>
                    </w:p>
                    <w:p w14:paraId="33382A3B" w14:textId="7116A23A" w:rsidR="001019F0" w:rsidRPr="0008783B" w:rsidRDefault="00645C7A" w:rsidP="001019F0">
                      <w:pPr>
                        <w:rPr>
                          <w:color w:val="2B4F82" w:themeColor="accent1"/>
                        </w:rPr>
                      </w:pPr>
                      <w:r>
                        <w:rPr>
                          <w:color w:val="2B4F82" w:themeColor="accent1"/>
                        </w:rPr>
                        <w:t>KRAKÓW</w:t>
                      </w:r>
                      <w:r w:rsidR="001019F0" w:rsidRPr="0008783B">
                        <w:rPr>
                          <w:color w:val="2B4F82" w:themeColor="accent1"/>
                        </w:rPr>
                        <w:t xml:space="preserve"> 1</w:t>
                      </w:r>
                      <w:r>
                        <w:rPr>
                          <w:color w:val="2B4F82" w:themeColor="accent1"/>
                        </w:rPr>
                        <w:t>2</w:t>
                      </w:r>
                      <w:r w:rsidR="001019F0" w:rsidRPr="0008783B">
                        <w:rPr>
                          <w:color w:val="2B4F82" w:themeColor="accent1"/>
                        </w:rPr>
                        <w:t>.0</w:t>
                      </w:r>
                      <w:r>
                        <w:rPr>
                          <w:color w:val="2B4F82" w:themeColor="accent1"/>
                        </w:rPr>
                        <w:t>8</w:t>
                      </w:r>
                      <w:r w:rsidR="001019F0" w:rsidRPr="0008783B">
                        <w:rPr>
                          <w:color w:val="2B4F82" w:themeColor="accent1"/>
                        </w:rPr>
                        <w:t>.202</w:t>
                      </w:r>
                      <w:r>
                        <w:rPr>
                          <w:color w:val="2B4F82" w:themeColor="accent1"/>
                        </w:rPr>
                        <w:t>6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1019F0">
        <w:rPr>
          <w:noProof/>
        </w:rPr>
        <mc:AlternateContent>
          <mc:Choice Requires="wps">
            <w:drawing>
              <wp:anchor distT="365760" distB="365760" distL="0" distR="0" simplePos="0" relativeHeight="251659264" behindDoc="0" locked="0" layoutInCell="1" allowOverlap="1" wp14:anchorId="0712D0FC" wp14:editId="0D473222">
                <wp:simplePos x="0" y="0"/>
                <wp:positionH relativeFrom="margin">
                  <wp:posOffset>443230</wp:posOffset>
                </wp:positionH>
                <wp:positionV relativeFrom="margin">
                  <wp:posOffset>7389495</wp:posOffset>
                </wp:positionV>
                <wp:extent cx="5620385" cy="1923415"/>
                <wp:effectExtent l="0" t="0" r="0" b="635"/>
                <wp:wrapTopAndBottom/>
                <wp:docPr id="148" name="Prostokąt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0385" cy="1923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D93CC" w14:textId="77777777" w:rsidR="00DD64C2" w:rsidRPr="0008783B" w:rsidRDefault="00DD64C2" w:rsidP="00DD64C2">
                            <w:pPr>
                              <w:pStyle w:val="stopka0"/>
                              <w:rPr>
                                <w:b/>
                                <w:bCs/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08783B">
                              <w:rPr>
                                <w:b/>
                                <w:bCs/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  <w:t>Etisoft Sp. z o.o.</w:t>
                            </w:r>
                          </w:p>
                          <w:p w14:paraId="418BF6EA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  <w:t xml:space="preserve">Szara 21, 44-100 Gliwice, </w:t>
                            </w: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  <w:t>POLAND</w:t>
                            </w:r>
                          </w:p>
                          <w:p w14:paraId="318C47F3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  <w:t>+48 32 332 80 00</w:t>
                            </w:r>
                          </w:p>
                          <w:p w14:paraId="6DB1000E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08783B">
                                <w:rPr>
                                  <w:rStyle w:val="Hipercze"/>
                                  <w:rFonts w:eastAsiaTheme="majorEastAsia"/>
                                  <w:color w:val="2B4F82" w:themeColor="accent1"/>
                                  <w:sz w:val="20"/>
                                  <w:szCs w:val="20"/>
                                </w:rPr>
                                <w:t>office@etisoft.com.pl</w:t>
                              </w:r>
                            </w:hyperlink>
                          </w:p>
                          <w:p w14:paraId="3A5BFD91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</w:rPr>
                              <w:t>etisoft.com.pl</w:t>
                            </w:r>
                          </w:p>
                          <w:p w14:paraId="761B6D7A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  <w:t>NIP/VAT: PL6312362213</w:t>
                            </w:r>
                          </w:p>
                          <w:p w14:paraId="1543DE4E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  <w:t>KRS: 0000138415; BDO: 000018097</w:t>
                            </w:r>
                          </w:p>
                          <w:p w14:paraId="67B408E9" w14:textId="77777777" w:rsidR="00DD64C2" w:rsidRPr="0008783B" w:rsidRDefault="00DD64C2" w:rsidP="00DD64C2">
                            <w:pPr>
                              <w:pStyle w:val="stopka0"/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08783B">
                              <w:rPr>
                                <w:color w:val="2B4F82" w:themeColor="accent1"/>
                                <w:sz w:val="20"/>
                                <w:szCs w:val="20"/>
                                <w:lang w:val="pl-PL"/>
                              </w:rPr>
                              <w:t>INITIAL CAPITAL: 5mln PLN</w:t>
                            </w:r>
                          </w:p>
                          <w:p w14:paraId="00C6C3CA" w14:textId="77777777" w:rsidR="001019F0" w:rsidRPr="0008783B" w:rsidRDefault="001019F0" w:rsidP="001019F0">
                            <w:pPr>
                              <w:pStyle w:val="stopka0"/>
                              <w:rPr>
                                <w:color w:val="2B4F82" w:themeColor="accen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2D0FC" id="_x0000_s1027" style="position:absolute;margin-left:34.9pt;margin-top:581.85pt;width:442.55pt;height:151.45pt;z-index:251659264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" filled="f" stroked="f" strokeweight="1pt">
                <v:textbox inset="0,0,0,0">
                  <w:txbxContent>
                    <w:p w14:paraId="7A2D93CC" w14:textId="77777777" w:rsidR="00DD64C2" w:rsidRPr="0008783B" w:rsidRDefault="00DD64C2" w:rsidP="00DD64C2">
                      <w:pPr>
                        <w:pStyle w:val="stopka0"/>
                        <w:rPr>
                          <w:b/>
                          <w:bCs/>
                          <w:color w:val="2B4F82" w:themeColor="accent1"/>
                          <w:sz w:val="20"/>
                          <w:szCs w:val="20"/>
                          <w:lang w:val="pl-PL"/>
                        </w:rPr>
                      </w:pPr>
                      <w:r w:rsidRPr="0008783B">
                        <w:rPr>
                          <w:b/>
                          <w:bCs/>
                          <w:color w:val="2B4F82" w:themeColor="accent1"/>
                          <w:sz w:val="20"/>
                          <w:szCs w:val="20"/>
                          <w:lang w:val="pl-PL"/>
                        </w:rPr>
                        <w:t>Etisoft Sp. z o.o.</w:t>
                      </w:r>
                    </w:p>
                    <w:p w14:paraId="418BF6EA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  <w:t xml:space="preserve">Szara 21, 44-100 Gliwice, </w:t>
                      </w:r>
                      <w:r w:rsidRPr="0008783B">
                        <w:rPr>
                          <w:color w:val="2B4F82" w:themeColor="accent1"/>
                          <w:sz w:val="20"/>
                          <w:szCs w:val="20"/>
                        </w:rPr>
                        <w:t>POLAND</w:t>
                      </w:r>
                    </w:p>
                    <w:p w14:paraId="318C47F3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</w:rPr>
                        <w:t>+48 32 332 80 00</w:t>
                      </w:r>
                    </w:p>
                    <w:p w14:paraId="6DB1000E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</w:rPr>
                      </w:pPr>
                      <w:hyperlink r:id="rId14" w:history="1">
                        <w:r w:rsidRPr="0008783B">
                          <w:rPr>
                            <w:rStyle w:val="Hipercze"/>
                            <w:rFonts w:eastAsiaTheme="majorEastAsia"/>
                            <w:color w:val="2B4F82" w:themeColor="accent1"/>
                            <w:sz w:val="20"/>
                            <w:szCs w:val="20"/>
                          </w:rPr>
                          <w:t>office@etisoft.com.pl</w:t>
                        </w:r>
                      </w:hyperlink>
                    </w:p>
                    <w:p w14:paraId="3A5BFD91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</w:rPr>
                        <w:t>etisoft.com.pl</w:t>
                      </w:r>
                    </w:p>
                    <w:p w14:paraId="761B6D7A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  <w:t>NIP/VAT: PL6312362213</w:t>
                      </w:r>
                    </w:p>
                    <w:p w14:paraId="1543DE4E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  <w:t>KRS: 0000138415; BDO: 000018097</w:t>
                      </w:r>
                    </w:p>
                    <w:p w14:paraId="67B408E9" w14:textId="77777777" w:rsidR="00DD64C2" w:rsidRPr="0008783B" w:rsidRDefault="00DD64C2" w:rsidP="00DD64C2">
                      <w:pPr>
                        <w:pStyle w:val="stopka0"/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</w:pPr>
                      <w:r w:rsidRPr="0008783B">
                        <w:rPr>
                          <w:color w:val="2B4F82" w:themeColor="accent1"/>
                          <w:sz w:val="20"/>
                          <w:szCs w:val="20"/>
                          <w:lang w:val="pl-PL"/>
                        </w:rPr>
                        <w:t>INITIAL CAPITAL: 5mln PLN</w:t>
                      </w:r>
                    </w:p>
                    <w:p w14:paraId="00C6C3CA" w14:textId="77777777" w:rsidR="001019F0" w:rsidRPr="0008783B" w:rsidRDefault="001019F0" w:rsidP="001019F0">
                      <w:pPr>
                        <w:pStyle w:val="stopka0"/>
                        <w:rPr>
                          <w:color w:val="2B4F82" w:themeColor="accent1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AB67C2">
        <w:br w:type="page"/>
      </w:r>
    </w:p>
    <w:p w14:paraId="3AF4AE66" w14:textId="77777777" w:rsidR="00645C7A" w:rsidRPr="000C1F0F" w:rsidRDefault="00645C7A" w:rsidP="00645C7A">
      <w:pPr>
        <w:pStyle w:val="Bezodstpw"/>
      </w:pPr>
      <w:r>
        <w:lastRenderedPageBreak/>
        <w:tab/>
      </w:r>
    </w:p>
    <w:p w14:paraId="57D34F87" w14:textId="77777777" w:rsidR="00645C7A" w:rsidRPr="000C1F0F" w:rsidRDefault="00645C7A" w:rsidP="00645C7A">
      <w:pPr>
        <w:pStyle w:val="Bezodstpw"/>
      </w:pPr>
    </w:p>
    <w:p w14:paraId="609ECB07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1. Cel akcji</w:t>
      </w:r>
    </w:p>
    <w:p w14:paraId="46DFB557" w14:textId="77777777" w:rsidR="00645C7A" w:rsidRPr="000C1F0F" w:rsidRDefault="00645C7A" w:rsidP="00645C7A">
      <w:pPr>
        <w:pStyle w:val="Bezodstpw"/>
        <w:jc w:val="both"/>
      </w:pPr>
      <w:r w:rsidRPr="000C1F0F">
        <w:t xml:space="preserve">Celem akcji jest zachęcenie klientów do wykonania okresowego </w:t>
      </w:r>
      <w:r w:rsidRPr="008B4C5F">
        <w:rPr>
          <w:b/>
          <w:bCs/>
        </w:rPr>
        <w:t>przeglądu i konserwacji drukarek CITIZEN</w:t>
      </w:r>
      <w:r w:rsidRPr="000C1F0F">
        <w:t>, co pozwoli wydłużyć ich żywotność, utrzymać wysoką jakość wydruku oraz ograniczyć ryzyko awarii i nieplanowanych przestojów.</w:t>
      </w:r>
    </w:p>
    <w:p w14:paraId="0F3CB6BB" w14:textId="77777777" w:rsidR="00645C7A" w:rsidRPr="000C1F0F" w:rsidRDefault="00645C7A" w:rsidP="00645C7A">
      <w:pPr>
        <w:pStyle w:val="Bezodstpw"/>
      </w:pPr>
      <w:r w:rsidRPr="000C1F0F">
        <w:t>Akcja ma również na celu:</w:t>
      </w:r>
    </w:p>
    <w:p w14:paraId="273ADB88" w14:textId="77777777" w:rsidR="00645C7A" w:rsidRDefault="00645C7A" w:rsidP="00645C7A">
      <w:pPr>
        <w:pStyle w:val="Bezodstpw"/>
        <w:numPr>
          <w:ilvl w:val="0"/>
          <w:numId w:val="1"/>
        </w:numPr>
      </w:pPr>
      <w:r w:rsidRPr="000C1F0F">
        <w:t xml:space="preserve">wzmocnienie relacji z dotychczasowymi klientami, </w:t>
      </w:r>
    </w:p>
    <w:p w14:paraId="1804C1B5" w14:textId="77777777" w:rsidR="00645C7A" w:rsidRPr="000C1F0F" w:rsidRDefault="00645C7A" w:rsidP="00645C7A">
      <w:pPr>
        <w:pStyle w:val="Bezodstpw"/>
        <w:numPr>
          <w:ilvl w:val="0"/>
          <w:numId w:val="1"/>
        </w:numPr>
      </w:pPr>
      <w:r>
        <w:t>uaktywnienie klientów, którzy nie zamawiają materiałów eksploatacyjnych do drukarek (nieaktywnych),</w:t>
      </w:r>
    </w:p>
    <w:p w14:paraId="0987F34E" w14:textId="77777777" w:rsidR="00645C7A" w:rsidRPr="000C1F0F" w:rsidRDefault="00645C7A" w:rsidP="00645C7A">
      <w:pPr>
        <w:pStyle w:val="Bezodstpw"/>
        <w:numPr>
          <w:ilvl w:val="0"/>
          <w:numId w:val="1"/>
        </w:numPr>
      </w:pPr>
      <w:r w:rsidRPr="000C1F0F">
        <w:t xml:space="preserve">zwiększenie sprzedaży usług serwisowych, </w:t>
      </w:r>
    </w:p>
    <w:p w14:paraId="3F8DB3CE" w14:textId="77777777" w:rsidR="00645C7A" w:rsidRPr="000C1F0F" w:rsidRDefault="00645C7A" w:rsidP="00645C7A">
      <w:pPr>
        <w:pStyle w:val="Bezodstpw"/>
        <w:numPr>
          <w:ilvl w:val="0"/>
          <w:numId w:val="1"/>
        </w:numPr>
      </w:pPr>
      <w:r w:rsidRPr="000C1F0F">
        <w:t xml:space="preserve">identyfikację urządzeń wymagających napraw lub wymiany podzespołów, </w:t>
      </w:r>
    </w:p>
    <w:p w14:paraId="3A37AFB7" w14:textId="77777777" w:rsidR="00645C7A" w:rsidRPr="000C1F0F" w:rsidRDefault="00645C7A" w:rsidP="00645C7A">
      <w:pPr>
        <w:pStyle w:val="Bezodstpw"/>
        <w:numPr>
          <w:ilvl w:val="0"/>
          <w:numId w:val="1"/>
        </w:numPr>
      </w:pPr>
      <w:r w:rsidRPr="000C1F0F">
        <w:t xml:space="preserve">promocję profesjonalnych usług serwisowych ETISOFT KRAKÓW. </w:t>
      </w:r>
    </w:p>
    <w:p w14:paraId="055CDD12" w14:textId="77777777" w:rsidR="00645C7A" w:rsidRPr="000C1F0F" w:rsidRDefault="00000000" w:rsidP="00645C7A">
      <w:pPr>
        <w:pStyle w:val="Bezodstpw"/>
      </w:pPr>
      <w:r>
        <w:pict w14:anchorId="102A2FDE">
          <v:rect id="_x0000_i1025" style="width:0;height:1.5pt" o:hralign="center" o:hrstd="t" o:hr="t" fillcolor="#a0a0a0" stroked="f"/>
        </w:pict>
      </w:r>
    </w:p>
    <w:p w14:paraId="5699A9FE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2. Termin akcji</w:t>
      </w:r>
    </w:p>
    <w:p w14:paraId="601B66CA" w14:textId="77777777" w:rsidR="00645C7A" w:rsidRPr="000C1F0F" w:rsidRDefault="00645C7A" w:rsidP="00645C7A">
      <w:pPr>
        <w:pStyle w:val="Bezodstpw"/>
      </w:pPr>
      <w:r w:rsidRPr="000C1F0F">
        <w:rPr>
          <w:b/>
          <w:bCs/>
        </w:rPr>
        <w:t>I etap:</w:t>
      </w:r>
      <w:r w:rsidRPr="000C1F0F">
        <w:t xml:space="preserve"> wrzesień – październik 2026 r.</w:t>
      </w:r>
    </w:p>
    <w:p w14:paraId="16433458" w14:textId="77777777" w:rsidR="00645C7A" w:rsidRPr="000C1F0F" w:rsidRDefault="00000000" w:rsidP="00645C7A">
      <w:pPr>
        <w:pStyle w:val="Bezodstpw"/>
      </w:pPr>
      <w:r>
        <w:pict w14:anchorId="3D7B1E75">
          <v:rect id="_x0000_i1026" style="width:0;height:1.5pt" o:hralign="center" o:hrstd="t" o:hr="t" fillcolor="#a0a0a0" stroked="f"/>
        </w:pict>
      </w:r>
    </w:p>
    <w:p w14:paraId="2B3BC918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 xml:space="preserve">3. </w:t>
      </w:r>
      <w:r>
        <w:rPr>
          <w:b/>
          <w:bCs/>
        </w:rPr>
        <w:t xml:space="preserve">Drukarki </w:t>
      </w:r>
      <w:r w:rsidRPr="000C1F0F">
        <w:rPr>
          <w:b/>
          <w:bCs/>
        </w:rPr>
        <w:t>obję</w:t>
      </w:r>
      <w:r>
        <w:rPr>
          <w:b/>
          <w:bCs/>
        </w:rPr>
        <w:t>te</w:t>
      </w:r>
      <w:r w:rsidRPr="000C1F0F">
        <w:rPr>
          <w:b/>
          <w:bCs/>
        </w:rPr>
        <w:t xml:space="preserve"> akcją</w:t>
      </w:r>
      <w:r>
        <w:rPr>
          <w:b/>
          <w:bCs/>
        </w:rPr>
        <w:t xml:space="preserve"> w I etapie</w:t>
      </w:r>
    </w:p>
    <w:p w14:paraId="2F9E6F3E" w14:textId="77777777" w:rsidR="00645C7A" w:rsidRPr="000C1F0F" w:rsidRDefault="00645C7A" w:rsidP="00645C7A">
      <w:pPr>
        <w:pStyle w:val="Bezodstpw"/>
      </w:pPr>
      <w:r w:rsidRPr="000C1F0F">
        <w:t>Akcja skierowana jest do klientów ETISOFT KRAKÓW, którzy zakupili drukarki:</w:t>
      </w:r>
    </w:p>
    <w:p w14:paraId="6C1E68F9" w14:textId="77777777" w:rsidR="00645C7A" w:rsidRPr="000C1F0F" w:rsidRDefault="00645C7A" w:rsidP="00645C7A">
      <w:pPr>
        <w:pStyle w:val="Bezodstpw"/>
        <w:numPr>
          <w:ilvl w:val="0"/>
          <w:numId w:val="2"/>
        </w:numPr>
      </w:pPr>
      <w:r w:rsidRPr="000C1F0F">
        <w:t xml:space="preserve">CITIZEN CL-S621, </w:t>
      </w:r>
    </w:p>
    <w:p w14:paraId="65AE1549" w14:textId="77777777" w:rsidR="00645C7A" w:rsidRPr="000C1F0F" w:rsidRDefault="00645C7A" w:rsidP="00645C7A">
      <w:pPr>
        <w:pStyle w:val="Bezodstpw"/>
        <w:numPr>
          <w:ilvl w:val="0"/>
          <w:numId w:val="2"/>
        </w:numPr>
      </w:pPr>
      <w:r w:rsidRPr="000C1F0F">
        <w:t xml:space="preserve">CITIZEN CL-S631, </w:t>
      </w:r>
    </w:p>
    <w:p w14:paraId="62738309" w14:textId="77777777" w:rsidR="00645C7A" w:rsidRPr="000C1F0F" w:rsidRDefault="00645C7A" w:rsidP="00645C7A">
      <w:pPr>
        <w:pStyle w:val="Bezodstpw"/>
      </w:pPr>
      <w:r w:rsidRPr="000C1F0F">
        <w:t xml:space="preserve">w okresie </w:t>
      </w:r>
      <w:r w:rsidRPr="000C1F0F">
        <w:rPr>
          <w:b/>
          <w:bCs/>
        </w:rPr>
        <w:t>2015–2020</w:t>
      </w:r>
      <w:r w:rsidRPr="000C1F0F">
        <w:t>.</w:t>
      </w:r>
    </w:p>
    <w:p w14:paraId="0476D13B" w14:textId="77777777" w:rsidR="00645C7A" w:rsidRDefault="00645C7A" w:rsidP="00645C7A">
      <w:pPr>
        <w:pStyle w:val="Bezodstpw"/>
      </w:pPr>
      <w:r w:rsidRPr="000C1F0F">
        <w:t xml:space="preserve">Łącznie akcją </w:t>
      </w:r>
      <w:r>
        <w:t xml:space="preserve">w I etapie </w:t>
      </w:r>
      <w:r w:rsidRPr="000C1F0F">
        <w:t xml:space="preserve">objętych </w:t>
      </w:r>
      <w:r>
        <w:t>będzie</w:t>
      </w:r>
      <w:r w:rsidRPr="000C1F0F">
        <w:t xml:space="preserve"> </w:t>
      </w:r>
      <w:r w:rsidRPr="000C1F0F">
        <w:rPr>
          <w:b/>
          <w:bCs/>
        </w:rPr>
        <w:t>386</w:t>
      </w:r>
      <w:r>
        <w:rPr>
          <w:b/>
          <w:bCs/>
        </w:rPr>
        <w:t xml:space="preserve"> szt.</w:t>
      </w:r>
      <w:r w:rsidRPr="000C1F0F">
        <w:rPr>
          <w:b/>
          <w:bCs/>
        </w:rPr>
        <w:t xml:space="preserve"> </w:t>
      </w:r>
      <w:r>
        <w:rPr>
          <w:b/>
          <w:bCs/>
        </w:rPr>
        <w:t>drukarek</w:t>
      </w:r>
      <w:r w:rsidRPr="000C1F0F">
        <w:t>, zgodnie z załączonym zestawieniem</w:t>
      </w:r>
      <w:r>
        <w:t>.</w:t>
      </w:r>
    </w:p>
    <w:p w14:paraId="5D45798E" w14:textId="77777777" w:rsidR="00645C7A" w:rsidRDefault="00645C7A" w:rsidP="00645C7A">
      <w:pPr>
        <w:pStyle w:val="Bezodstpw"/>
      </w:pPr>
      <w:r>
        <w:t xml:space="preserve">W zestawieniu na dzień 31 lipca 2026 jest </w:t>
      </w:r>
      <w:r w:rsidRPr="008B4C5F">
        <w:rPr>
          <w:b/>
          <w:bCs/>
        </w:rPr>
        <w:t>2</w:t>
      </w:r>
      <w:r>
        <w:rPr>
          <w:b/>
          <w:bCs/>
        </w:rPr>
        <w:t xml:space="preserve"> </w:t>
      </w:r>
      <w:r w:rsidRPr="008B4C5F">
        <w:rPr>
          <w:b/>
          <w:bCs/>
        </w:rPr>
        <w:t>480</w:t>
      </w:r>
      <w:r>
        <w:rPr>
          <w:b/>
          <w:bCs/>
        </w:rPr>
        <w:t xml:space="preserve"> </w:t>
      </w:r>
      <w:r w:rsidRPr="008B4C5F">
        <w:rPr>
          <w:b/>
          <w:bCs/>
        </w:rPr>
        <w:t>szt</w:t>
      </w:r>
      <w:r>
        <w:t>. sprzedanych drukarek.</w:t>
      </w:r>
    </w:p>
    <w:p w14:paraId="4D553479" w14:textId="77777777" w:rsidR="00645C7A" w:rsidRPr="00572727" w:rsidRDefault="00645C7A" w:rsidP="00645C7A">
      <w:pPr>
        <w:pStyle w:val="Bezodstpw"/>
        <w:jc w:val="both"/>
        <w:rPr>
          <w:b/>
          <w:bCs/>
        </w:rPr>
      </w:pPr>
      <w:r>
        <w:rPr>
          <w:b/>
          <w:bCs/>
        </w:rPr>
        <w:t>!</w:t>
      </w:r>
      <w:r w:rsidRPr="00572727">
        <w:rPr>
          <w:b/>
          <w:bCs/>
        </w:rPr>
        <w:t xml:space="preserve">Akcja jest celowana do konkretnych klientów, posiadających drukarki z zestawienia. O możliwości skorzystania z promocyjnych warunków przeglądu i konserwacji informuje klienta </w:t>
      </w:r>
      <w:r w:rsidRPr="00572727">
        <w:rPr>
          <w:b/>
          <w:bCs/>
          <w:color w:val="EE0000"/>
        </w:rPr>
        <w:t xml:space="preserve">Opiekun handlowy </w:t>
      </w:r>
      <w:r w:rsidRPr="00572727">
        <w:rPr>
          <w:b/>
          <w:bCs/>
        </w:rPr>
        <w:t>telefonicznie a szczegóły akcji i numery identyfikacyjne drukarek objętych akcją wysyła mailem (</w:t>
      </w:r>
      <w:proofErr w:type="spellStart"/>
      <w:r w:rsidRPr="00572727">
        <w:rPr>
          <w:b/>
          <w:bCs/>
        </w:rPr>
        <w:t>zg</w:t>
      </w:r>
      <w:proofErr w:type="spellEnd"/>
      <w:r w:rsidRPr="00572727">
        <w:rPr>
          <w:b/>
          <w:bCs/>
        </w:rPr>
        <w:t>. z</w:t>
      </w:r>
      <w:r>
        <w:rPr>
          <w:b/>
          <w:bCs/>
        </w:rPr>
        <w:t>e</w:t>
      </w:r>
      <w:r w:rsidRPr="00572727">
        <w:rPr>
          <w:b/>
          <w:bCs/>
        </w:rPr>
        <w:t> wzorem).</w:t>
      </w:r>
    </w:p>
    <w:p w14:paraId="58CAD169" w14:textId="77777777" w:rsidR="00645C7A" w:rsidRPr="000C1F0F" w:rsidRDefault="00000000" w:rsidP="00645C7A">
      <w:pPr>
        <w:pStyle w:val="Bezodstpw"/>
      </w:pPr>
      <w:r>
        <w:pict w14:anchorId="374C3AEE">
          <v:rect id="_x0000_i1027" style="width:0;height:1.5pt" o:hralign="center" o:hrstd="t" o:hr="t" fillcolor="#a0a0a0" stroked="f"/>
        </w:pict>
      </w:r>
    </w:p>
    <w:p w14:paraId="77D07F9C" w14:textId="77777777" w:rsidR="00645C7A" w:rsidRPr="000C1F0F" w:rsidRDefault="00645C7A" w:rsidP="00645C7A">
      <w:pPr>
        <w:pStyle w:val="Bezodstpw"/>
        <w:rPr>
          <w:b/>
          <w:bCs/>
        </w:rPr>
      </w:pPr>
      <w:r>
        <w:rPr>
          <w:b/>
          <w:bCs/>
        </w:rPr>
        <w:br/>
        <w:t>4</w:t>
      </w:r>
      <w:r w:rsidRPr="000C1F0F">
        <w:rPr>
          <w:b/>
          <w:bCs/>
        </w:rPr>
        <w:t>. Warunki oferty</w:t>
      </w:r>
    </w:p>
    <w:p w14:paraId="14BC750B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Cena promocyjna</w:t>
      </w:r>
    </w:p>
    <w:p w14:paraId="1CE2D3BB" w14:textId="77777777" w:rsidR="00645C7A" w:rsidRPr="0023350D" w:rsidRDefault="00645C7A" w:rsidP="00645C7A">
      <w:pPr>
        <w:pStyle w:val="Bezodstpw"/>
        <w:jc w:val="both"/>
        <w:rPr>
          <w:color w:val="203A61" w:themeColor="accent1" w:themeShade="BF"/>
        </w:rPr>
      </w:pPr>
      <w:r w:rsidRPr="0023350D">
        <w:rPr>
          <w:b/>
          <w:bCs/>
          <w:color w:val="203A61" w:themeColor="accent1" w:themeShade="BF"/>
        </w:rPr>
        <w:t>300,00 zł netto</w:t>
      </w:r>
      <w:r>
        <w:rPr>
          <w:b/>
          <w:bCs/>
          <w:color w:val="203A61" w:themeColor="accent1" w:themeShade="BF"/>
        </w:rPr>
        <w:t xml:space="preserve"> </w:t>
      </w:r>
      <w:r w:rsidRPr="00572727">
        <w:rPr>
          <w:i/>
          <w:iCs/>
          <w:color w:val="203A61" w:themeColor="accent1" w:themeShade="BF"/>
        </w:rPr>
        <w:t>(? Cenę uzgodnić z serwisem gliwickim GŁ)</w:t>
      </w:r>
      <w:r w:rsidRPr="0023350D">
        <w:rPr>
          <w:b/>
          <w:bCs/>
          <w:color w:val="203A61" w:themeColor="accent1" w:themeShade="BF"/>
        </w:rPr>
        <w:t xml:space="preserve"> </w:t>
      </w:r>
      <w:r>
        <w:rPr>
          <w:b/>
          <w:bCs/>
          <w:color w:val="203A61" w:themeColor="accent1" w:themeShade="BF"/>
        </w:rPr>
        <w:t>koszt przeglądu i konserwacji 1 szt. drukarki</w:t>
      </w:r>
      <w:r w:rsidRPr="0023350D">
        <w:rPr>
          <w:b/>
          <w:bCs/>
          <w:color w:val="203A61" w:themeColor="accent1" w:themeShade="BF"/>
        </w:rPr>
        <w:t>.</w:t>
      </w:r>
    </w:p>
    <w:p w14:paraId="44E17145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Cena obejmuje</w:t>
      </w:r>
    </w:p>
    <w:p w14:paraId="17C330B9" w14:textId="77777777" w:rsidR="00645C7A" w:rsidRPr="000C1F0F" w:rsidRDefault="00645C7A" w:rsidP="00645C7A">
      <w:pPr>
        <w:pStyle w:val="Bezodstpw"/>
      </w:pPr>
      <w:r w:rsidRPr="000C1F0F">
        <w:t>W ramach promocyjnej oferty klient otrzymuje:</w:t>
      </w:r>
    </w:p>
    <w:p w14:paraId="3630D5B7" w14:textId="77777777" w:rsidR="00645C7A" w:rsidRPr="000C1F0F" w:rsidRDefault="00645C7A" w:rsidP="00645C7A">
      <w:pPr>
        <w:pStyle w:val="Bezodstpw"/>
        <w:numPr>
          <w:ilvl w:val="0"/>
          <w:numId w:val="3"/>
        </w:numPr>
      </w:pPr>
      <w:r w:rsidRPr="000C1F0F">
        <w:t xml:space="preserve">kompleksowy przegląd techniczny drukarki, </w:t>
      </w:r>
    </w:p>
    <w:p w14:paraId="0A83A347" w14:textId="77777777" w:rsidR="00645C7A" w:rsidRPr="000C1F0F" w:rsidRDefault="00645C7A" w:rsidP="00645C7A">
      <w:pPr>
        <w:pStyle w:val="Bezodstpw"/>
        <w:numPr>
          <w:ilvl w:val="0"/>
          <w:numId w:val="3"/>
        </w:numPr>
      </w:pPr>
      <w:r w:rsidRPr="000C1F0F">
        <w:t xml:space="preserve">pełną konserwację urządzenia, </w:t>
      </w:r>
    </w:p>
    <w:p w14:paraId="771B8D71" w14:textId="77777777" w:rsidR="00645C7A" w:rsidRPr="000C1F0F" w:rsidRDefault="00645C7A" w:rsidP="00645C7A">
      <w:pPr>
        <w:pStyle w:val="Bezodstpw"/>
        <w:numPr>
          <w:ilvl w:val="0"/>
          <w:numId w:val="3"/>
        </w:numPr>
      </w:pPr>
      <w:r w:rsidRPr="000C1F0F">
        <w:t xml:space="preserve">ocenę stanu technicznego, </w:t>
      </w:r>
    </w:p>
    <w:p w14:paraId="770E2028" w14:textId="77777777" w:rsidR="00645C7A" w:rsidRPr="000C1F0F" w:rsidRDefault="00645C7A" w:rsidP="00645C7A">
      <w:pPr>
        <w:pStyle w:val="Bezodstpw"/>
        <w:numPr>
          <w:ilvl w:val="0"/>
          <w:numId w:val="3"/>
        </w:numPr>
      </w:pPr>
      <w:r w:rsidRPr="000C1F0F">
        <w:t xml:space="preserve">raport z wykonanych czynności, </w:t>
      </w:r>
    </w:p>
    <w:p w14:paraId="73F4A553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Dodatkowe korzyści (gratis)</w:t>
      </w:r>
    </w:p>
    <w:p w14:paraId="0B7758AB" w14:textId="77777777" w:rsidR="00645C7A" w:rsidRPr="000C1F0F" w:rsidRDefault="00645C7A" w:rsidP="00645C7A">
      <w:pPr>
        <w:pStyle w:val="Bezodstpw"/>
        <w:numPr>
          <w:ilvl w:val="0"/>
          <w:numId w:val="4"/>
        </w:numPr>
      </w:pPr>
      <w:r w:rsidRPr="000C1F0F">
        <w:t>bezpłatn</w:t>
      </w:r>
      <w:r>
        <w:t>a</w:t>
      </w:r>
      <w:r w:rsidRPr="000C1F0F">
        <w:t xml:space="preserve"> diagnoz</w:t>
      </w:r>
      <w:r>
        <w:t>a</w:t>
      </w:r>
      <w:r w:rsidRPr="000C1F0F">
        <w:t xml:space="preserve"> techniczn</w:t>
      </w:r>
      <w:r>
        <w:t>a</w:t>
      </w:r>
      <w:r w:rsidRPr="000C1F0F">
        <w:t xml:space="preserve"> oraz przygotowanie kosztorysu ewentualnych napraw, </w:t>
      </w:r>
    </w:p>
    <w:p w14:paraId="7C9140CE" w14:textId="77777777" w:rsidR="00645C7A" w:rsidRPr="000C1F0F" w:rsidRDefault="00645C7A" w:rsidP="00645C7A">
      <w:pPr>
        <w:pStyle w:val="Bezodstpw"/>
        <w:numPr>
          <w:ilvl w:val="0"/>
          <w:numId w:val="4"/>
        </w:numPr>
      </w:pPr>
      <w:r w:rsidRPr="000C1F0F">
        <w:t xml:space="preserve">bezpłatny transport drukarki do Serwisu ETISOFT KRAKÓW oraz jej odesłanie do klienta. </w:t>
      </w:r>
    </w:p>
    <w:p w14:paraId="6B7010E0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lastRenderedPageBreak/>
        <w:t>Zgłoszenie odbioru drukarki</w:t>
      </w:r>
    </w:p>
    <w:p w14:paraId="45444CE6" w14:textId="77777777" w:rsidR="00645C7A" w:rsidRPr="000C1F0F" w:rsidRDefault="00645C7A" w:rsidP="00645C7A">
      <w:pPr>
        <w:pStyle w:val="Bezodstpw"/>
      </w:pPr>
      <w:r w:rsidRPr="000C1F0F">
        <w:t>Klient zgłasza gotowość odbioru urządzenia:</w:t>
      </w:r>
    </w:p>
    <w:p w14:paraId="6846E034" w14:textId="77777777" w:rsidR="00645C7A" w:rsidRPr="000C1F0F" w:rsidRDefault="00645C7A" w:rsidP="00645C7A">
      <w:pPr>
        <w:pStyle w:val="Bezodstpw"/>
      </w:pPr>
      <w:r w:rsidRPr="000C1F0F">
        <w:rPr>
          <w:b/>
          <w:bCs/>
        </w:rPr>
        <w:t>e-mail:</w:t>
      </w:r>
      <w:r w:rsidRPr="000C1F0F">
        <w:t xml:space="preserve"> biuro@etisoft.krakow.pl</w:t>
      </w:r>
    </w:p>
    <w:p w14:paraId="02142421" w14:textId="77777777" w:rsidR="00645C7A" w:rsidRPr="000C1F0F" w:rsidRDefault="00645C7A" w:rsidP="00645C7A">
      <w:pPr>
        <w:pStyle w:val="Bezodstpw"/>
      </w:pPr>
      <w:r w:rsidRPr="000C1F0F">
        <w:t xml:space="preserve">lub bezpośrednio </w:t>
      </w:r>
      <w:r>
        <w:t xml:space="preserve">tel./mail </w:t>
      </w:r>
      <w:r w:rsidRPr="000C1F0F">
        <w:t>do swojego Opiekuna Handlowego.</w:t>
      </w:r>
    </w:p>
    <w:p w14:paraId="59BAB56B" w14:textId="77777777" w:rsidR="00645C7A" w:rsidRPr="000C1F0F" w:rsidRDefault="00645C7A" w:rsidP="00645C7A">
      <w:pPr>
        <w:pStyle w:val="Bezodstpw"/>
      </w:pPr>
      <w:r w:rsidRPr="000C1F0F">
        <w:t>Po otrzymaniu zgłoszenia ETISOFT KRAKÓW organizuje odbiór przesyłki.</w:t>
      </w:r>
    </w:p>
    <w:p w14:paraId="6ACEA2E3" w14:textId="77777777" w:rsidR="00645C7A" w:rsidRPr="000C1F0F" w:rsidRDefault="00645C7A" w:rsidP="00645C7A">
      <w:pPr>
        <w:pStyle w:val="Bezodstpw"/>
        <w:rPr>
          <w:b/>
          <w:bCs/>
        </w:rPr>
      </w:pPr>
      <w:r w:rsidRPr="000C1F0F">
        <w:rPr>
          <w:b/>
          <w:bCs/>
        </w:rPr>
        <w:t>Przygotowanie drukarki do transportu</w:t>
      </w:r>
      <w:r>
        <w:rPr>
          <w:b/>
          <w:bCs/>
        </w:rPr>
        <w:t xml:space="preserve"> (INSTRUKCJA PAKOWANIA DLA KLIENTA)</w:t>
      </w:r>
    </w:p>
    <w:p w14:paraId="144BC738" w14:textId="77777777" w:rsidR="00645C7A" w:rsidRPr="000C1F0F" w:rsidRDefault="00645C7A" w:rsidP="00645C7A">
      <w:pPr>
        <w:pStyle w:val="Bezodstpw"/>
      </w:pPr>
      <w:r w:rsidRPr="000C1F0F">
        <w:t>Przed wysyłką klient powinien:</w:t>
      </w:r>
    </w:p>
    <w:p w14:paraId="3A26606C" w14:textId="77777777" w:rsidR="00645C7A" w:rsidRPr="000C1F0F" w:rsidRDefault="00645C7A" w:rsidP="00645C7A">
      <w:pPr>
        <w:pStyle w:val="Bezodstpw"/>
        <w:numPr>
          <w:ilvl w:val="0"/>
          <w:numId w:val="5"/>
        </w:numPr>
      </w:pPr>
      <w:r w:rsidRPr="000C1F0F">
        <w:t xml:space="preserve">wyłączyć drukarkę i odłączyć ją od zasilania, </w:t>
      </w:r>
    </w:p>
    <w:p w14:paraId="6D4DE819" w14:textId="77777777" w:rsidR="00645C7A" w:rsidRPr="000C1F0F" w:rsidRDefault="00645C7A" w:rsidP="00645C7A">
      <w:pPr>
        <w:pStyle w:val="Bezodstpw"/>
        <w:numPr>
          <w:ilvl w:val="0"/>
          <w:numId w:val="5"/>
        </w:numPr>
      </w:pPr>
      <w:r w:rsidRPr="000C1F0F">
        <w:t xml:space="preserve">wyjąć etykiety oraz taśmę </w:t>
      </w:r>
      <w:proofErr w:type="spellStart"/>
      <w:r w:rsidRPr="000C1F0F">
        <w:t>termotransferową</w:t>
      </w:r>
      <w:proofErr w:type="spellEnd"/>
      <w:r w:rsidRPr="000C1F0F">
        <w:t xml:space="preserve">, </w:t>
      </w:r>
    </w:p>
    <w:p w14:paraId="60CDF141" w14:textId="77777777" w:rsidR="00645C7A" w:rsidRPr="000C1F0F" w:rsidRDefault="00645C7A" w:rsidP="00645C7A">
      <w:pPr>
        <w:pStyle w:val="Bezodstpw"/>
        <w:numPr>
          <w:ilvl w:val="0"/>
          <w:numId w:val="5"/>
        </w:numPr>
      </w:pPr>
      <w:r w:rsidRPr="000C1F0F">
        <w:t xml:space="preserve">zamknąć wszystkie pokrywy urządzenia, </w:t>
      </w:r>
    </w:p>
    <w:p w14:paraId="57AD3349" w14:textId="77777777" w:rsidR="00645C7A" w:rsidRPr="000C1F0F" w:rsidRDefault="00645C7A" w:rsidP="00645C7A">
      <w:pPr>
        <w:pStyle w:val="Bezodstpw"/>
        <w:numPr>
          <w:ilvl w:val="0"/>
          <w:numId w:val="5"/>
        </w:numPr>
      </w:pPr>
      <w:r w:rsidRPr="000C1F0F">
        <w:t>zabezpieczyć ruchome elementy</w:t>
      </w:r>
      <w:r>
        <w:t>; moduł drukujący np. folią bąbelkową</w:t>
      </w:r>
    </w:p>
    <w:p w14:paraId="2A956E35" w14:textId="77777777" w:rsidR="00645C7A" w:rsidRPr="000C1F0F" w:rsidRDefault="00645C7A" w:rsidP="00645C7A">
      <w:pPr>
        <w:pStyle w:val="Bezodstpw"/>
      </w:pPr>
      <w:r w:rsidRPr="000C1F0F">
        <w:t>Zaleca się wykorzystanie oryginalnego opakowania producenta.</w:t>
      </w:r>
    </w:p>
    <w:p w14:paraId="41B1B64E" w14:textId="77777777" w:rsidR="00645C7A" w:rsidRPr="000C1F0F" w:rsidRDefault="00645C7A" w:rsidP="00645C7A">
      <w:pPr>
        <w:pStyle w:val="Bezodstpw"/>
      </w:pPr>
      <w:r w:rsidRPr="000C1F0F">
        <w:t>Jeżeli klient go nie posiada, należy:</w:t>
      </w:r>
    </w:p>
    <w:p w14:paraId="59AB9A03" w14:textId="77777777" w:rsidR="00645C7A" w:rsidRPr="000C1F0F" w:rsidRDefault="00645C7A" w:rsidP="00645C7A">
      <w:pPr>
        <w:pStyle w:val="Bezodstpw"/>
        <w:numPr>
          <w:ilvl w:val="0"/>
          <w:numId w:val="6"/>
        </w:numPr>
      </w:pPr>
      <w:r w:rsidRPr="000C1F0F">
        <w:t xml:space="preserve">użyć wytrzymałego kartonu odpowiedniego do wielkości urządzenia, </w:t>
      </w:r>
    </w:p>
    <w:p w14:paraId="27405077" w14:textId="77777777" w:rsidR="00645C7A" w:rsidRPr="000C1F0F" w:rsidRDefault="00645C7A" w:rsidP="00645C7A">
      <w:pPr>
        <w:pStyle w:val="Bezodstpw"/>
        <w:numPr>
          <w:ilvl w:val="0"/>
          <w:numId w:val="6"/>
        </w:numPr>
      </w:pPr>
      <w:r w:rsidRPr="000C1F0F">
        <w:t xml:space="preserve">zabezpieczyć drukarkę folią bąbelkową, </w:t>
      </w:r>
    </w:p>
    <w:p w14:paraId="695BA3DE" w14:textId="77777777" w:rsidR="00645C7A" w:rsidRPr="000C1F0F" w:rsidRDefault="00645C7A" w:rsidP="00645C7A">
      <w:pPr>
        <w:pStyle w:val="Bezodstpw"/>
        <w:numPr>
          <w:ilvl w:val="0"/>
          <w:numId w:val="6"/>
        </w:numPr>
      </w:pPr>
      <w:r w:rsidRPr="000C1F0F">
        <w:t xml:space="preserve">wypełnić wolne przestrzenie materiałem amortyzującym, </w:t>
      </w:r>
    </w:p>
    <w:p w14:paraId="7BAA7627" w14:textId="77777777" w:rsidR="00645C7A" w:rsidRPr="000C1F0F" w:rsidRDefault="00645C7A" w:rsidP="00645C7A">
      <w:pPr>
        <w:pStyle w:val="Bezodstpw"/>
        <w:numPr>
          <w:ilvl w:val="0"/>
          <w:numId w:val="6"/>
        </w:numPr>
      </w:pPr>
      <w:r w:rsidRPr="000C1F0F">
        <w:t xml:space="preserve">unieruchomić urządzenie wewnątrz opakowania, </w:t>
      </w:r>
    </w:p>
    <w:p w14:paraId="5583B5B2" w14:textId="77777777" w:rsidR="00645C7A" w:rsidRPr="000C1F0F" w:rsidRDefault="00645C7A" w:rsidP="00645C7A">
      <w:pPr>
        <w:pStyle w:val="Bezodstpw"/>
        <w:numPr>
          <w:ilvl w:val="0"/>
          <w:numId w:val="6"/>
        </w:numPr>
      </w:pPr>
      <w:r w:rsidRPr="000C1F0F">
        <w:t xml:space="preserve">dokładnie zakleić karton. </w:t>
      </w:r>
    </w:p>
    <w:p w14:paraId="38DE4D80" w14:textId="77777777" w:rsidR="00645C7A" w:rsidRDefault="00645C7A" w:rsidP="00645C7A">
      <w:pPr>
        <w:pStyle w:val="Bezodstpw"/>
      </w:pPr>
      <w:r w:rsidRPr="000C1F0F">
        <w:t>Prawidłowe zabezpieczenie urządzenia ogranicza ryzyko jego uszkodzenia podczas transportu.</w:t>
      </w:r>
    </w:p>
    <w:p w14:paraId="434FE730" w14:textId="77777777" w:rsidR="00645C7A" w:rsidRDefault="00645C7A" w:rsidP="00645C7A">
      <w:pPr>
        <w:pStyle w:val="Bezodstpw"/>
        <w:rPr>
          <w:b/>
          <w:bCs/>
        </w:rPr>
      </w:pPr>
      <w:r>
        <w:t xml:space="preserve">Nakleić etykietę </w:t>
      </w:r>
      <w:r w:rsidRPr="000F3D7A">
        <w:rPr>
          <w:b/>
          <w:bCs/>
        </w:rPr>
        <w:t>UWAGA SZKŁO! NIE RZUCAĆ</w:t>
      </w:r>
      <w:r>
        <w:rPr>
          <w:b/>
          <w:bCs/>
        </w:rPr>
        <w:t>!</w:t>
      </w:r>
    </w:p>
    <w:p w14:paraId="6B650569" w14:textId="77777777" w:rsidR="00645C7A" w:rsidRDefault="00645C7A" w:rsidP="00645C7A">
      <w:pPr>
        <w:pStyle w:val="Bezodstpw"/>
      </w:pPr>
      <w:r>
        <w:rPr>
          <w:b/>
          <w:bCs/>
        </w:rPr>
        <w:t>Podczas zgłoszenia należy podać:</w:t>
      </w:r>
      <w:r w:rsidRPr="00EE2211">
        <w:t xml:space="preserve"> </w:t>
      </w:r>
    </w:p>
    <w:p w14:paraId="1D8D7958" w14:textId="77777777" w:rsidR="00645C7A" w:rsidRDefault="00645C7A" w:rsidP="00645C7A">
      <w:pPr>
        <w:pStyle w:val="Bezodstpw"/>
        <w:numPr>
          <w:ilvl w:val="0"/>
          <w:numId w:val="8"/>
        </w:numPr>
      </w:pPr>
      <w:r>
        <w:t xml:space="preserve">wymiary oraz wagę przesyłki, </w:t>
      </w:r>
    </w:p>
    <w:p w14:paraId="5774E388" w14:textId="77777777" w:rsidR="00645C7A" w:rsidRDefault="00645C7A" w:rsidP="00645C7A">
      <w:pPr>
        <w:pStyle w:val="Bezodstpw"/>
        <w:numPr>
          <w:ilvl w:val="0"/>
          <w:numId w:val="8"/>
        </w:numPr>
      </w:pPr>
      <w:r>
        <w:t xml:space="preserve">adres odbioru przesyłki, </w:t>
      </w:r>
    </w:p>
    <w:p w14:paraId="3A49CBF2" w14:textId="77777777" w:rsidR="00645C7A" w:rsidRPr="00EE2211" w:rsidRDefault="00645C7A" w:rsidP="00645C7A">
      <w:pPr>
        <w:pStyle w:val="Bezodstpw"/>
        <w:numPr>
          <w:ilvl w:val="0"/>
          <w:numId w:val="8"/>
        </w:numPr>
        <w:rPr>
          <w:b/>
          <w:bCs/>
        </w:rPr>
      </w:pPr>
      <w:r>
        <w:t>imię i nazwisko oraz numer telefonu do osoby kontaktowej</w:t>
      </w:r>
    </w:p>
    <w:p w14:paraId="3C21E033" w14:textId="77777777" w:rsidR="00645C7A" w:rsidRPr="00EE2211" w:rsidRDefault="00645C7A" w:rsidP="00645C7A">
      <w:pPr>
        <w:pStyle w:val="Bezodstpw"/>
        <w:rPr>
          <w:b/>
          <w:bCs/>
        </w:rPr>
      </w:pPr>
      <w:r w:rsidRPr="00EE2211">
        <w:rPr>
          <w:b/>
          <w:bCs/>
        </w:rPr>
        <w:t xml:space="preserve">Ważne: </w:t>
      </w:r>
    </w:p>
    <w:p w14:paraId="7AA2E3D5" w14:textId="77777777" w:rsidR="00645C7A" w:rsidRPr="000C1F0F" w:rsidRDefault="00645C7A" w:rsidP="00645C7A">
      <w:pPr>
        <w:pStyle w:val="Bezodstpw"/>
        <w:jc w:val="both"/>
      </w:pPr>
      <w:r>
        <w:t>W przypadku wysyłki urządzenie nieodpowiednio zabezpieczonego, Etisoft Kraków nie ponosi odpowiedzialności za uszkodzenia wynikłe w transporcie. Urządzenie zostanie odesłane w takim samym opakowaniu w jakim zostało dostarczone.</w:t>
      </w:r>
    </w:p>
    <w:p w14:paraId="560B6461" w14:textId="77777777" w:rsidR="00645C7A" w:rsidRPr="000C1F0F" w:rsidRDefault="00000000" w:rsidP="00645C7A">
      <w:pPr>
        <w:pStyle w:val="Bezodstpw"/>
      </w:pPr>
      <w:r>
        <w:pict w14:anchorId="027DA0CB">
          <v:rect id="_x0000_i1028" style="width:0;height:1.5pt" o:hralign="center" o:hrstd="t" o:hr="t" fillcolor="#a0a0a0" stroked="f"/>
        </w:pict>
      </w:r>
    </w:p>
    <w:p w14:paraId="0E16BCC6" w14:textId="77777777" w:rsidR="00645C7A" w:rsidRPr="000C1F0F" w:rsidRDefault="00645C7A" w:rsidP="00645C7A">
      <w:pPr>
        <w:pStyle w:val="Bezodstpw"/>
        <w:rPr>
          <w:b/>
          <w:bCs/>
        </w:rPr>
      </w:pPr>
      <w:r>
        <w:rPr>
          <w:b/>
          <w:bCs/>
        </w:rPr>
        <w:t>5</w:t>
      </w:r>
      <w:r w:rsidRPr="000C1F0F">
        <w:rPr>
          <w:b/>
          <w:bCs/>
        </w:rPr>
        <w:t>. Zakres przeglądu i konserwacji</w:t>
      </w:r>
    </w:p>
    <w:p w14:paraId="1954C21D" w14:textId="77777777" w:rsidR="00645C7A" w:rsidRPr="000C1F0F" w:rsidRDefault="00645C7A" w:rsidP="00645C7A">
      <w:pPr>
        <w:pStyle w:val="Bezodstpw"/>
      </w:pPr>
      <w:r w:rsidRPr="000C1F0F">
        <w:t>W ramach usługi wykonywane są:</w:t>
      </w:r>
    </w:p>
    <w:p w14:paraId="63A77F44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kontrola stanu technicznego urządzenia, </w:t>
      </w:r>
    </w:p>
    <w:p w14:paraId="2BCA3E67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czyszczenie wnętrza drukarki, </w:t>
      </w:r>
    </w:p>
    <w:p w14:paraId="08C8C213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czyszczenie głowicy drukującej, </w:t>
      </w:r>
    </w:p>
    <w:p w14:paraId="18C9FF6A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czyszczenie oraz kontrola wałka dociskowego, </w:t>
      </w:r>
    </w:p>
    <w:p w14:paraId="185834F1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kontrola mechanizmu prowadzenia materiału, </w:t>
      </w:r>
    </w:p>
    <w:p w14:paraId="0AF3B435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kontrola napędu, </w:t>
      </w:r>
    </w:p>
    <w:p w14:paraId="425500A3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sprawdzenie i czyszczenie czujników, </w:t>
      </w:r>
    </w:p>
    <w:p w14:paraId="52064D92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kontrola elementów mechanicznych, </w:t>
      </w:r>
    </w:p>
    <w:p w14:paraId="56DACA81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kalibracja urządzenia (jeżeli jest wymagana), </w:t>
      </w:r>
    </w:p>
    <w:p w14:paraId="2297A95B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wykonanie wydruku testowego, </w:t>
      </w:r>
    </w:p>
    <w:p w14:paraId="2F48D084" w14:textId="77777777" w:rsidR="00645C7A" w:rsidRPr="000C1F0F" w:rsidRDefault="00645C7A" w:rsidP="00645C7A">
      <w:pPr>
        <w:pStyle w:val="Bezodstpw"/>
        <w:numPr>
          <w:ilvl w:val="0"/>
          <w:numId w:val="7"/>
        </w:numPr>
      </w:pPr>
      <w:r w:rsidRPr="000C1F0F">
        <w:t xml:space="preserve">przygotowanie raportu z przeglądu. </w:t>
      </w:r>
    </w:p>
    <w:p w14:paraId="1774243C" w14:textId="77777777" w:rsidR="00645C7A" w:rsidRPr="000C1F0F" w:rsidRDefault="00645C7A" w:rsidP="00645C7A">
      <w:pPr>
        <w:pStyle w:val="Bezodstpw"/>
      </w:pPr>
      <w:r w:rsidRPr="000C1F0F">
        <w:lastRenderedPageBreak/>
        <w:t>Usługa nie obejmuje wymiany części eksploatacyjnych ani napraw uszkodzonych elementów.</w:t>
      </w:r>
    </w:p>
    <w:p w14:paraId="5D9EC1D3" w14:textId="77777777" w:rsidR="00645C7A" w:rsidRPr="000C1F0F" w:rsidRDefault="00645C7A" w:rsidP="00645C7A">
      <w:pPr>
        <w:pStyle w:val="Bezodstpw"/>
        <w:jc w:val="both"/>
      </w:pPr>
      <w:r w:rsidRPr="000C1F0F">
        <w:t xml:space="preserve">Jeżeli podczas przeglądu zostanie stwierdzone zużycie </w:t>
      </w:r>
      <w:r>
        <w:t>części</w:t>
      </w:r>
      <w:r w:rsidRPr="000C1F0F">
        <w:t xml:space="preserve">, Serwis przygotuje </w:t>
      </w:r>
      <w:r w:rsidRPr="000C1F0F">
        <w:rPr>
          <w:b/>
          <w:bCs/>
        </w:rPr>
        <w:t>bezpłatną diagnozę oraz kosztorys naprawy</w:t>
      </w:r>
      <w:r w:rsidRPr="000C1F0F">
        <w:t>.</w:t>
      </w:r>
    </w:p>
    <w:p w14:paraId="2E7EA60D" w14:textId="77777777" w:rsidR="00645C7A" w:rsidRPr="000C1F0F" w:rsidRDefault="00645C7A" w:rsidP="00645C7A">
      <w:pPr>
        <w:pStyle w:val="Bezodstpw"/>
      </w:pPr>
      <w:r w:rsidRPr="000C1F0F">
        <w:t>Naprawy wykonywane są wyłącznie po akceptacji klienta.</w:t>
      </w:r>
    </w:p>
    <w:p w14:paraId="4BB517DD" w14:textId="77777777" w:rsidR="00645C7A" w:rsidRPr="000C1F0F" w:rsidRDefault="00000000" w:rsidP="00645C7A">
      <w:pPr>
        <w:pStyle w:val="Bezodstpw"/>
      </w:pPr>
      <w:r>
        <w:pict w14:anchorId="288E478A">
          <v:rect id="_x0000_i1029" style="width:0;height:1.5pt" o:hralign="center" o:hrstd="t" o:hr="t" fillcolor="#a0a0a0" stroked="f"/>
        </w:pict>
      </w:r>
    </w:p>
    <w:p w14:paraId="7D615CA3" w14:textId="77777777" w:rsidR="00645C7A" w:rsidRPr="000C1F0F" w:rsidRDefault="00645C7A" w:rsidP="00645C7A">
      <w:pPr>
        <w:pStyle w:val="Bezodstpw"/>
        <w:rPr>
          <w:b/>
          <w:bCs/>
        </w:rPr>
      </w:pPr>
      <w:r>
        <w:rPr>
          <w:b/>
          <w:bCs/>
        </w:rPr>
        <w:t>6</w:t>
      </w:r>
      <w:r w:rsidRPr="000C1F0F">
        <w:rPr>
          <w:b/>
          <w:bCs/>
        </w:rPr>
        <w:t>. Standardowy czas realizacji</w:t>
      </w:r>
    </w:p>
    <w:p w14:paraId="1B2BD3E0" w14:textId="77777777" w:rsidR="00645C7A" w:rsidRPr="000C1F0F" w:rsidRDefault="00645C7A" w:rsidP="00645C7A">
      <w:pPr>
        <w:pStyle w:val="Bezodstpw"/>
      </w:pPr>
      <w:r w:rsidRPr="000C1F0F">
        <w:t xml:space="preserve">Standardowy czas wykonania przeglądu wynosi </w:t>
      </w:r>
      <w:r w:rsidRPr="000C1F0F">
        <w:rPr>
          <w:b/>
          <w:bCs/>
        </w:rPr>
        <w:t>do 5 dni roboczych</w:t>
      </w:r>
      <w:r w:rsidRPr="000C1F0F">
        <w:t xml:space="preserve"> od dnia dostarczenia urządzenia do Serwisu ETISOFT KRAKÓW.</w:t>
      </w:r>
    </w:p>
    <w:p w14:paraId="7B6BF92F" w14:textId="77777777" w:rsidR="00645C7A" w:rsidRPr="000C1F0F" w:rsidRDefault="00645C7A" w:rsidP="00645C7A">
      <w:pPr>
        <w:pStyle w:val="Bezodstpw"/>
      </w:pPr>
      <w:r w:rsidRPr="000C1F0F">
        <w:t>W przypadku konieczności zamówienia części zamiennych lub wykonania dodatkowych napraw termin realizacji może ulec wydłużeniu.</w:t>
      </w:r>
    </w:p>
    <w:p w14:paraId="784384D8" w14:textId="77777777" w:rsidR="00645C7A" w:rsidRPr="000C1F0F" w:rsidRDefault="00645C7A" w:rsidP="00645C7A">
      <w:pPr>
        <w:pStyle w:val="Bezodstpw"/>
      </w:pPr>
      <w:r w:rsidRPr="000C1F0F">
        <w:t>O planowanym terminie zakończenia prac klient zostanie poinformowany przez Opiekuna Handlowego lub Serwis.</w:t>
      </w:r>
    </w:p>
    <w:p w14:paraId="514C4D93" w14:textId="77777777" w:rsidR="00AB67C2" w:rsidRPr="00BB3E5A" w:rsidRDefault="00AB67C2" w:rsidP="00645C7A">
      <w:pPr>
        <w:pStyle w:val="E-akapity"/>
        <w:tabs>
          <w:tab w:val="left" w:pos="3180"/>
          <w:tab w:val="center" w:pos="4873"/>
        </w:tabs>
        <w:jc w:val="left"/>
      </w:pPr>
    </w:p>
    <w:sectPr w:rsidR="00AB67C2" w:rsidRPr="00BB3E5A" w:rsidSect="00182522">
      <w:type w:val="continuous"/>
      <w:pgSz w:w="11906" w:h="16838"/>
      <w:pgMar w:top="1135" w:right="1080" w:bottom="1135" w:left="1080" w:header="426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A0A6A" w14:textId="77777777" w:rsidR="00370BD5" w:rsidRDefault="00370BD5" w:rsidP="002A6D64">
      <w:pPr>
        <w:spacing w:after="0" w:line="240" w:lineRule="auto"/>
      </w:pPr>
      <w:r>
        <w:separator/>
      </w:r>
    </w:p>
  </w:endnote>
  <w:endnote w:type="continuationSeparator" w:id="0">
    <w:p w14:paraId="0AA75311" w14:textId="77777777" w:rsidR="00370BD5" w:rsidRDefault="00370BD5" w:rsidP="002A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Web Light"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Raleway Light">
    <w:panose1 w:val="020B0403030101060003"/>
    <w:charset w:val="EE"/>
    <w:family w:val="swiss"/>
    <w:pitch w:val="variable"/>
    <w:sig w:usb0="A00002FF" w:usb1="5000205B" w:usb2="00000000" w:usb3="00000000" w:csb0="00000097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1730" w14:textId="77777777" w:rsidR="00D4143A" w:rsidRDefault="00D4143A" w:rsidP="003718EA">
    <w:pPr>
      <w:pStyle w:val="Stopka"/>
      <w:rPr>
        <w:sz w:val="16"/>
        <w:szCs w:val="16"/>
      </w:rPr>
    </w:pPr>
  </w:p>
  <w:p w14:paraId="68B94BE6" w14:textId="77777777" w:rsidR="00D4143A" w:rsidRDefault="00D4143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14:paraId="5320D13C" w14:textId="77777777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14:paraId="27A1B0FD" w14:textId="77777777" w:rsidR="00D4143A" w:rsidRPr="00777C9F" w:rsidRDefault="00D4143A" w:rsidP="003718EA">
          <w:pPr>
            <w:pStyle w:val="stopka0"/>
            <w:framePr w:hSpace="0" w:wrap="auto" w:vAnchor="margin" w:hAnchor="text" w:yAlign="inline"/>
          </w:pPr>
        </w:p>
        <w:p w14:paraId="010FAC1C" w14:textId="77777777" w:rsidR="00D4143A" w:rsidRPr="00777C9F" w:rsidRDefault="00AB67C2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 xml:space="preserve">Sp. z </w:t>
          </w:r>
          <w:proofErr w:type="spellStart"/>
          <w:r w:rsidRPr="00777C9F">
            <w:t>o.o.</w:t>
          </w:r>
          <w:proofErr w:type="spellEnd"/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14:paraId="514A6B9D" w14:textId="77777777" w:rsidR="00D4143A" w:rsidRPr="00777C9F" w:rsidRDefault="00D4143A" w:rsidP="003718EA">
          <w:pPr>
            <w:pStyle w:val="stopka0"/>
            <w:framePr w:hSpace="0" w:wrap="auto" w:vAnchor="margin" w:hAnchor="text" w:yAlign="inline"/>
          </w:pPr>
        </w:p>
        <w:p w14:paraId="2F0F3DC7" w14:textId="77777777" w:rsidR="00D4143A" w:rsidRPr="00777C9F" w:rsidRDefault="00D4143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14:paraId="76C1D521" w14:textId="77777777" w:rsidR="00D4143A" w:rsidRPr="00777C9F" w:rsidRDefault="00D4143A" w:rsidP="003718EA">
          <w:pPr>
            <w:pStyle w:val="stopka0"/>
            <w:framePr w:hSpace="0" w:wrap="auto" w:vAnchor="margin" w:hAnchor="text" w:yAlign="inline"/>
          </w:pPr>
        </w:p>
        <w:p w14:paraId="051A4B07" w14:textId="77777777" w:rsidR="00D4143A" w:rsidRPr="00777C9F" w:rsidRDefault="00AB67C2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14:paraId="5CBCFEB8" w14:textId="77777777" w:rsidR="00D4143A" w:rsidRPr="00777C9F" w:rsidRDefault="00D4143A" w:rsidP="003718EA">
          <w:pPr>
            <w:pStyle w:val="stopka0"/>
            <w:framePr w:hSpace="0" w:wrap="auto" w:vAnchor="margin" w:hAnchor="text" w:yAlign="inline"/>
          </w:pPr>
        </w:p>
        <w:p w14:paraId="5984B501" w14:textId="77777777" w:rsidR="00D4143A" w:rsidRPr="00777C9F" w:rsidRDefault="00AB67C2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14:paraId="2D07DDE3" w14:textId="77777777" w:rsidR="00D4143A" w:rsidRPr="003718EA" w:rsidRDefault="00D4143A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2B4F82" w:themeColor="accent1"/>
        <w:sz w:val="20"/>
        <w:szCs w:val="20"/>
      </w:rPr>
      <w:id w:val="-1871600731"/>
      <w:docPartObj>
        <w:docPartGallery w:val="Page Numbers (Bottom of Page)"/>
        <w:docPartUnique/>
      </w:docPartObj>
    </w:sdtPr>
    <w:sdtContent>
      <w:sdt>
        <w:sdtPr>
          <w:rPr>
            <w:color w:val="2B4F82" w:themeColor="accent1"/>
            <w:sz w:val="20"/>
            <w:szCs w:val="20"/>
          </w:rPr>
          <w:id w:val="1492913108"/>
          <w:docPartObj>
            <w:docPartGallery w:val="Page Numbers (Top of Page)"/>
            <w:docPartUnique/>
          </w:docPartObj>
        </w:sdtPr>
        <w:sdtContent>
          <w:p w14:paraId="7C68AD01" w14:textId="77777777" w:rsidR="00181562" w:rsidRPr="00C37932" w:rsidRDefault="00181562" w:rsidP="00181562">
            <w:pPr>
              <w:pStyle w:val="Nagwek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F368E7" wp14:editId="2A0C1E31">
                      <wp:simplePos x="0" y="0"/>
                      <wp:positionH relativeFrom="column">
                        <wp:posOffset>14844</wp:posOffset>
                      </wp:positionH>
                      <wp:positionV relativeFrom="paragraph">
                        <wp:posOffset>87473</wp:posOffset>
                      </wp:positionV>
                      <wp:extent cx="6115792" cy="0"/>
                      <wp:effectExtent l="0" t="0" r="24765" b="31750"/>
                      <wp:wrapNone/>
                      <wp:docPr id="1034624675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15792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E13163" id="Łącznik prosty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6.9pt" to="482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" strokecolor="#4f8fcc [3205]" strokeweight=".5pt">
                      <v:stroke joinstyle="miter"/>
                    </v:line>
                  </w:pict>
                </mc:Fallback>
              </mc:AlternateContent>
            </w:r>
          </w:p>
          <w:p w14:paraId="56C1FF1D" w14:textId="77777777" w:rsidR="00181562" w:rsidRPr="00181562" w:rsidRDefault="00181562" w:rsidP="00181562">
            <w:pPr>
              <w:pStyle w:val="Stopka"/>
              <w:tabs>
                <w:tab w:val="clear" w:pos="9072"/>
                <w:tab w:val="right" w:pos="9639"/>
              </w:tabs>
              <w:rPr>
                <w:color w:val="2B4F82" w:themeColor="accent1"/>
                <w:sz w:val="20"/>
                <w:szCs w:val="20"/>
              </w:rPr>
            </w:pPr>
            <w:r w:rsidRPr="00181562">
              <w:rPr>
                <w:color w:val="2B4F82" w:themeColor="accent1"/>
                <w:sz w:val="20"/>
                <w:szCs w:val="20"/>
                <w:lang w:val="pl-PL"/>
              </w:rPr>
              <w:t>Etisoft Sp. z o.o.</w:t>
            </w:r>
            <w:r w:rsidRPr="00181562">
              <w:rPr>
                <w:color w:val="2B4F82" w:themeColor="accent1"/>
                <w:sz w:val="20"/>
                <w:szCs w:val="20"/>
                <w:lang w:val="pl-PL"/>
              </w:rPr>
              <w:tab/>
            </w:r>
            <w:r>
              <w:rPr>
                <w:color w:val="2B4F82" w:themeColor="accent1"/>
                <w:sz w:val="20"/>
                <w:szCs w:val="20"/>
                <w:lang w:val="pl-PL"/>
              </w:rPr>
              <w:tab/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begin"/>
            </w:r>
            <w:r w:rsidRPr="00296A0B">
              <w:rPr>
                <w:color w:val="2B4F82" w:themeColor="accent1"/>
                <w:sz w:val="20"/>
                <w:szCs w:val="20"/>
              </w:rPr>
              <w:instrText>PAGE</w:instrText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separate"/>
            </w:r>
            <w:r w:rsidRPr="00296A0B">
              <w:rPr>
                <w:color w:val="2B4F82" w:themeColor="accent1"/>
                <w:sz w:val="20"/>
                <w:szCs w:val="20"/>
              </w:rPr>
              <w:t>3</w:t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end"/>
            </w:r>
            <w:r w:rsidRPr="00296A0B">
              <w:rPr>
                <w:color w:val="2B4F82" w:themeColor="accent1"/>
                <w:sz w:val="20"/>
                <w:szCs w:val="20"/>
                <w:lang w:val="pl-PL"/>
              </w:rPr>
              <w:t xml:space="preserve">  / </w:t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begin"/>
            </w:r>
            <w:r w:rsidRPr="00296A0B">
              <w:rPr>
                <w:color w:val="2B4F82" w:themeColor="accent1"/>
                <w:sz w:val="20"/>
                <w:szCs w:val="20"/>
              </w:rPr>
              <w:instrText>NUMPAGES</w:instrText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separate"/>
            </w:r>
            <w:r w:rsidRPr="00296A0B">
              <w:rPr>
                <w:color w:val="2B4F82" w:themeColor="accent1"/>
                <w:sz w:val="20"/>
                <w:szCs w:val="20"/>
              </w:rPr>
              <w:t>13</w:t>
            </w:r>
            <w:r w:rsidRPr="00296A0B">
              <w:rPr>
                <w:color w:val="2B4F82" w:themeColor="accent1"/>
                <w:sz w:val="20"/>
                <w:szCs w:val="20"/>
              </w:rPr>
              <w:fldChar w:fldCharType="end"/>
            </w:r>
          </w:p>
        </w:sdtContent>
      </w:sdt>
    </w:sdtContent>
  </w:sdt>
  <w:p w14:paraId="6B64F032" w14:textId="77777777" w:rsidR="00181562" w:rsidRPr="00AF2ABA" w:rsidRDefault="00181562" w:rsidP="00181562">
    <w:pPr>
      <w:pStyle w:val="Stopka"/>
      <w:rPr>
        <w:sz w:val="16"/>
        <w:szCs w:val="16"/>
        <w:lang w:val="pl-PL"/>
      </w:rPr>
    </w:pPr>
  </w:p>
  <w:p w14:paraId="1A5FA740" w14:textId="77777777" w:rsidR="00181562" w:rsidRDefault="0018156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F62" w14:textId="77777777" w:rsidR="00D4143A" w:rsidRPr="00AF2ABA" w:rsidRDefault="00C37932" w:rsidP="00794909">
    <w:pPr>
      <w:pStyle w:val="Stopka"/>
      <w:rPr>
        <w:sz w:val="16"/>
        <w:szCs w:val="16"/>
        <w:lang w:val="pl-PL"/>
      </w:rPr>
    </w:pPr>
    <w:r>
      <w:rPr>
        <w:noProof/>
      </w:rPr>
      <w:drawing>
        <wp:anchor distT="0" distB="0" distL="114300" distR="114300" simplePos="0" relativeHeight="251662336" behindDoc="1" locked="1" layoutInCell="1" allowOverlap="1" wp14:anchorId="1993AF8D" wp14:editId="51C284C5">
          <wp:simplePos x="0" y="0"/>
          <wp:positionH relativeFrom="column">
            <wp:posOffset>5252085</wp:posOffset>
          </wp:positionH>
          <wp:positionV relativeFrom="paragraph">
            <wp:posOffset>-1214755</wp:posOffset>
          </wp:positionV>
          <wp:extent cx="1263650" cy="1311910"/>
          <wp:effectExtent l="0" t="0" r="0" b="2540"/>
          <wp:wrapNone/>
          <wp:docPr id="837453676" name="Grafika 8374536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311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EE95EC" w14:textId="77777777" w:rsidR="00D4143A" w:rsidRDefault="00D414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122F" w14:textId="77777777" w:rsidR="00370BD5" w:rsidRDefault="00370BD5" w:rsidP="002A6D64">
      <w:pPr>
        <w:spacing w:after="0" w:line="240" w:lineRule="auto"/>
      </w:pPr>
      <w:r>
        <w:separator/>
      </w:r>
    </w:p>
  </w:footnote>
  <w:footnote w:type="continuationSeparator" w:id="0">
    <w:p w14:paraId="3B95202E" w14:textId="77777777" w:rsidR="00370BD5" w:rsidRDefault="00370BD5" w:rsidP="002A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F94B" w14:textId="77777777" w:rsidR="00C37932" w:rsidRDefault="00645C7A" w:rsidP="00182522">
    <w:pPr>
      <w:pStyle w:val="Nagwek"/>
      <w:tabs>
        <w:tab w:val="clear" w:pos="9072"/>
        <w:tab w:val="left" w:pos="8191"/>
      </w:tabs>
    </w:pPr>
    <w:r>
      <w:rPr>
        <w:rFonts w:asciiTheme="majorHAnsi" w:hAnsiTheme="majorHAnsi" w:cs="Arial"/>
        <w:color w:val="2B4F82" w:themeColor="accent1"/>
        <w:sz w:val="16"/>
        <w:szCs w:val="16"/>
        <w:lang w:val="en-US"/>
      </w:rPr>
      <w:t xml:space="preserve">CITIZEN SERVICE DAYS - </w:t>
    </w:r>
    <w:proofErr w:type="spellStart"/>
    <w:r w:rsidRPr="00645C7A">
      <w:rPr>
        <w:sz w:val="16"/>
        <w:szCs w:val="16"/>
      </w:rPr>
      <w:t>Instrukcja</w:t>
    </w:r>
    <w:proofErr w:type="spellEnd"/>
    <w:r w:rsidRPr="00645C7A">
      <w:rPr>
        <w:sz w:val="16"/>
        <w:szCs w:val="16"/>
      </w:rPr>
      <w:t xml:space="preserve"> </w:t>
    </w:r>
    <w:proofErr w:type="spellStart"/>
    <w:r w:rsidRPr="00645C7A">
      <w:rPr>
        <w:sz w:val="16"/>
        <w:szCs w:val="16"/>
      </w:rPr>
      <w:t>wewnętrzna</w:t>
    </w:r>
    <w:proofErr w:type="spellEnd"/>
    <w:r w:rsidRPr="00645C7A">
      <w:rPr>
        <w:sz w:val="16"/>
        <w:szCs w:val="16"/>
      </w:rPr>
      <w:t xml:space="preserve"> ETISOFT KRAKÓW</w:t>
    </w:r>
    <w:r w:rsidR="00182522">
      <w:rPr>
        <w:rFonts w:asciiTheme="majorHAnsi" w:hAnsiTheme="majorHAnsi" w:cs="Arial"/>
        <w:color w:val="2B4F82" w:themeColor="accent1"/>
        <w:sz w:val="16"/>
        <w:szCs w:val="16"/>
        <w:lang w:val="en-US"/>
      </w:rPr>
      <w:tab/>
    </w:r>
  </w:p>
  <w:p w14:paraId="5525553D" w14:textId="77777777" w:rsidR="00B26C7F" w:rsidRPr="00C37932" w:rsidRDefault="00BB3E5A" w:rsidP="00C37932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318AFD" wp14:editId="58ADADDA">
              <wp:simplePos x="0" y="0"/>
              <wp:positionH relativeFrom="column">
                <wp:posOffset>14844</wp:posOffset>
              </wp:positionH>
              <wp:positionV relativeFrom="paragraph">
                <wp:posOffset>87473</wp:posOffset>
              </wp:positionV>
              <wp:extent cx="6115792" cy="0"/>
              <wp:effectExtent l="0" t="0" r="0" b="0"/>
              <wp:wrapNone/>
              <wp:docPr id="96672516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792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52419D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6.9pt" to="482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" strokecolor="#4f8fcc [3205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8F11" w14:textId="77777777" w:rsidR="00D4143A" w:rsidRPr="00FA5CAD" w:rsidRDefault="00E2662C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 w:rsidRPr="00FA5CAD">
      <w:rPr>
        <w:noProof/>
        <w:lang w:val="pl-PL"/>
      </w:rPr>
      <w:drawing>
        <wp:anchor distT="0" distB="0" distL="114300" distR="114300" simplePos="0" relativeHeight="251669504" behindDoc="0" locked="0" layoutInCell="1" allowOverlap="1" wp14:anchorId="2DEF0116" wp14:editId="4509872D">
          <wp:simplePos x="0" y="0"/>
          <wp:positionH relativeFrom="column">
            <wp:posOffset>332105</wp:posOffset>
          </wp:positionH>
          <wp:positionV relativeFrom="paragraph">
            <wp:posOffset>736180</wp:posOffset>
          </wp:positionV>
          <wp:extent cx="2298700" cy="842645"/>
          <wp:effectExtent l="0" t="0" r="6350" b="0"/>
          <wp:wrapSquare wrapText="bothSides"/>
          <wp:docPr id="1422829485" name="Obraz 1422829485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29485" name="Obraz 142282948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B72"/>
    <w:multiLevelType w:val="multilevel"/>
    <w:tmpl w:val="3BB4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A72768"/>
    <w:multiLevelType w:val="multilevel"/>
    <w:tmpl w:val="FE268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939DF"/>
    <w:multiLevelType w:val="multilevel"/>
    <w:tmpl w:val="D500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70926"/>
    <w:multiLevelType w:val="multilevel"/>
    <w:tmpl w:val="49A2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A744E"/>
    <w:multiLevelType w:val="multilevel"/>
    <w:tmpl w:val="6C90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55FF4"/>
    <w:multiLevelType w:val="multilevel"/>
    <w:tmpl w:val="C04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57EC6"/>
    <w:multiLevelType w:val="multilevel"/>
    <w:tmpl w:val="97F6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1C3890"/>
    <w:multiLevelType w:val="hybridMultilevel"/>
    <w:tmpl w:val="553A2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57443">
    <w:abstractNumId w:val="1"/>
  </w:num>
  <w:num w:numId="2" w16cid:durableId="913979006">
    <w:abstractNumId w:val="5"/>
  </w:num>
  <w:num w:numId="3" w16cid:durableId="306058715">
    <w:abstractNumId w:val="6"/>
  </w:num>
  <w:num w:numId="4" w16cid:durableId="1295328841">
    <w:abstractNumId w:val="4"/>
  </w:num>
  <w:num w:numId="5" w16cid:durableId="15012555">
    <w:abstractNumId w:val="0"/>
  </w:num>
  <w:num w:numId="6" w16cid:durableId="1865249033">
    <w:abstractNumId w:val="3"/>
  </w:num>
  <w:num w:numId="7" w16cid:durableId="1672950425">
    <w:abstractNumId w:val="2"/>
  </w:num>
  <w:num w:numId="8" w16cid:durableId="8470600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F4"/>
    <w:rsid w:val="00027268"/>
    <w:rsid w:val="00055F75"/>
    <w:rsid w:val="001019F0"/>
    <w:rsid w:val="00122D79"/>
    <w:rsid w:val="00181562"/>
    <w:rsid w:val="00182522"/>
    <w:rsid w:val="002320B2"/>
    <w:rsid w:val="00241FF4"/>
    <w:rsid w:val="00296A0B"/>
    <w:rsid w:val="002A6D64"/>
    <w:rsid w:val="00370BD5"/>
    <w:rsid w:val="004A01F2"/>
    <w:rsid w:val="004C0730"/>
    <w:rsid w:val="00553EF7"/>
    <w:rsid w:val="005777A7"/>
    <w:rsid w:val="00645C7A"/>
    <w:rsid w:val="00675CFC"/>
    <w:rsid w:val="00832256"/>
    <w:rsid w:val="00871A77"/>
    <w:rsid w:val="00AB67C2"/>
    <w:rsid w:val="00B26C7F"/>
    <w:rsid w:val="00BB3E5A"/>
    <w:rsid w:val="00C37932"/>
    <w:rsid w:val="00D12453"/>
    <w:rsid w:val="00D4143A"/>
    <w:rsid w:val="00DB7841"/>
    <w:rsid w:val="00DD64C2"/>
    <w:rsid w:val="00E2662C"/>
    <w:rsid w:val="00E86F45"/>
    <w:rsid w:val="00F8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BFF6B"/>
  <w15:chartTrackingRefBased/>
  <w15:docId w15:val="{6AEA7098-37A3-4EE1-8D3C-50C7ADE9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A0B"/>
    <w:rPr>
      <w:rFonts w:ascii="Titillium Web Light" w:eastAsia="Times New Roman" w:hAnsi="Titillium Web Light" w:cs="Times New Roman"/>
      <w:kern w:val="0"/>
      <w:sz w:val="24"/>
      <w:szCs w:val="24"/>
      <w:lang w:val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6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03A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6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03A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6D64"/>
    <w:pPr>
      <w:keepNext/>
      <w:keepLines/>
      <w:spacing w:before="160" w:after="80"/>
      <w:outlineLvl w:val="2"/>
    </w:pPr>
    <w:rPr>
      <w:rFonts w:eastAsiaTheme="majorEastAsia" w:cstheme="majorBidi"/>
      <w:color w:val="203A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6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03A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6D64"/>
    <w:pPr>
      <w:keepNext/>
      <w:keepLines/>
      <w:spacing w:before="80" w:after="40"/>
      <w:outlineLvl w:val="4"/>
    </w:pPr>
    <w:rPr>
      <w:rFonts w:eastAsiaTheme="majorEastAsia" w:cstheme="majorBidi"/>
      <w:color w:val="203A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6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87C8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6D64"/>
    <w:pPr>
      <w:keepNext/>
      <w:keepLines/>
      <w:spacing w:before="40" w:after="0"/>
      <w:outlineLvl w:val="6"/>
    </w:pPr>
    <w:rPr>
      <w:rFonts w:eastAsiaTheme="majorEastAsia" w:cstheme="majorBidi"/>
      <w:color w:val="5987C8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6D64"/>
    <w:pPr>
      <w:keepNext/>
      <w:keepLines/>
      <w:spacing w:after="0"/>
      <w:outlineLvl w:val="7"/>
    </w:pPr>
    <w:rPr>
      <w:rFonts w:eastAsiaTheme="majorEastAsia" w:cstheme="majorBidi"/>
      <w:i/>
      <w:iCs/>
      <w:color w:val="3766A8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6D64"/>
    <w:pPr>
      <w:keepNext/>
      <w:keepLines/>
      <w:spacing w:after="0"/>
      <w:outlineLvl w:val="8"/>
    </w:pPr>
    <w:rPr>
      <w:rFonts w:eastAsiaTheme="majorEastAsia" w:cstheme="majorBidi"/>
      <w:color w:val="3766A8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6D64"/>
    <w:rPr>
      <w:rFonts w:asciiTheme="majorHAnsi" w:eastAsiaTheme="majorEastAsia" w:hAnsiTheme="majorHAnsi" w:cstheme="majorBidi"/>
      <w:color w:val="203A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6D64"/>
    <w:rPr>
      <w:rFonts w:asciiTheme="majorHAnsi" w:eastAsiaTheme="majorEastAsia" w:hAnsiTheme="majorHAnsi" w:cstheme="majorBidi"/>
      <w:color w:val="203A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6D64"/>
    <w:rPr>
      <w:rFonts w:eastAsiaTheme="majorEastAsia" w:cstheme="majorBidi"/>
      <w:color w:val="203A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6D64"/>
    <w:rPr>
      <w:rFonts w:eastAsiaTheme="majorEastAsia" w:cstheme="majorBidi"/>
      <w:i/>
      <w:iCs/>
      <w:color w:val="203A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6D64"/>
    <w:rPr>
      <w:rFonts w:eastAsiaTheme="majorEastAsia" w:cstheme="majorBidi"/>
      <w:color w:val="203A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6D64"/>
    <w:rPr>
      <w:rFonts w:eastAsiaTheme="majorEastAsia" w:cstheme="majorBidi"/>
      <w:i/>
      <w:iCs/>
      <w:color w:val="5987C8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6D64"/>
    <w:rPr>
      <w:rFonts w:eastAsiaTheme="majorEastAsia" w:cstheme="majorBidi"/>
      <w:color w:val="5987C8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6D64"/>
    <w:rPr>
      <w:rFonts w:eastAsiaTheme="majorEastAsia" w:cstheme="majorBidi"/>
      <w:i/>
      <w:iCs/>
      <w:color w:val="3766A8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6D64"/>
    <w:rPr>
      <w:rFonts w:eastAsiaTheme="majorEastAsia" w:cstheme="majorBidi"/>
      <w:color w:val="3766A8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6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6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D64"/>
    <w:pPr>
      <w:numPr>
        <w:ilvl w:val="1"/>
      </w:numPr>
    </w:pPr>
    <w:rPr>
      <w:rFonts w:eastAsiaTheme="majorEastAsia" w:cstheme="majorBidi"/>
      <w:color w:val="5987C8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6D64"/>
    <w:rPr>
      <w:rFonts w:eastAsiaTheme="majorEastAsia" w:cstheme="majorBidi"/>
      <w:color w:val="5987C8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6D64"/>
    <w:pPr>
      <w:spacing w:before="160"/>
      <w:jc w:val="center"/>
    </w:pPr>
    <w:rPr>
      <w:i/>
      <w:iCs/>
      <w:color w:val="4175C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6D64"/>
    <w:rPr>
      <w:i/>
      <w:iCs/>
      <w:color w:val="4175C0" w:themeColor="text1" w:themeTint="BF"/>
    </w:rPr>
  </w:style>
  <w:style w:type="paragraph" w:styleId="Akapitzlist">
    <w:name w:val="List Paragraph"/>
    <w:basedOn w:val="Normalny"/>
    <w:uiPriority w:val="34"/>
    <w:qFormat/>
    <w:rsid w:val="002A6D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6D64"/>
    <w:rPr>
      <w:i/>
      <w:iCs/>
      <w:color w:val="203A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6D64"/>
    <w:pPr>
      <w:pBdr>
        <w:top w:val="single" w:sz="4" w:space="10" w:color="203A61" w:themeColor="accent1" w:themeShade="BF"/>
        <w:bottom w:val="single" w:sz="4" w:space="10" w:color="203A61" w:themeColor="accent1" w:themeShade="BF"/>
      </w:pBdr>
      <w:spacing w:before="360" w:after="360"/>
      <w:ind w:left="864" w:right="864"/>
      <w:jc w:val="center"/>
    </w:pPr>
    <w:rPr>
      <w:i/>
      <w:iCs/>
      <w:color w:val="203A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6D64"/>
    <w:rPr>
      <w:i/>
      <w:iCs/>
      <w:color w:val="203A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6D64"/>
    <w:rPr>
      <w:b/>
      <w:bCs/>
      <w:smallCaps/>
      <w:color w:val="203A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6D6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A6D64"/>
    <w:rPr>
      <w:rFonts w:ascii="Titillium Web Light" w:eastAsia="Times New Roman" w:hAnsi="Titillium Web Light" w:cs="Times New Roman"/>
      <w:kern w:val="0"/>
      <w:sz w:val="24"/>
      <w:szCs w:val="24"/>
      <w:lang w:val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6D6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2A6D64"/>
    <w:rPr>
      <w:rFonts w:ascii="Titillium Web Light" w:eastAsia="Times New Roman" w:hAnsi="Titillium Web Light" w:cs="Times New Roman"/>
      <w:kern w:val="0"/>
      <w:sz w:val="24"/>
      <w:szCs w:val="24"/>
      <w:lang w:val="en-GB"/>
      <w14:ligatures w14:val="none"/>
    </w:rPr>
  </w:style>
  <w:style w:type="table" w:styleId="Tabela-Siatka">
    <w:name w:val="Table Grid"/>
    <w:basedOn w:val="Standardowy"/>
    <w:uiPriority w:val="39"/>
    <w:rsid w:val="002A6D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2A6D64"/>
    <w:pPr>
      <w:framePr w:hSpace="141" w:wrap="around" w:vAnchor="text" w:hAnchor="margin" w:y="2513"/>
    </w:pPr>
    <w:rPr>
      <w:color w:val="2B4F82" w:themeColor="text1"/>
      <w:sz w:val="14"/>
      <w:szCs w:val="16"/>
    </w:rPr>
  </w:style>
  <w:style w:type="character" w:customStyle="1" w:styleId="stopkaZnak0">
    <w:name w:val="stopka Znak"/>
    <w:basedOn w:val="StopkaZnak"/>
    <w:link w:val="stopka0"/>
    <w:rsid w:val="002A6D64"/>
    <w:rPr>
      <w:rFonts w:ascii="Titillium Web Light" w:eastAsia="Times New Roman" w:hAnsi="Titillium Web Light" w:cs="Times New Roman"/>
      <w:color w:val="2B4F82" w:themeColor="text1"/>
      <w:kern w:val="0"/>
      <w:sz w:val="14"/>
      <w:szCs w:val="16"/>
      <w:lang w:val="en-GB"/>
      <w14:ligatures w14:val="none"/>
    </w:rPr>
  </w:style>
  <w:style w:type="character" w:styleId="Pogrubienie">
    <w:name w:val="Strong"/>
    <w:basedOn w:val="Domylnaczcionkaakapitu"/>
    <w:uiPriority w:val="22"/>
    <w:qFormat/>
    <w:rsid w:val="002A6D64"/>
    <w:rPr>
      <w:rFonts w:cs="Times New Roman"/>
      <w:b/>
      <w:bCs/>
    </w:rPr>
  </w:style>
  <w:style w:type="paragraph" w:styleId="Bezodstpw">
    <w:name w:val="No Spacing"/>
    <w:link w:val="BezodstpwZnak"/>
    <w:uiPriority w:val="1"/>
    <w:qFormat/>
    <w:rsid w:val="002A6D64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2A6D64"/>
    <w:rPr>
      <w:rFonts w:eastAsiaTheme="minorEastAsia"/>
      <w:kern w:val="0"/>
      <w:lang w:eastAsia="pl-PL"/>
      <w14:ligatures w14:val="none"/>
    </w:rPr>
  </w:style>
  <w:style w:type="paragraph" w:customStyle="1" w:styleId="ETytu">
    <w:name w:val="E_Tytuł"/>
    <w:basedOn w:val="Normalny"/>
    <w:link w:val="ETytuZnak"/>
    <w:qFormat/>
    <w:rsid w:val="002A6D64"/>
    <w:pPr>
      <w:spacing w:after="0" w:line="240" w:lineRule="auto"/>
      <w:jc w:val="center"/>
    </w:pPr>
    <w:rPr>
      <w:rFonts w:ascii="Raleway" w:hAnsi="Raleway" w:cs="Arial"/>
      <w:color w:val="2B4F82" w:themeColor="accent1"/>
      <w:sz w:val="28"/>
      <w:szCs w:val="28"/>
      <w:lang w:val="en-US"/>
    </w:rPr>
  </w:style>
  <w:style w:type="character" w:customStyle="1" w:styleId="ETytuZnak">
    <w:name w:val="E_Tytuł Znak"/>
    <w:basedOn w:val="Domylnaczcionkaakapitu"/>
    <w:link w:val="ETytu"/>
    <w:rsid w:val="002A6D64"/>
    <w:rPr>
      <w:rFonts w:ascii="Raleway" w:eastAsia="Times New Roman" w:hAnsi="Raleway" w:cs="Arial"/>
      <w:color w:val="2B4F82" w:themeColor="accent1"/>
      <w:kern w:val="0"/>
      <w:sz w:val="28"/>
      <w:szCs w:val="28"/>
      <w:lang w:val="en-US"/>
      <w14:ligatures w14:val="none"/>
    </w:rPr>
  </w:style>
  <w:style w:type="paragraph" w:customStyle="1" w:styleId="Styl1">
    <w:name w:val="Styl1"/>
    <w:basedOn w:val="ETytu"/>
    <w:qFormat/>
    <w:rsid w:val="002A6D64"/>
    <w:rPr>
      <w:sz w:val="32"/>
    </w:rPr>
  </w:style>
  <w:style w:type="character" w:styleId="Hipercze">
    <w:name w:val="Hyperlink"/>
    <w:basedOn w:val="Domylnaczcionkaakapitu"/>
    <w:uiPriority w:val="99"/>
    <w:unhideWhenUsed/>
    <w:rsid w:val="00C37932"/>
    <w:rPr>
      <w:color w:val="FF6566" w:themeColor="hyperlink"/>
      <w:u w:val="single"/>
    </w:rPr>
  </w:style>
  <w:style w:type="paragraph" w:customStyle="1" w:styleId="E-normalny">
    <w:name w:val="E-normalny"/>
    <w:basedOn w:val="Normalny"/>
    <w:autoRedefine/>
    <w:qFormat/>
    <w:rsid w:val="00182522"/>
    <w:pPr>
      <w:spacing w:before="240" w:after="240" w:line="240" w:lineRule="auto"/>
      <w:jc w:val="both"/>
    </w:pPr>
    <w:rPr>
      <w:rFonts w:ascii="Titillium Web" w:hAnsi="Titillium Web" w:cs="Arial"/>
      <w:sz w:val="22"/>
      <w:szCs w:val="22"/>
      <w:lang w:val="en-US"/>
    </w:rPr>
  </w:style>
  <w:style w:type="paragraph" w:customStyle="1" w:styleId="Styl2">
    <w:name w:val="Styl2"/>
    <w:basedOn w:val="E-normalny"/>
    <w:qFormat/>
    <w:rsid w:val="00553EF7"/>
  </w:style>
  <w:style w:type="paragraph" w:customStyle="1" w:styleId="E-akapity">
    <w:name w:val="E-akapity"/>
    <w:basedOn w:val="Styl2"/>
    <w:autoRedefine/>
    <w:qFormat/>
    <w:rsid w:val="00AB67C2"/>
    <w:pPr>
      <w:tabs>
        <w:tab w:val="left" w:pos="4339"/>
      </w:tabs>
      <w:jc w:val="center"/>
    </w:pPr>
    <w:rPr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office@etisoft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office@etisoft.com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FIRMA\MATERIA&#321;Y%20MARKETINGOWE\IDENTYFIKACJA%20MARKI\SZABLONY%20DOKUMENT&#211;W%20OFFICE\DOKUMENTY%202026\100826_instrukcja%20krak&#243;w.dotx" TargetMode="External"/></Relationships>
</file>

<file path=word/theme/theme1.xml><?xml version="1.0" encoding="utf-8"?>
<a:theme xmlns:a="http://schemas.openxmlformats.org/drawingml/2006/main" name="etisoft23">
  <a:themeElements>
    <a:clrScheme name="Niestandardowy 2">
      <a:dk1>
        <a:srgbClr val="2B4F82"/>
      </a:dk1>
      <a:lt1>
        <a:sysClr val="window" lastClr="FFFFFF"/>
      </a:lt1>
      <a:dk2>
        <a:srgbClr val="595959"/>
      </a:dk2>
      <a:lt2>
        <a:srgbClr val="E7E6E6"/>
      </a:lt2>
      <a:accent1>
        <a:srgbClr val="2B4F82"/>
      </a:accent1>
      <a:accent2>
        <a:srgbClr val="4F8FCC"/>
      </a:accent2>
      <a:accent3>
        <a:srgbClr val="4DBDC6"/>
      </a:accent3>
      <a:accent4>
        <a:srgbClr val="CF66A4"/>
      </a:accent4>
      <a:accent5>
        <a:srgbClr val="9D9D9D"/>
      </a:accent5>
      <a:accent6>
        <a:srgbClr val="E7E6E6"/>
      </a:accent6>
      <a:hlink>
        <a:srgbClr val="FF6566"/>
      </a:hlink>
      <a:folHlink>
        <a:srgbClr val="CCDAEE"/>
      </a:folHlink>
    </a:clrScheme>
    <a:fontScheme name="etisoft2021">
      <a:majorFont>
        <a:latin typeface="Raleway Light"/>
        <a:ea typeface=""/>
        <a:cs typeface=""/>
      </a:majorFont>
      <a:minorFont>
        <a:latin typeface="Titillium Web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tisoft23" id="{109292F7-43B3-41AA-B584-745A81286AEA}" vid="{E4E31A74-FBBC-4603-8E37-0C17CFBAA71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E16F7-033B-411E-97D3-743B3BA9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100826_instrukcja kraków</Template>
  <TotalTime>2</TotalTime>
  <Pages>4</Pages>
  <Words>629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REGULATIONS FOR RECEIVING INFORMATION/REPORTS ABOUT VIOLATIONS OF THE LAW</vt:lpstr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CITIZEN SERVICE DAYS</dc:title>
  <dc:subject/>
  <dc:creator>Joanna Rawlik-Krupa</dc:creator>
  <cp:keywords/>
  <dc:description/>
  <cp:lastModifiedBy>Joanna Rawlik-Krupa</cp:lastModifiedBy>
  <cp:revision>1</cp:revision>
  <dcterms:created xsi:type="dcterms:W3CDTF">2026-08-10T13:27:00Z</dcterms:created>
  <dcterms:modified xsi:type="dcterms:W3CDTF">2026-08-10T13:29:00Z</dcterms:modified>
</cp:coreProperties>
</file>