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4F4C" w:rsidRPr="00DF4F4C" w:rsidRDefault="00DF4F4C" w:rsidP="00DF4F4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
          <w:color w:val="202124"/>
          <w:sz w:val="24"/>
          <w:szCs w:val="24"/>
          <w:lang w:eastAsia="pl-PL"/>
        </w:rPr>
      </w:pPr>
      <w:r w:rsidRPr="00DF4F4C">
        <w:rPr>
          <w:rFonts w:eastAsia="Times New Roman" w:cstheme="minorHAnsi"/>
          <w:b/>
          <w:color w:val="202124"/>
          <w:sz w:val="24"/>
          <w:szCs w:val="24"/>
          <w:lang w:eastAsia="pl-PL"/>
        </w:rPr>
        <w:t>FERTINGER</w:t>
      </w:r>
    </w:p>
    <w:p w:rsidR="00DF4F4C" w:rsidRDefault="00DF4F4C" w:rsidP="00DF4F4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
          <w:color w:val="202124"/>
          <w:sz w:val="24"/>
          <w:szCs w:val="24"/>
          <w:lang w:eastAsia="pl-PL"/>
        </w:rPr>
      </w:pPr>
      <w:r w:rsidRPr="00DF4F4C">
        <w:rPr>
          <w:rFonts w:eastAsia="Times New Roman" w:cstheme="minorHAnsi"/>
          <w:b/>
          <w:color w:val="202124"/>
          <w:sz w:val="24"/>
          <w:szCs w:val="24"/>
          <w:lang w:eastAsia="pl-PL"/>
        </w:rPr>
        <w:t xml:space="preserve">UMOWA O WZAJEMNYM ZACHOWANIU POUFNOŚCI </w:t>
      </w:r>
      <w:r>
        <w:rPr>
          <w:rFonts w:eastAsia="Times New Roman" w:cstheme="minorHAnsi"/>
          <w:b/>
          <w:color w:val="202124"/>
          <w:sz w:val="24"/>
          <w:szCs w:val="24"/>
          <w:lang w:eastAsia="pl-PL"/>
        </w:rPr>
        <w:t>–</w:t>
      </w:r>
      <w:r w:rsidRPr="00DF4F4C">
        <w:rPr>
          <w:rFonts w:eastAsia="Times New Roman" w:cstheme="minorHAnsi"/>
          <w:b/>
          <w:color w:val="202124"/>
          <w:sz w:val="24"/>
          <w:szCs w:val="24"/>
          <w:lang w:eastAsia="pl-PL"/>
        </w:rPr>
        <w:t xml:space="preserve"> tłumaczenie</w:t>
      </w:r>
    </w:p>
    <w:p w:rsidR="00DF4F4C" w:rsidRPr="00DF4F4C" w:rsidRDefault="00DF4F4C" w:rsidP="00DF4F4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b/>
          <w:color w:val="202124"/>
          <w:sz w:val="24"/>
          <w:szCs w:val="24"/>
          <w:lang w:eastAsia="pl-PL"/>
        </w:rPr>
      </w:pPr>
      <w:bookmarkStart w:id="0" w:name="_GoBack"/>
      <w:bookmarkEnd w:id="0"/>
    </w:p>
    <w:p w:rsidR="00DF4F4C" w:rsidRPr="00DF4F4C" w:rsidRDefault="00DF4F4C" w:rsidP="00DF4F4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02124"/>
          <w:lang w:eastAsia="pl-PL"/>
        </w:rPr>
      </w:pPr>
      <w:r w:rsidRPr="00DF4F4C">
        <w:rPr>
          <w:rFonts w:eastAsia="Times New Roman" w:cstheme="minorHAnsi"/>
          <w:color w:val="202124"/>
          <w:lang w:eastAsia="pl-PL"/>
        </w:rPr>
        <w:t xml:space="preserve">W celu ochrony niektórych zastrzeżonych i poufnych informacji, które mogą zostać ujawnione między nimi, Rupert </w:t>
      </w:r>
      <w:proofErr w:type="spellStart"/>
      <w:r w:rsidRPr="00DF4F4C">
        <w:rPr>
          <w:rFonts w:eastAsia="Times New Roman" w:cstheme="minorHAnsi"/>
          <w:color w:val="202124"/>
          <w:lang w:eastAsia="pl-PL"/>
        </w:rPr>
        <w:t>Fertinger</w:t>
      </w:r>
      <w:proofErr w:type="spellEnd"/>
      <w:r w:rsidRPr="00DF4F4C">
        <w:rPr>
          <w:rFonts w:eastAsia="Times New Roman" w:cstheme="minorHAnsi"/>
          <w:color w:val="202124"/>
          <w:lang w:eastAsia="pl-PL"/>
        </w:rPr>
        <w:t xml:space="preserve"> GmbH („RF”) dla siebie i innych uczestniczących spółek zależnych RF i powiązanych podmiotów gospodarczych, a Etisoft Kraków s.c. Katarzyna I Marek Obłaza zamierzając być prawnie związanym, zgadzam się, że:</w:t>
      </w:r>
    </w:p>
    <w:p w:rsidR="00DF4F4C" w:rsidRPr="00DF4F4C" w:rsidRDefault="00DF4F4C" w:rsidP="00DF4F4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02124"/>
          <w:lang w:eastAsia="pl-PL"/>
        </w:rPr>
      </w:pPr>
      <w:r w:rsidRPr="00DF4F4C">
        <w:rPr>
          <w:rFonts w:eastAsia="Times New Roman" w:cstheme="minorHAnsi"/>
          <w:color w:val="202124"/>
          <w:lang w:eastAsia="pl-PL"/>
        </w:rPr>
        <w:t>A. Informacje zastrzeżone. Informacje Zastrzeżone oznaczają wszelkie informacje, które w okresie obowiązywania niniejszej Umowy są od czasu do czasu ujawniane lub przekazywane przez jedną stronę (Stroną Ujawniającą) drugiej (Stronie Otrzymującej) i które (i) w formie pisemnej lub materialnej są oznaczone „Poufne” lub „Zastrzeżone” lub (ii) jeśli w ustnej lub wizualnej formie ujawnienia zostanie określone jako „Poufne” lub „Zastrzeżone” w momencie ujawnienia lub przekazania i potwierdzone na piśmie w ciągu trzydziestu (30) dni później. Stosowane w Umowie Informacje Zastrzeżone oznaczają wszelkie informacje, w tym między innymi informacje dotyczące planów finansowych lub wyników, praktyk handlowych, technologii przemysłowej obejmującej produkty, sprzęt, procesy, dane dotyczące składu, dane testowe, próbki, rysunki, powiązane obiekty, dane sprzedażowe i marketingowe i tym podobne, związane z wymianą informacji dotyczących komponentów do zastosowań motoryzacyjnych,</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B. Obowiązki dotyczące informacji zastrzeżonych. Każda ze Stron zgadza się traktować wszystkie Informacje Zastrzeżone drugiej strony jako poufne, a w szczególności Strona Otrzymująca:</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1. Nie wykorzystywać Informacji Zastrzeżonych Strony Ujawniającej w jakimkolwiek celu innym niż cel lub cele określone w niniejszej Umowie;</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2. Nie ujawniać Informacji Zastrzeżonych Strony Ujawniającej żadnej stronie trzeciej bez uprzedniej pisemnej zgody Strony Ujawniającej;</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3. Nie sporządzać żadnych kopii Informacji Zastrzeżonych Strony Ujawniającej;</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4. Ograniczyć rozpowszechnianie Informacji Zastrzeżonych Strony Ujawniającej tylko do tych pracowników Strony Otrzymującej, którzy mają natychmiastową potrzebę ich poznania dla celów niniejszej Umowy; i</w:t>
      </w:r>
    </w:p>
    <w:p w:rsidR="00DF4F4C" w:rsidRPr="00DF4F4C" w:rsidRDefault="00DF4F4C" w:rsidP="00DF4F4C">
      <w:pPr>
        <w:pStyle w:val="HTML-wstpniesformatowany"/>
        <w:shd w:val="clear" w:color="auto" w:fill="F8F9FA"/>
        <w:jc w:val="both"/>
        <w:rPr>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5. Podjąć wszelkie uzasadnione środki ostrożności w celu zabezpieczenia się przed jakimkolwiek naruszeniem poufności i poinformować pracowników Strony Otrzymującej, którzy mogą mieć dostęp do Informacji Zastrzeżonych Strony Ujawniającej, o ciągłym charakterze zawartych w niniejszym dokumencie zobowiązań do zachowania poufności.</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C. Wyjątki od zobowiązań. Strony uzgadniają, że zobowiązania stron określone w Paragrafie B nie będą obejmować żadnej części Informacji Zastrzeżonych Strony Ujawniającej:</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1. Który znajduje się w domenie publicznej lub wchodzi do domeny publicznej bez winy Strony Otrzymującej;</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2. Które zgodnie z prawem zostały ujawnione Stronie Otrzymującej przez osobę trzecią bez obowiązku zachowania poufności;</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3. które znajdowały się w posiadaniu Strony Otrzymującej przed ich otrzymaniem od Strony Ujawniającej, o czym świadczą pisemne zapisy;</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4. Który został niezależnie opracowany przez pracowników Strony Otrzymującej, którzy nie mają dostępu do Informacji Zastrzeżonych Strony Ujawniającej; lub</w:t>
      </w:r>
    </w:p>
    <w:p w:rsidR="00DF4F4C" w:rsidRPr="00DF4F4C" w:rsidRDefault="00DF4F4C" w:rsidP="00DF4F4C">
      <w:pPr>
        <w:pStyle w:val="HTML-wstpniesformatowany"/>
        <w:shd w:val="clear" w:color="auto" w:fill="F8F9FA"/>
        <w:jc w:val="both"/>
        <w:rPr>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5. Zamówione przez sąd właściwej jurysdykcji, które zostaną przedstawione przez Odbiorcę; pod warunkiem jednak, że po otrzymaniu takiego nakazu Strona Otrzymująca niezwłocznie zawiadomi o tym nakazu Stronę Ujawniającą w celu uzyskania odpowiedniego porozumienia lub nakazu zabezpieczającego.</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Żadna część Informacji Zastrzeżonych Strony Ujawniającej nie będzie uważana za objętą żadnym z wyjątków niniejszego paragrafu wyłącznie na podstawie tego, że bardziej ogólne informacje o podobnym charakterze znajdują się w którymkolwiek z takich wyjątków lub na podstawie tego, że poszczególne elementy Strony Ujawniającej Informacje zastrzeżone znajdują się niezależnie w każdym z wyjątków.</w:t>
      </w:r>
    </w:p>
    <w:p w:rsidR="00DF4F4C" w:rsidRPr="00DF4F4C" w:rsidRDefault="00DF4F4C" w:rsidP="00DF4F4C">
      <w:pPr>
        <w:pStyle w:val="HTML-wstpniesformatowany"/>
        <w:shd w:val="clear" w:color="auto" w:fill="F8F9FA"/>
        <w:jc w:val="both"/>
        <w:rPr>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D. Okres ujawnienia. Niniejsza Umowa ma zastosowanie do Informacji Zastrzeżonych opisanych w Paragrafie A, które zostały ujawnione między Datą wejścia w życie a trzema (3) latami po tej dacie.</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 xml:space="preserve">E. Okres poufności. Przez okres trzech (3) lat po otrzymaniu jakichkolwiek Informacji Zastrzeżonych Strona Otrzymująca zgadza się zachować wszystkie Informacje Zastrzeżone w tajemnicy i nie ujawniać ich żadnej </w:t>
      </w:r>
      <w:r w:rsidRPr="00DF4F4C">
        <w:rPr>
          <w:rStyle w:val="y2iqfc"/>
          <w:rFonts w:asciiTheme="minorHAnsi" w:hAnsiTheme="minorHAnsi" w:cstheme="minorHAnsi"/>
          <w:color w:val="202124"/>
          <w:sz w:val="22"/>
          <w:szCs w:val="22"/>
        </w:rPr>
        <w:lastRenderedPageBreak/>
        <w:t>osobie lub podmiotowi niebędącemu stroną niniejszej Umowy lub (jeśli dotyczy) używać go do projektowania lub produkcji bez uprzedniej zgody Strony Ujawniającej.</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F. Dane, próbki, rysunki i prototypy. Strona Otrzymująca zgadza się, że nie będzie wykorzystywać żadnych danych, próbek, rysunków lub prototypów w żadnym innym celu niż cel wskazany przez Stronę Ujawniającą oraz że nie będzie rozpowszechniać żadnej części danych, próbek, rysunków lub prototypów osobom trzecim. Strona Otrzymująca zgadza się ponadto, że Strona Ujawniająca zachowuje wszelkie prawa, tytuły i udziały w danych, próbkach, rysunkach i prototypach oraz że na żądanie Strony Ujawniającej Strona Otrzymująca zwróci Stronie Ujawniającej wszystkie dane, próbki, rysunki i prototypy będące w jej posiadaniu .</w:t>
      </w:r>
    </w:p>
    <w:p w:rsidR="00DF4F4C" w:rsidRPr="00DF4F4C" w:rsidRDefault="00DF4F4C" w:rsidP="00DF4F4C">
      <w:pPr>
        <w:pStyle w:val="HTML-wstpniesformatowany"/>
        <w:shd w:val="clear" w:color="auto" w:fill="F8F9FA"/>
        <w:jc w:val="both"/>
        <w:rPr>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SOL.</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G. Brak gwarancji. Niniejsza Umowa nie obejmuje żadnych gwarancji, w tym gwarancji dotyczących naruszenia. Wszelkie informacje wymieniane w ramach niniejszej Umowy są dostarczane „TAK JAK SĄ”.</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H. Brak licencji. Strony zgadzają się, że nie udziela się żadnej licencji ani innego prawa do wykorzystywania Informacji Zastrzeżonych Strony Ujawniającej przez Stronę Otrzymującą w sposób inny niż określony w niniejszym dokumencie, a strony przyjmują do wiadomości, że wszystkie Informacje Zastrzeżone Strony Ujawniającej są własnością Strony Ujawniającej.</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 xml:space="preserve">I. Inżynieria odwrotna. Strona Otrzymująca nie może dokonywać inżynierii wstecznej, </w:t>
      </w:r>
      <w:proofErr w:type="spellStart"/>
      <w:r w:rsidRPr="00DF4F4C">
        <w:rPr>
          <w:rStyle w:val="y2iqfc"/>
          <w:rFonts w:asciiTheme="minorHAnsi" w:hAnsiTheme="minorHAnsi" w:cstheme="minorHAnsi"/>
          <w:color w:val="202124"/>
          <w:sz w:val="22"/>
          <w:szCs w:val="22"/>
        </w:rPr>
        <w:t>dekompilować</w:t>
      </w:r>
      <w:proofErr w:type="spellEnd"/>
      <w:r w:rsidRPr="00DF4F4C">
        <w:rPr>
          <w:rStyle w:val="y2iqfc"/>
          <w:rFonts w:asciiTheme="minorHAnsi" w:hAnsiTheme="minorHAnsi" w:cstheme="minorHAnsi"/>
          <w:color w:val="202124"/>
          <w:sz w:val="22"/>
          <w:szCs w:val="22"/>
        </w:rPr>
        <w:t xml:space="preserve"> ani demontować żadnych projektów technicznych, np. rysunków, komponentów lub ujawnionych specyfikacji, a także nie może usuwać, nadrukowywać ani zamazywać żadnego zawiadomienia o poufności z jakiegokolwiek oryginału lub kopii ujawnionych Informacji Zastrzeżonych.</w:t>
      </w:r>
    </w:p>
    <w:p w:rsidR="00DF4F4C" w:rsidRPr="00DF4F4C" w:rsidRDefault="00DF4F4C" w:rsidP="00DF4F4C">
      <w:pPr>
        <w:pStyle w:val="HTML-wstpniesformatowany"/>
        <w:shd w:val="clear" w:color="auto" w:fill="F8F9FA"/>
        <w:jc w:val="both"/>
        <w:rPr>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J. Zwrot informacji zastrzeżonych. Strona Otrzymująca zgadza się, że na żądanie Strony Ujawniającej zwróci wszystkie fizyczne postacie Informacji Zastrzeżonych Strony Ujawniającej oraz wszystkie ich kopie, autoryzowane lub nieautoryzowane, dostarczone Stronie Otrzymującej na mocy niniejszej Umowy.</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K. Brak ograniczeń w biznesie. Każda ze Stron przyjmuje do wiadomości, że druga Strona obecnie prowadzi własną działalność gospodarczą i że każda ze Stron zamierza nadal to robić. Żadne z postanowień niniejszej Umowy nie ogranicza żadnej ze Stron do angażowania się w taką działalność, pod warunkiem, że taka Strona nie wykorzystuje żadnych Informacji Zastrzeżonych drugiej Strony w swojej działalności bez wyraźnej pisemnej zgody drugiej Strony.</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L. Zwolnienie z nakazu. Każda ze Stron przyjmuje do wiadomości, że naruszenie, faktyczne lub grożące, któregokolwiek z warunków niniejszej Umowy może spowodować natychmiastową i nieodwracalną szkodę dla drugiej Strony. Każda ze Stron będzie zatem uprawniona do dochodzenia natychmiastowego nakazu sądowego w sądzie właściwej jurysdykcji. Taka Strona może również dochodzić odpowiednich odszkodowań i wszelkich innych dostępnych jej środków zaradczych w oparciu o takie naruszenie przez drugą Stronę.</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M. Różne. Niniejsza Umowa nie tworzy żadnej relacji agencyjnej ani partnerskiej. Niniejsza Umowa zawiera całe porozumienie między stronami dotyczące przedmiotu niniejszej Umowy. Wszelkie uzupełnienia lub modyfikacje niniejszej Umowy muszą mieć formę pisemną i muszą być podpisane przez obie strony.</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 xml:space="preserve">Rupert </w:t>
      </w:r>
      <w:proofErr w:type="spellStart"/>
      <w:r w:rsidRPr="00DF4F4C">
        <w:rPr>
          <w:rStyle w:val="y2iqfc"/>
          <w:rFonts w:asciiTheme="minorHAnsi" w:hAnsiTheme="minorHAnsi" w:cstheme="minorHAnsi"/>
          <w:color w:val="202124"/>
          <w:sz w:val="22"/>
          <w:szCs w:val="22"/>
        </w:rPr>
        <w:t>Fertinger</w:t>
      </w:r>
      <w:proofErr w:type="spellEnd"/>
      <w:r w:rsidRPr="00DF4F4C">
        <w:rPr>
          <w:rStyle w:val="y2iqfc"/>
          <w:rFonts w:asciiTheme="minorHAnsi" w:hAnsiTheme="minorHAnsi" w:cstheme="minorHAnsi"/>
          <w:color w:val="202124"/>
          <w:sz w:val="22"/>
          <w:szCs w:val="22"/>
        </w:rPr>
        <w:t xml:space="preserve"> GmbH (nazwa firmy)</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Data:</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Etisoft Kraków s.c. Katarzyna I Marek Obłaza</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Nazwa:</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Tytuł:</w:t>
      </w:r>
    </w:p>
    <w:p w:rsidR="00DF4F4C" w:rsidRPr="00DF4F4C" w:rsidRDefault="00DF4F4C" w:rsidP="00DF4F4C">
      <w:pPr>
        <w:pStyle w:val="HTML-wstpniesformatowany"/>
        <w:shd w:val="clear" w:color="auto" w:fill="F8F9FA"/>
        <w:jc w:val="both"/>
        <w:rPr>
          <w:rStyle w:val="y2iqfc"/>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Data:</w:t>
      </w:r>
    </w:p>
    <w:p w:rsidR="00DF4F4C" w:rsidRPr="00DF4F4C" w:rsidRDefault="00DF4F4C" w:rsidP="00DF4F4C">
      <w:pPr>
        <w:pStyle w:val="HTML-wstpniesformatowany"/>
        <w:shd w:val="clear" w:color="auto" w:fill="F8F9FA"/>
        <w:jc w:val="both"/>
        <w:rPr>
          <w:rFonts w:asciiTheme="minorHAnsi" w:hAnsiTheme="minorHAnsi" w:cstheme="minorHAnsi"/>
          <w:color w:val="202124"/>
          <w:sz w:val="22"/>
          <w:szCs w:val="22"/>
        </w:rPr>
      </w:pPr>
      <w:r w:rsidRPr="00DF4F4C">
        <w:rPr>
          <w:rStyle w:val="y2iqfc"/>
          <w:rFonts w:asciiTheme="minorHAnsi" w:hAnsiTheme="minorHAnsi" w:cstheme="minorHAnsi"/>
          <w:color w:val="202124"/>
          <w:sz w:val="22"/>
          <w:szCs w:val="22"/>
        </w:rPr>
        <w:t>____________________________________________________</w:t>
      </w:r>
    </w:p>
    <w:p w:rsidR="0054037A" w:rsidRPr="00DF4F4C" w:rsidRDefault="0054037A" w:rsidP="00DF4F4C">
      <w:pPr>
        <w:spacing w:line="240" w:lineRule="auto"/>
        <w:jc w:val="both"/>
        <w:rPr>
          <w:rFonts w:cstheme="minorHAnsi"/>
        </w:rPr>
      </w:pPr>
    </w:p>
    <w:sectPr w:rsidR="0054037A" w:rsidRPr="00DF4F4C" w:rsidSect="00DF4F4C">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F4C"/>
    <w:rsid w:val="0054037A"/>
    <w:rsid w:val="00DF4F4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HTML-wstpniesformatowany">
    <w:name w:val="HTML Preformatted"/>
    <w:basedOn w:val="Normalny"/>
    <w:link w:val="HTML-wstpniesformatowanyZnak"/>
    <w:uiPriority w:val="99"/>
    <w:semiHidden/>
    <w:unhideWhenUsed/>
    <w:rsid w:val="00DF4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DF4F4C"/>
    <w:rPr>
      <w:rFonts w:ascii="Courier New" w:eastAsia="Times New Roman" w:hAnsi="Courier New" w:cs="Courier New"/>
      <w:sz w:val="20"/>
      <w:szCs w:val="20"/>
      <w:lang w:eastAsia="pl-PL"/>
    </w:rPr>
  </w:style>
  <w:style w:type="character" w:customStyle="1" w:styleId="y2iqfc">
    <w:name w:val="y2iqfc"/>
    <w:basedOn w:val="Domylnaczcionkaakapitu"/>
    <w:rsid w:val="00DF4F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HTML-wstpniesformatowany">
    <w:name w:val="HTML Preformatted"/>
    <w:basedOn w:val="Normalny"/>
    <w:link w:val="HTML-wstpniesformatowanyZnak"/>
    <w:uiPriority w:val="99"/>
    <w:semiHidden/>
    <w:unhideWhenUsed/>
    <w:rsid w:val="00DF4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DF4F4C"/>
    <w:rPr>
      <w:rFonts w:ascii="Courier New" w:eastAsia="Times New Roman" w:hAnsi="Courier New" w:cs="Courier New"/>
      <w:sz w:val="20"/>
      <w:szCs w:val="20"/>
      <w:lang w:eastAsia="pl-PL"/>
    </w:rPr>
  </w:style>
  <w:style w:type="character" w:customStyle="1" w:styleId="y2iqfc">
    <w:name w:val="y2iqfc"/>
    <w:basedOn w:val="Domylnaczcionkaakapitu"/>
    <w:rsid w:val="00DF4F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694089">
      <w:bodyDiv w:val="1"/>
      <w:marLeft w:val="0"/>
      <w:marRight w:val="0"/>
      <w:marTop w:val="0"/>
      <w:marBottom w:val="0"/>
      <w:divBdr>
        <w:top w:val="none" w:sz="0" w:space="0" w:color="auto"/>
        <w:left w:val="none" w:sz="0" w:space="0" w:color="auto"/>
        <w:bottom w:val="none" w:sz="0" w:space="0" w:color="auto"/>
        <w:right w:val="none" w:sz="0" w:space="0" w:color="auto"/>
      </w:divBdr>
    </w:div>
    <w:div w:id="1179540003">
      <w:bodyDiv w:val="1"/>
      <w:marLeft w:val="0"/>
      <w:marRight w:val="0"/>
      <w:marTop w:val="0"/>
      <w:marBottom w:val="0"/>
      <w:divBdr>
        <w:top w:val="none" w:sz="0" w:space="0" w:color="auto"/>
        <w:left w:val="none" w:sz="0" w:space="0" w:color="auto"/>
        <w:bottom w:val="none" w:sz="0" w:space="0" w:color="auto"/>
        <w:right w:val="none" w:sz="0" w:space="0" w:color="auto"/>
      </w:divBdr>
    </w:div>
    <w:div w:id="1425805422">
      <w:bodyDiv w:val="1"/>
      <w:marLeft w:val="0"/>
      <w:marRight w:val="0"/>
      <w:marTop w:val="0"/>
      <w:marBottom w:val="0"/>
      <w:divBdr>
        <w:top w:val="none" w:sz="0" w:space="0" w:color="auto"/>
        <w:left w:val="none" w:sz="0" w:space="0" w:color="auto"/>
        <w:bottom w:val="none" w:sz="0" w:space="0" w:color="auto"/>
        <w:right w:val="none" w:sz="0" w:space="0" w:color="auto"/>
      </w:divBdr>
    </w:div>
    <w:div w:id="1428189334">
      <w:bodyDiv w:val="1"/>
      <w:marLeft w:val="0"/>
      <w:marRight w:val="0"/>
      <w:marTop w:val="0"/>
      <w:marBottom w:val="0"/>
      <w:divBdr>
        <w:top w:val="none" w:sz="0" w:space="0" w:color="auto"/>
        <w:left w:val="none" w:sz="0" w:space="0" w:color="auto"/>
        <w:bottom w:val="none" w:sz="0" w:space="0" w:color="auto"/>
        <w:right w:val="none" w:sz="0" w:space="0" w:color="auto"/>
      </w:divBdr>
    </w:div>
    <w:div w:id="1477645193">
      <w:bodyDiv w:val="1"/>
      <w:marLeft w:val="0"/>
      <w:marRight w:val="0"/>
      <w:marTop w:val="0"/>
      <w:marBottom w:val="0"/>
      <w:divBdr>
        <w:top w:val="none" w:sz="0" w:space="0" w:color="auto"/>
        <w:left w:val="none" w:sz="0" w:space="0" w:color="auto"/>
        <w:bottom w:val="none" w:sz="0" w:space="0" w:color="auto"/>
        <w:right w:val="none" w:sz="0" w:space="0" w:color="auto"/>
      </w:divBdr>
    </w:div>
    <w:div w:id="1663074182">
      <w:bodyDiv w:val="1"/>
      <w:marLeft w:val="0"/>
      <w:marRight w:val="0"/>
      <w:marTop w:val="0"/>
      <w:marBottom w:val="0"/>
      <w:divBdr>
        <w:top w:val="none" w:sz="0" w:space="0" w:color="auto"/>
        <w:left w:val="none" w:sz="0" w:space="0" w:color="auto"/>
        <w:bottom w:val="none" w:sz="0" w:space="0" w:color="auto"/>
        <w:right w:val="none" w:sz="0" w:space="0" w:color="auto"/>
      </w:divBdr>
    </w:div>
    <w:div w:id="195744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1087</Words>
  <Characters>6526</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O.</dc:creator>
  <cp:lastModifiedBy>Katarzyna O.</cp:lastModifiedBy>
  <cp:revision>1</cp:revision>
  <cp:lastPrinted>2021-07-08T10:05:00Z</cp:lastPrinted>
  <dcterms:created xsi:type="dcterms:W3CDTF">2021-07-08T10:00:00Z</dcterms:created>
  <dcterms:modified xsi:type="dcterms:W3CDTF">2021-07-08T10:06:00Z</dcterms:modified>
</cp:coreProperties>
</file>