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F84FD5" w14:textId="4EA576DD" w:rsidR="0048398F" w:rsidRPr="00EF1811" w:rsidRDefault="0048398F" w:rsidP="0048398F">
      <w:pPr>
        <w:spacing w:before="120" w:after="120"/>
        <w:jc w:val="center"/>
        <w:rPr>
          <w:rFonts w:ascii="Titillium Web Light" w:hAnsi="Titillium Web Light"/>
          <w:spacing w:val="10"/>
        </w:rPr>
      </w:pPr>
      <w:r w:rsidRPr="00EF1811">
        <w:rPr>
          <w:rFonts w:ascii="Titillium Web Light" w:hAnsi="Titillium Web Light"/>
          <w:spacing w:val="10"/>
        </w:rPr>
        <w:t xml:space="preserve">zawarta w dniu </w:t>
      </w:r>
      <w:r w:rsidR="00B25ECD" w:rsidRPr="00EF1811">
        <w:rPr>
          <w:rFonts w:ascii="Titillium Web Light" w:hAnsi="Titillium Web Light"/>
          <w:spacing w:val="10"/>
        </w:rPr>
        <w:t>…….</w:t>
      </w:r>
      <w:r w:rsidR="00E911C2" w:rsidRPr="00EF1811">
        <w:rPr>
          <w:rFonts w:ascii="Titillium Web Light" w:hAnsi="Titillium Web Light"/>
          <w:spacing w:val="10"/>
        </w:rPr>
        <w:t>.</w:t>
      </w:r>
      <w:r w:rsidR="001C21D9" w:rsidRPr="00EF1811">
        <w:rPr>
          <w:rFonts w:ascii="Titillium Web Light" w:hAnsi="Titillium Web Light"/>
          <w:spacing w:val="10"/>
        </w:rPr>
        <w:t>202</w:t>
      </w:r>
      <w:r w:rsidR="00EF1811" w:rsidRPr="00EF1811">
        <w:rPr>
          <w:rFonts w:ascii="Titillium Web Light" w:hAnsi="Titillium Web Light"/>
          <w:spacing w:val="10"/>
        </w:rPr>
        <w:t>3</w:t>
      </w:r>
      <w:r w:rsidRPr="00EF1811">
        <w:rPr>
          <w:rFonts w:ascii="Titillium Web Light" w:hAnsi="Titillium Web Light"/>
          <w:spacing w:val="10"/>
        </w:rPr>
        <w:t xml:space="preserve"> roku pomiędzy:</w:t>
      </w:r>
    </w:p>
    <w:p w14:paraId="241B8D33" w14:textId="77777777" w:rsidR="0048398F" w:rsidRPr="00EF1811" w:rsidRDefault="0048398F" w:rsidP="0048398F">
      <w:pPr>
        <w:spacing w:after="0"/>
        <w:jc w:val="both"/>
        <w:rPr>
          <w:rFonts w:ascii="Titillium Web Light" w:hAnsi="Titillium Web Light"/>
          <w:sz w:val="8"/>
        </w:rPr>
      </w:pPr>
    </w:p>
    <w:tbl>
      <w:tblPr>
        <w:tblW w:w="99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"/>
        <w:gridCol w:w="147"/>
        <w:gridCol w:w="1272"/>
        <w:gridCol w:w="3295"/>
        <w:gridCol w:w="68"/>
        <w:gridCol w:w="582"/>
        <w:gridCol w:w="63"/>
        <w:gridCol w:w="46"/>
        <w:gridCol w:w="3038"/>
        <w:gridCol w:w="764"/>
        <w:gridCol w:w="643"/>
        <w:gridCol w:w="27"/>
      </w:tblGrid>
      <w:tr w:rsidR="0048398F" w:rsidRPr="00EF1811" w14:paraId="2E71CF2C" w14:textId="77777777" w:rsidTr="00857C82">
        <w:trPr>
          <w:gridBefore w:val="2"/>
          <w:gridAfter w:val="1"/>
          <w:wBefore w:w="166" w:type="dxa"/>
          <w:wAfter w:w="27" w:type="dxa"/>
          <w:trHeight w:val="372"/>
          <w:jc w:val="center"/>
        </w:trPr>
        <w:tc>
          <w:tcPr>
            <w:tcW w:w="46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4A9E1" w14:textId="77777777" w:rsidR="0048398F" w:rsidRPr="00EF1811" w:rsidRDefault="0048398F" w:rsidP="0048398F">
            <w:pPr>
              <w:tabs>
                <w:tab w:val="left" w:pos="4908"/>
              </w:tabs>
              <w:spacing w:after="0" w:line="240" w:lineRule="auto"/>
              <w:ind w:left="-70" w:firstLine="70"/>
              <w:jc w:val="center"/>
              <w:rPr>
                <w:rFonts w:ascii="Titillium Web Light" w:eastAsia="Times New Roman" w:hAnsi="Titillium Web Light"/>
                <w:b/>
                <w:sz w:val="2"/>
                <w:szCs w:val="28"/>
                <w:lang w:eastAsia="pl-PL"/>
              </w:rPr>
            </w:pPr>
          </w:p>
          <w:p w14:paraId="5DF5FA19" w14:textId="77777777" w:rsidR="0048398F" w:rsidRPr="00EF1811" w:rsidRDefault="001C21D9" w:rsidP="0048398F">
            <w:pPr>
              <w:tabs>
                <w:tab w:val="left" w:pos="4908"/>
              </w:tabs>
              <w:spacing w:after="0" w:line="240" w:lineRule="auto"/>
              <w:ind w:left="-70" w:firstLine="70"/>
              <w:jc w:val="center"/>
              <w:rPr>
                <w:rFonts w:ascii="Titillium Web Light" w:eastAsia="Times New Roman" w:hAnsi="Titillium Web Light"/>
                <w:b/>
                <w:sz w:val="24"/>
                <w:szCs w:val="28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b/>
                <w:sz w:val="24"/>
                <w:szCs w:val="28"/>
                <w:lang w:eastAsia="pl-PL"/>
              </w:rPr>
              <w:t>ZAMAWIAJĄCYM</w:t>
            </w:r>
          </w:p>
          <w:p w14:paraId="4088775C" w14:textId="77777777" w:rsidR="0048398F" w:rsidRPr="00EF1811" w:rsidRDefault="0048398F" w:rsidP="0048398F">
            <w:pPr>
              <w:tabs>
                <w:tab w:val="left" w:pos="4908"/>
              </w:tabs>
              <w:spacing w:after="0" w:line="240" w:lineRule="auto"/>
              <w:ind w:left="-70" w:firstLine="70"/>
              <w:jc w:val="center"/>
              <w:rPr>
                <w:rFonts w:ascii="Titillium Web Light" w:eastAsia="Times New Roman" w:hAnsi="Titillium Web Light"/>
                <w:b/>
                <w:sz w:val="20"/>
                <w:szCs w:val="28"/>
                <w:lang w:eastAsia="pl-PL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7DBF0" w14:textId="77777777" w:rsidR="0048398F" w:rsidRPr="00EF1811" w:rsidRDefault="0048398F" w:rsidP="0048398F">
            <w:pPr>
              <w:tabs>
                <w:tab w:val="left" w:pos="4908"/>
              </w:tabs>
              <w:spacing w:after="0" w:line="240" w:lineRule="auto"/>
              <w:ind w:left="-70" w:firstLine="70"/>
              <w:rPr>
                <w:rFonts w:ascii="Titillium Web Light" w:eastAsia="Times New Roman" w:hAnsi="Titillium Web Light"/>
                <w:sz w:val="2"/>
                <w:szCs w:val="28"/>
                <w:lang w:eastAsia="pl-PL"/>
              </w:rPr>
            </w:pPr>
          </w:p>
          <w:p w14:paraId="1B9D6606" w14:textId="77777777" w:rsidR="0048398F" w:rsidRPr="00EF1811" w:rsidRDefault="0048398F" w:rsidP="0048398F">
            <w:pPr>
              <w:tabs>
                <w:tab w:val="left" w:pos="4908"/>
              </w:tabs>
              <w:spacing w:after="0" w:line="240" w:lineRule="auto"/>
              <w:ind w:left="-70" w:firstLine="70"/>
              <w:jc w:val="center"/>
              <w:rPr>
                <w:rFonts w:ascii="Titillium Web Light" w:eastAsia="Times New Roman" w:hAnsi="Titillium Web Light"/>
                <w:sz w:val="20"/>
                <w:szCs w:val="28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sz w:val="20"/>
                <w:szCs w:val="28"/>
                <w:lang w:eastAsia="pl-PL"/>
              </w:rPr>
              <w:t xml:space="preserve">  oraz</w:t>
            </w:r>
          </w:p>
          <w:p w14:paraId="005FB3DF" w14:textId="77777777" w:rsidR="0048398F" w:rsidRPr="00EF1811" w:rsidRDefault="0048398F" w:rsidP="0048398F">
            <w:pPr>
              <w:tabs>
                <w:tab w:val="left" w:pos="4908"/>
              </w:tabs>
              <w:spacing w:after="0" w:line="240" w:lineRule="auto"/>
              <w:ind w:left="-70" w:firstLine="70"/>
              <w:jc w:val="center"/>
              <w:rPr>
                <w:rFonts w:ascii="Titillium Web Light" w:eastAsia="Times New Roman" w:hAnsi="Titillium Web Light"/>
                <w:sz w:val="18"/>
                <w:szCs w:val="28"/>
                <w:lang w:eastAsia="pl-PL"/>
              </w:rPr>
            </w:pPr>
          </w:p>
        </w:tc>
        <w:tc>
          <w:tcPr>
            <w:tcW w:w="455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4349F" w14:textId="77777777" w:rsidR="0048398F" w:rsidRPr="00EF1811" w:rsidRDefault="0048398F" w:rsidP="0048398F">
            <w:pPr>
              <w:tabs>
                <w:tab w:val="left" w:pos="4908"/>
              </w:tabs>
              <w:spacing w:after="0" w:line="240" w:lineRule="auto"/>
              <w:ind w:left="-70" w:firstLine="70"/>
              <w:jc w:val="center"/>
              <w:rPr>
                <w:rFonts w:ascii="Titillium Web Light" w:eastAsia="Times New Roman" w:hAnsi="Titillium Web Light"/>
                <w:b/>
                <w:sz w:val="2"/>
                <w:szCs w:val="28"/>
                <w:lang w:eastAsia="pl-PL"/>
              </w:rPr>
            </w:pPr>
          </w:p>
          <w:p w14:paraId="54E3A3F5" w14:textId="77777777" w:rsidR="0048398F" w:rsidRPr="00EF1811" w:rsidRDefault="001C21D9" w:rsidP="0048398F">
            <w:pPr>
              <w:tabs>
                <w:tab w:val="left" w:pos="4908"/>
              </w:tabs>
              <w:spacing w:after="0" w:line="240" w:lineRule="auto"/>
              <w:ind w:left="-70" w:firstLine="70"/>
              <w:jc w:val="center"/>
              <w:rPr>
                <w:rFonts w:ascii="Titillium Web Light" w:eastAsia="Times New Roman" w:hAnsi="Titillium Web Light"/>
                <w:b/>
                <w:sz w:val="24"/>
                <w:szCs w:val="28"/>
                <w:lang w:eastAsia="pl-PL"/>
              </w:rPr>
            </w:pPr>
            <w:r w:rsidRPr="00EF1811">
              <w:rPr>
                <w:rFonts w:ascii="Titillium Web Light" w:hAnsi="Titillium Web Light"/>
                <w:b/>
                <w:sz w:val="24"/>
                <w:szCs w:val="28"/>
                <w:lang w:eastAsia="pl-PL"/>
              </w:rPr>
              <w:t>WYKONAWCĄ</w:t>
            </w:r>
            <w:r w:rsidR="0048398F" w:rsidRPr="00EF1811">
              <w:rPr>
                <w:rFonts w:ascii="Titillium Web Light" w:eastAsia="Times New Roman" w:hAnsi="Titillium Web Light"/>
                <w:b/>
                <w:sz w:val="24"/>
                <w:szCs w:val="28"/>
                <w:lang w:eastAsia="pl-PL"/>
              </w:rPr>
              <w:t>:</w:t>
            </w:r>
          </w:p>
          <w:p w14:paraId="3C15E152" w14:textId="77777777" w:rsidR="0048398F" w:rsidRPr="00EF1811" w:rsidRDefault="0048398F" w:rsidP="0048398F">
            <w:pPr>
              <w:tabs>
                <w:tab w:val="left" w:pos="4908"/>
              </w:tabs>
              <w:spacing w:after="0" w:line="240" w:lineRule="auto"/>
              <w:ind w:left="-70" w:firstLine="70"/>
              <w:jc w:val="center"/>
              <w:rPr>
                <w:rFonts w:ascii="Titillium Web Light" w:eastAsia="Times New Roman" w:hAnsi="Titillium Web Light"/>
                <w:b/>
                <w:sz w:val="20"/>
                <w:szCs w:val="28"/>
                <w:lang w:eastAsia="pl-PL"/>
              </w:rPr>
            </w:pPr>
          </w:p>
        </w:tc>
      </w:tr>
      <w:tr w:rsidR="00FE26BE" w:rsidRPr="00EF1811" w14:paraId="239CBAC9" w14:textId="77777777" w:rsidTr="00857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9" w:type="dxa"/>
          <w:jc w:val="center"/>
        </w:trPr>
        <w:tc>
          <w:tcPr>
            <w:tcW w:w="1419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C6D9F1"/>
            <w:vAlign w:val="center"/>
          </w:tcPr>
          <w:p w14:paraId="5F25904B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  <w:t xml:space="preserve">FIRMA </w:t>
            </w:r>
          </w:p>
          <w:p w14:paraId="3F1D67C3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  <w:t>(pełne brzmienie)</w:t>
            </w:r>
          </w:p>
        </w:tc>
        <w:tc>
          <w:tcPr>
            <w:tcW w:w="3363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66226780" w14:textId="1F7FFB11" w:rsidR="00FE26BE" w:rsidRPr="00EF1811" w:rsidRDefault="003A2ABE" w:rsidP="00FE26BE">
            <w:pPr>
              <w:tabs>
                <w:tab w:val="left" w:pos="4908"/>
              </w:tabs>
              <w:spacing w:after="0" w:line="240" w:lineRule="auto"/>
              <w:jc w:val="center"/>
              <w:rPr>
                <w:rFonts w:ascii="Titillium Web Light" w:eastAsia="Times New Roman" w:hAnsi="Titillium Web Light"/>
                <w:b/>
                <w:szCs w:val="16"/>
                <w:lang w:eastAsia="pl-PL"/>
              </w:rPr>
            </w:pPr>
            <w:r>
              <w:rPr>
                <w:rFonts w:ascii="Titillium Web Light" w:eastAsia="Times New Roman" w:hAnsi="Titillium Web Light"/>
                <w:b/>
                <w:szCs w:val="16"/>
                <w:lang w:eastAsia="pl-PL"/>
              </w:rPr>
              <w:t>FM POLSKA Sp. z o.o.</w:t>
            </w:r>
          </w:p>
        </w:tc>
        <w:tc>
          <w:tcPr>
            <w:tcW w:w="645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50E9742A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71A40DB" w14:textId="4AA7F64F" w:rsidR="00FE26BE" w:rsidRPr="00EF1811" w:rsidRDefault="00EF1811" w:rsidP="00FE26BE">
            <w:pPr>
              <w:autoSpaceDE w:val="0"/>
              <w:autoSpaceDN w:val="0"/>
              <w:spacing w:after="0" w:line="240" w:lineRule="auto"/>
              <w:jc w:val="center"/>
              <w:rPr>
                <w:rFonts w:ascii="Titillium Web Light" w:hAnsi="Titillium Web Light"/>
                <w:b/>
                <w:lang w:eastAsia="pl-PL"/>
              </w:rPr>
            </w:pPr>
            <w:r w:rsidRPr="00EF1811">
              <w:rPr>
                <w:rFonts w:ascii="Titillium Web Light" w:hAnsi="Titillium Web Light"/>
                <w:b/>
              </w:rPr>
              <w:t>ETISOFT KRAKÓW Marek Obłaza sp.k.</w:t>
            </w:r>
          </w:p>
        </w:tc>
        <w:tc>
          <w:tcPr>
            <w:tcW w:w="1434" w:type="dxa"/>
            <w:gridSpan w:val="3"/>
            <w:tcBorders>
              <w:top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536E3FB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  <w:t xml:space="preserve">FIRMA </w:t>
            </w:r>
          </w:p>
          <w:p w14:paraId="15D4E688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sz w:val="16"/>
                <w:szCs w:val="16"/>
                <w:lang w:eastAsia="pl-PL"/>
              </w:rPr>
              <w:t>(pełne brzmienie)</w:t>
            </w:r>
          </w:p>
        </w:tc>
      </w:tr>
      <w:tr w:rsidR="00FE26BE" w:rsidRPr="00EF1811" w14:paraId="4C032C13" w14:textId="77777777" w:rsidTr="00857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9" w:type="dxa"/>
          <w:trHeight w:val="613"/>
          <w:jc w:val="center"/>
        </w:trPr>
        <w:tc>
          <w:tcPr>
            <w:tcW w:w="1419" w:type="dxa"/>
            <w:gridSpan w:val="2"/>
            <w:tcBorders>
              <w:left w:val="single" w:sz="18" w:space="0" w:color="auto"/>
              <w:bottom w:val="single" w:sz="4" w:space="0" w:color="auto"/>
            </w:tcBorders>
            <w:shd w:val="clear" w:color="auto" w:fill="C6D9F1"/>
            <w:vAlign w:val="center"/>
          </w:tcPr>
          <w:p w14:paraId="4EB68085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  <w:t xml:space="preserve">SIEDZIBA </w:t>
            </w:r>
          </w:p>
          <w:p w14:paraId="4A6D3D71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  <w:t xml:space="preserve"> (dokładny adres)</w:t>
            </w:r>
          </w:p>
        </w:tc>
        <w:tc>
          <w:tcPr>
            <w:tcW w:w="3363" w:type="dxa"/>
            <w:gridSpan w:val="2"/>
            <w:tcBorders>
              <w:bottom w:val="sing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3EF6CBF7" w14:textId="77777777" w:rsidR="003A2ABE" w:rsidRDefault="003A2ABE" w:rsidP="003A2A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sz w:val="18"/>
                <w:szCs w:val="18"/>
                <w:lang w:eastAsia="pl-PL"/>
              </w:rPr>
            </w:pPr>
            <w:r>
              <w:rPr>
                <w:rFonts w:ascii="Titillium Web Light" w:eastAsia="Times New Roman" w:hAnsi="Titillium Web Light"/>
                <w:sz w:val="18"/>
                <w:szCs w:val="18"/>
                <w:lang w:eastAsia="pl-PL"/>
              </w:rPr>
              <w:t xml:space="preserve">ul. Tarczyńska 111A, </w:t>
            </w:r>
          </w:p>
          <w:p w14:paraId="786A95EA" w14:textId="1CFBA2B7" w:rsidR="00FE26BE" w:rsidRPr="003A2ABE" w:rsidRDefault="003A2ABE" w:rsidP="003A2ABE">
            <w:pPr>
              <w:spacing w:line="240" w:lineRule="auto"/>
              <w:jc w:val="center"/>
              <w:rPr>
                <w:rFonts w:ascii="Titillium Web Light" w:hAnsi="Titillium Web Light" w:cs="Calibri"/>
                <w:sz w:val="18"/>
                <w:szCs w:val="18"/>
              </w:rPr>
            </w:pPr>
            <w:r>
              <w:rPr>
                <w:rFonts w:ascii="Titillium Web Light" w:eastAsia="Times New Roman" w:hAnsi="Titillium Web Light"/>
                <w:sz w:val="18"/>
                <w:szCs w:val="18"/>
                <w:lang w:eastAsia="pl-PL"/>
              </w:rPr>
              <w:t>96-320 Mszczonów</w:t>
            </w:r>
          </w:p>
        </w:tc>
        <w:tc>
          <w:tcPr>
            <w:tcW w:w="645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2C061763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5C8FB43E" w14:textId="63EC1E63" w:rsidR="00FE26BE" w:rsidRPr="00EF1811" w:rsidRDefault="00EF1811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sz w:val="18"/>
                <w:szCs w:val="18"/>
              </w:rPr>
            </w:pPr>
            <w:r w:rsidRPr="00EF1811">
              <w:rPr>
                <w:rFonts w:ascii="Titillium Web Light" w:hAnsi="Titillium Web Light"/>
                <w:sz w:val="18"/>
                <w:szCs w:val="18"/>
              </w:rPr>
              <w:t xml:space="preserve">ul. </w:t>
            </w:r>
            <w:proofErr w:type="spellStart"/>
            <w:r w:rsidRPr="00EF1811">
              <w:rPr>
                <w:rFonts w:ascii="Titillium Web Light" w:hAnsi="Titillium Web Light"/>
                <w:sz w:val="18"/>
                <w:szCs w:val="18"/>
              </w:rPr>
              <w:t>Rydlówka</w:t>
            </w:r>
            <w:proofErr w:type="spellEnd"/>
            <w:r w:rsidRPr="00EF1811">
              <w:rPr>
                <w:rFonts w:ascii="Titillium Web Light" w:hAnsi="Titillium Web Light"/>
                <w:sz w:val="18"/>
                <w:szCs w:val="18"/>
              </w:rPr>
              <w:t xml:space="preserve"> 20</w:t>
            </w:r>
          </w:p>
          <w:p w14:paraId="4798A249" w14:textId="654DDC3D" w:rsidR="00EF1811" w:rsidRPr="00EF1811" w:rsidRDefault="00EF1811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sz w:val="18"/>
                <w:szCs w:val="18"/>
                <w:lang w:eastAsia="pl-PL"/>
              </w:rPr>
            </w:pPr>
            <w:r w:rsidRPr="00EF1811">
              <w:rPr>
                <w:rFonts w:ascii="Titillium Web Light" w:hAnsi="Titillium Web Light"/>
                <w:sz w:val="18"/>
                <w:szCs w:val="18"/>
              </w:rPr>
              <w:t>30-363 Kraków</w:t>
            </w:r>
          </w:p>
        </w:tc>
        <w:tc>
          <w:tcPr>
            <w:tcW w:w="1434" w:type="dxa"/>
            <w:gridSpan w:val="3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596A7F5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  <w:t xml:space="preserve">SIEDZIBA </w:t>
            </w:r>
          </w:p>
          <w:p w14:paraId="3FB6345A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sz w:val="16"/>
                <w:szCs w:val="16"/>
                <w:lang w:eastAsia="pl-PL"/>
              </w:rPr>
              <w:t xml:space="preserve"> (dokładny adres)</w:t>
            </w:r>
          </w:p>
        </w:tc>
      </w:tr>
      <w:tr w:rsidR="00FE26BE" w:rsidRPr="00EF1811" w14:paraId="080DED9C" w14:textId="77777777" w:rsidTr="00857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9" w:type="dxa"/>
          <w:trHeight w:val="565"/>
          <w:jc w:val="center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18" w:space="0" w:color="auto"/>
            </w:tcBorders>
            <w:shd w:val="clear" w:color="auto" w:fill="C6D9F1"/>
            <w:vAlign w:val="center"/>
          </w:tcPr>
          <w:p w14:paraId="30BEA467" w14:textId="23EF1A9F" w:rsidR="00FE26BE" w:rsidRPr="00EF1811" w:rsidRDefault="00FE26BE" w:rsidP="00F66A83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  <w:t xml:space="preserve">Adres </w:t>
            </w:r>
            <w:r w:rsidR="00F66A83"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  <w:t>lokalizacji urządzeń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1EC927A9" w14:textId="4A15A905" w:rsidR="00FE26BE" w:rsidRPr="00F66A83" w:rsidRDefault="00F66A83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color w:val="FF0000"/>
                <w:sz w:val="18"/>
                <w:szCs w:val="18"/>
                <w:highlight w:val="yellow"/>
                <w:lang w:eastAsia="pl-PL"/>
              </w:rPr>
            </w:pPr>
            <w:r>
              <w:rPr>
                <w:rFonts w:ascii="Titillium Web Light" w:eastAsia="Times New Roman" w:hAnsi="Titillium Web Light"/>
                <w:color w:val="FF0000"/>
                <w:sz w:val="18"/>
                <w:szCs w:val="18"/>
                <w:highlight w:val="yellow"/>
                <w:lang w:eastAsia="pl-PL"/>
              </w:rPr>
              <w:t>……………….</w:t>
            </w:r>
            <w:r w:rsidR="003A2ABE" w:rsidRPr="00F66A83">
              <w:rPr>
                <w:rFonts w:ascii="Titillium Web Light" w:eastAsia="Times New Roman" w:hAnsi="Titillium Web Light"/>
                <w:color w:val="FF0000"/>
                <w:sz w:val="18"/>
                <w:szCs w:val="18"/>
                <w:highlight w:val="yellow"/>
                <w:lang w:eastAsia="pl-PL"/>
              </w:rPr>
              <w:t xml:space="preserve"> </w:t>
            </w:r>
          </w:p>
          <w:p w14:paraId="065AF125" w14:textId="0D301EC5" w:rsidR="003A2ABE" w:rsidRPr="00EF1811" w:rsidRDefault="00F66A83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sz w:val="18"/>
                <w:szCs w:val="18"/>
                <w:lang w:eastAsia="pl-PL"/>
              </w:rPr>
            </w:pPr>
            <w:r w:rsidRPr="00F66A83">
              <w:rPr>
                <w:rFonts w:ascii="Titillium Web Light" w:eastAsia="Times New Roman" w:hAnsi="Titillium Web Light"/>
                <w:color w:val="FF0000"/>
                <w:sz w:val="18"/>
                <w:szCs w:val="18"/>
                <w:highlight w:val="yellow"/>
                <w:lang w:eastAsia="pl-PL"/>
              </w:rPr>
              <w:t>……………………….</w:t>
            </w:r>
          </w:p>
        </w:tc>
        <w:tc>
          <w:tcPr>
            <w:tcW w:w="645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9E1D954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263030FB" w14:textId="77777777" w:rsidR="00EF1811" w:rsidRPr="00EF1811" w:rsidRDefault="00EF1811" w:rsidP="00EF1811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sz w:val="18"/>
                <w:szCs w:val="18"/>
              </w:rPr>
            </w:pPr>
            <w:r w:rsidRPr="00EF1811">
              <w:rPr>
                <w:rFonts w:ascii="Titillium Web Light" w:hAnsi="Titillium Web Light"/>
                <w:sz w:val="18"/>
                <w:szCs w:val="18"/>
              </w:rPr>
              <w:t xml:space="preserve">ul. </w:t>
            </w:r>
            <w:proofErr w:type="spellStart"/>
            <w:r w:rsidRPr="00EF1811">
              <w:rPr>
                <w:rFonts w:ascii="Titillium Web Light" w:hAnsi="Titillium Web Light"/>
                <w:sz w:val="18"/>
                <w:szCs w:val="18"/>
              </w:rPr>
              <w:t>Rydlówka</w:t>
            </w:r>
            <w:proofErr w:type="spellEnd"/>
            <w:r w:rsidRPr="00EF1811">
              <w:rPr>
                <w:rFonts w:ascii="Titillium Web Light" w:hAnsi="Titillium Web Light"/>
                <w:sz w:val="18"/>
                <w:szCs w:val="18"/>
              </w:rPr>
              <w:t xml:space="preserve"> 20</w:t>
            </w:r>
          </w:p>
          <w:p w14:paraId="023B31D1" w14:textId="21D3DD22" w:rsidR="00FE26BE" w:rsidRPr="00EF1811" w:rsidRDefault="00EF1811" w:rsidP="00EF1811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hAnsi="Titillium Web Light"/>
                <w:sz w:val="18"/>
                <w:szCs w:val="18"/>
                <w:lang w:eastAsia="pl-PL"/>
              </w:rPr>
            </w:pPr>
            <w:r w:rsidRPr="00EF1811">
              <w:rPr>
                <w:rFonts w:ascii="Titillium Web Light" w:hAnsi="Titillium Web Light"/>
                <w:sz w:val="18"/>
                <w:szCs w:val="18"/>
              </w:rPr>
              <w:t>30-363 Kraków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3F2E37C" w14:textId="734CA940" w:rsidR="00FE26BE" w:rsidRPr="00EF1811" w:rsidRDefault="00FE26BE" w:rsidP="00EA618F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  <w:t xml:space="preserve">Adres </w:t>
            </w:r>
            <w:r w:rsidR="00EA618F"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  <w:t>korespondencyjny</w:t>
            </w:r>
          </w:p>
        </w:tc>
      </w:tr>
      <w:tr w:rsidR="00FE26BE" w:rsidRPr="00EF1811" w14:paraId="6AE17799" w14:textId="77777777" w:rsidTr="00FB04A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9" w:type="dxa"/>
          <w:trHeight w:val="100"/>
          <w:jc w:val="center"/>
        </w:trPr>
        <w:tc>
          <w:tcPr>
            <w:tcW w:w="1419" w:type="dxa"/>
            <w:gridSpan w:val="2"/>
            <w:tcBorders>
              <w:left w:val="single" w:sz="18" w:space="0" w:color="auto"/>
            </w:tcBorders>
            <w:shd w:val="clear" w:color="auto" w:fill="C6D9F1"/>
            <w:vAlign w:val="center"/>
          </w:tcPr>
          <w:p w14:paraId="196130D2" w14:textId="26034295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  <w:t>NIP</w:t>
            </w:r>
          </w:p>
        </w:tc>
        <w:tc>
          <w:tcPr>
            <w:tcW w:w="3363" w:type="dxa"/>
            <w:gridSpan w:val="2"/>
            <w:tcBorders>
              <w:right w:val="single" w:sz="18" w:space="0" w:color="auto"/>
            </w:tcBorders>
            <w:shd w:val="clear" w:color="auto" w:fill="DBE5F1"/>
            <w:vAlign w:val="center"/>
          </w:tcPr>
          <w:p w14:paraId="409AB624" w14:textId="462A08A9" w:rsidR="00FE26BE" w:rsidRPr="00EF1811" w:rsidRDefault="00FE26BE" w:rsidP="003A2A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8"/>
                <w:szCs w:val="18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sz w:val="18"/>
                <w:szCs w:val="18"/>
                <w:lang w:eastAsia="pl-PL"/>
              </w:rPr>
              <w:t xml:space="preserve">PL </w:t>
            </w:r>
            <w:r w:rsidR="003A2ABE">
              <w:rPr>
                <w:rFonts w:ascii="Titillium Web Light" w:eastAsia="Times New Roman" w:hAnsi="Titillium Web Light"/>
                <w:sz w:val="18"/>
                <w:szCs w:val="18"/>
                <w:lang w:eastAsia="pl-PL"/>
              </w:rPr>
              <w:t>838-10-00-827</w:t>
            </w:r>
          </w:p>
        </w:tc>
        <w:tc>
          <w:tcPr>
            <w:tcW w:w="645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0A4A525B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60462747" w14:textId="75EFC504" w:rsidR="00FE26BE" w:rsidRPr="00EF1811" w:rsidRDefault="00FE26BE" w:rsidP="00EF1811">
            <w:pPr>
              <w:tabs>
                <w:tab w:val="left" w:pos="4908"/>
              </w:tabs>
              <w:spacing w:after="0" w:line="240" w:lineRule="auto"/>
              <w:jc w:val="center"/>
              <w:rPr>
                <w:rFonts w:ascii="Titillium Web Light" w:hAnsi="Titillium Web Light"/>
                <w:sz w:val="18"/>
                <w:szCs w:val="18"/>
                <w:lang w:eastAsia="pl-PL"/>
              </w:rPr>
            </w:pPr>
            <w:r w:rsidRPr="00EF1811">
              <w:rPr>
                <w:rFonts w:ascii="Titillium Web Light" w:hAnsi="Titillium Web Light"/>
                <w:sz w:val="18"/>
                <w:szCs w:val="18"/>
                <w:lang w:eastAsia="pl-PL"/>
              </w:rPr>
              <w:t xml:space="preserve">PL </w:t>
            </w:r>
            <w:r w:rsidR="00EF1811" w:rsidRPr="00EF1811">
              <w:rPr>
                <w:rFonts w:ascii="Titillium Web Light" w:hAnsi="Titillium Web Light"/>
                <w:sz w:val="18"/>
                <w:szCs w:val="18"/>
                <w:lang w:eastAsia="pl-PL"/>
              </w:rPr>
              <w:t>679-282-86-91</w:t>
            </w:r>
          </w:p>
        </w:tc>
        <w:tc>
          <w:tcPr>
            <w:tcW w:w="1434" w:type="dxa"/>
            <w:gridSpan w:val="3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7E5DADCC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  <w:t>NIP</w:t>
            </w:r>
          </w:p>
        </w:tc>
      </w:tr>
      <w:tr w:rsidR="00FE26BE" w:rsidRPr="00EF1811" w14:paraId="48768A72" w14:textId="77777777" w:rsidTr="00FB04A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9" w:type="dxa"/>
          <w:trHeight w:val="99"/>
          <w:jc w:val="center"/>
        </w:trPr>
        <w:tc>
          <w:tcPr>
            <w:tcW w:w="1419" w:type="dxa"/>
            <w:gridSpan w:val="2"/>
            <w:tcBorders>
              <w:left w:val="single" w:sz="18" w:space="0" w:color="auto"/>
              <w:bottom w:val="single" w:sz="4" w:space="0" w:color="auto"/>
            </w:tcBorders>
            <w:shd w:val="clear" w:color="auto" w:fill="C6D9F1"/>
            <w:vAlign w:val="center"/>
          </w:tcPr>
          <w:p w14:paraId="66B61899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  <w:t>Status VAT</w:t>
            </w:r>
          </w:p>
        </w:tc>
        <w:tc>
          <w:tcPr>
            <w:tcW w:w="3363" w:type="dxa"/>
            <w:gridSpan w:val="2"/>
            <w:tcBorders>
              <w:bottom w:val="sing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72DA94B3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8"/>
                <w:szCs w:val="18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sz w:val="18"/>
                <w:szCs w:val="18"/>
                <w:lang w:eastAsia="pl-PL"/>
              </w:rPr>
              <w:t>Czynny podatnik VAT</w:t>
            </w:r>
          </w:p>
        </w:tc>
        <w:tc>
          <w:tcPr>
            <w:tcW w:w="64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877F2D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5726CDC5" w14:textId="77777777" w:rsidR="00FE26BE" w:rsidRPr="00EF1811" w:rsidRDefault="00FE26BE" w:rsidP="00FE26BE">
            <w:pPr>
              <w:tabs>
                <w:tab w:val="left" w:pos="4908"/>
              </w:tabs>
              <w:spacing w:after="0" w:line="240" w:lineRule="auto"/>
              <w:jc w:val="center"/>
              <w:rPr>
                <w:rFonts w:ascii="Titillium Web Light" w:hAnsi="Titillium Web Light"/>
                <w:sz w:val="18"/>
                <w:szCs w:val="18"/>
                <w:lang w:eastAsia="pl-PL"/>
              </w:rPr>
            </w:pPr>
            <w:r w:rsidRPr="00EF1811">
              <w:rPr>
                <w:rFonts w:ascii="Titillium Web Light" w:hAnsi="Titillium Web Light"/>
                <w:sz w:val="18"/>
                <w:szCs w:val="18"/>
                <w:lang w:eastAsia="pl-PL"/>
              </w:rPr>
              <w:t>Czynny podatnik VAT</w:t>
            </w:r>
          </w:p>
        </w:tc>
        <w:tc>
          <w:tcPr>
            <w:tcW w:w="1434" w:type="dxa"/>
            <w:gridSpan w:val="3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6B0D20A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  <w:t>Status VAT</w:t>
            </w:r>
          </w:p>
        </w:tc>
      </w:tr>
      <w:tr w:rsidR="00FE26BE" w:rsidRPr="00EF1811" w14:paraId="172A5118" w14:textId="77777777" w:rsidTr="00C542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9" w:type="dxa"/>
          <w:trHeight w:val="963"/>
          <w:jc w:val="center"/>
        </w:trPr>
        <w:tc>
          <w:tcPr>
            <w:tcW w:w="1419" w:type="dxa"/>
            <w:gridSpan w:val="2"/>
            <w:tcBorders>
              <w:left w:val="single" w:sz="18" w:space="0" w:color="auto"/>
            </w:tcBorders>
            <w:shd w:val="clear" w:color="auto" w:fill="C6D9F1"/>
            <w:vAlign w:val="center"/>
          </w:tcPr>
          <w:p w14:paraId="06AA15D4" w14:textId="77777777" w:rsidR="00FE26BE" w:rsidRPr="00EF1811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  <w:t>dane dot. rejestru przedsiębiorców</w:t>
            </w:r>
          </w:p>
        </w:tc>
        <w:tc>
          <w:tcPr>
            <w:tcW w:w="3363" w:type="dxa"/>
            <w:gridSpan w:val="2"/>
            <w:tcBorders>
              <w:bottom w:val="single" w:sz="4" w:space="0" w:color="000000"/>
              <w:right w:val="single" w:sz="18" w:space="0" w:color="auto"/>
            </w:tcBorders>
            <w:shd w:val="clear" w:color="auto" w:fill="DBE5F1"/>
            <w:vAlign w:val="center"/>
          </w:tcPr>
          <w:p w14:paraId="0B5F513E" w14:textId="317E302F" w:rsidR="00FE26BE" w:rsidRPr="00EF1811" w:rsidRDefault="00FE26BE" w:rsidP="000A7543">
            <w:pPr>
              <w:tabs>
                <w:tab w:val="left" w:pos="4908"/>
              </w:tabs>
              <w:spacing w:before="60" w:after="0"/>
              <w:jc w:val="center"/>
              <w:rPr>
                <w:rFonts w:ascii="Titillium Web Light" w:hAnsi="Titillium Web Light"/>
                <w:sz w:val="18"/>
                <w:szCs w:val="18"/>
                <w:lang w:eastAsia="pl-PL"/>
              </w:rPr>
            </w:pPr>
            <w:r w:rsidRPr="00EF1811">
              <w:rPr>
                <w:rFonts w:ascii="Titillium Web Light" w:hAnsi="Titillium Web Light"/>
                <w:sz w:val="18"/>
                <w:szCs w:val="18"/>
                <w:lang w:eastAsia="pl-PL"/>
              </w:rPr>
              <w:t xml:space="preserve">Sąd Rejonowy w </w:t>
            </w:r>
            <w:r w:rsidR="00B25ECD" w:rsidRPr="0015749A">
              <w:rPr>
                <w:rFonts w:ascii="Titillium Web Light" w:hAnsi="Titillium Web Light"/>
                <w:sz w:val="18"/>
                <w:szCs w:val="18"/>
                <w:highlight w:val="yellow"/>
                <w:lang w:eastAsia="pl-PL"/>
              </w:rPr>
              <w:t>……..</w:t>
            </w:r>
            <w:r w:rsidRPr="0015749A">
              <w:rPr>
                <w:rFonts w:ascii="Titillium Web Light" w:hAnsi="Titillium Web Light"/>
                <w:sz w:val="18"/>
                <w:szCs w:val="18"/>
                <w:highlight w:val="yellow"/>
                <w:lang w:eastAsia="pl-PL"/>
              </w:rPr>
              <w:t>,</w:t>
            </w:r>
            <w:r w:rsidRPr="00EF1811">
              <w:rPr>
                <w:rFonts w:ascii="Titillium Web Light" w:hAnsi="Titillium Web Light"/>
                <w:sz w:val="18"/>
                <w:szCs w:val="18"/>
                <w:lang w:eastAsia="pl-PL"/>
              </w:rPr>
              <w:t xml:space="preserve">         </w:t>
            </w:r>
            <w:r w:rsidR="00DC68EA">
              <w:rPr>
                <w:rFonts w:ascii="Titillium Web Light" w:hAnsi="Titillium Web Light"/>
                <w:sz w:val="18"/>
                <w:szCs w:val="18"/>
                <w:lang w:eastAsia="pl-PL"/>
              </w:rPr>
              <w:t xml:space="preserve">                         </w:t>
            </w:r>
            <w:r w:rsidRPr="00EF1811">
              <w:rPr>
                <w:rFonts w:ascii="Titillium Web Light" w:hAnsi="Titillium Web Light"/>
                <w:sz w:val="18"/>
                <w:szCs w:val="18"/>
                <w:lang w:eastAsia="pl-PL"/>
              </w:rPr>
              <w:t xml:space="preserve">  </w:t>
            </w:r>
            <w:r w:rsidR="0015749A" w:rsidRPr="0015749A">
              <w:rPr>
                <w:rFonts w:ascii="Titillium Web Light" w:hAnsi="Titillium Web Light"/>
                <w:sz w:val="18"/>
                <w:szCs w:val="18"/>
                <w:highlight w:val="yellow"/>
                <w:lang w:eastAsia="pl-PL"/>
              </w:rPr>
              <w:t>…</w:t>
            </w:r>
            <w:r w:rsidRPr="00EF1811">
              <w:rPr>
                <w:rFonts w:ascii="Titillium Web Light" w:hAnsi="Titillium Web Light"/>
                <w:sz w:val="18"/>
                <w:szCs w:val="18"/>
                <w:lang w:eastAsia="pl-PL"/>
              </w:rPr>
              <w:t xml:space="preserve"> Wydział Gospodarczy KRS,                   KRS nr 0000</w:t>
            </w:r>
            <w:r w:rsidR="00B25ECD" w:rsidRPr="0015749A">
              <w:rPr>
                <w:rFonts w:ascii="Titillium Web Light" w:hAnsi="Titillium Web Light"/>
                <w:sz w:val="18"/>
                <w:szCs w:val="18"/>
                <w:highlight w:val="yellow"/>
                <w:lang w:eastAsia="pl-PL"/>
              </w:rPr>
              <w:t>………</w:t>
            </w:r>
          </w:p>
        </w:tc>
        <w:tc>
          <w:tcPr>
            <w:tcW w:w="645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2BC763D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7310DD45" w14:textId="2E9F4698" w:rsidR="00FE26BE" w:rsidRPr="00EF1811" w:rsidRDefault="00FE26BE" w:rsidP="00C54286">
            <w:pPr>
              <w:jc w:val="center"/>
              <w:rPr>
                <w:rFonts w:ascii="Titillium Web Light" w:hAnsi="Titillium Web Light"/>
                <w:sz w:val="18"/>
                <w:szCs w:val="18"/>
              </w:rPr>
            </w:pPr>
            <w:r w:rsidRPr="00EF1811">
              <w:rPr>
                <w:rFonts w:ascii="Titillium Web Light" w:hAnsi="Titillium Web Light"/>
                <w:sz w:val="18"/>
                <w:szCs w:val="18"/>
              </w:rPr>
              <w:t xml:space="preserve">Sąd Rejonowy w </w:t>
            </w:r>
            <w:r w:rsidR="00EF1811" w:rsidRPr="00EF1811">
              <w:rPr>
                <w:rFonts w:ascii="Titillium Web Light" w:hAnsi="Titillium Web Light"/>
                <w:sz w:val="18"/>
                <w:szCs w:val="18"/>
              </w:rPr>
              <w:t>Krakowie</w:t>
            </w:r>
            <w:r w:rsidRPr="00EF1811">
              <w:rPr>
                <w:rFonts w:ascii="Titillium Web Light" w:hAnsi="Titillium Web Light"/>
                <w:sz w:val="18"/>
                <w:szCs w:val="18"/>
              </w:rPr>
              <w:t xml:space="preserve">, </w:t>
            </w:r>
            <w:r w:rsidR="0015749A">
              <w:rPr>
                <w:rFonts w:ascii="Titillium Web Light" w:hAnsi="Titillium Web Light"/>
                <w:sz w:val="18"/>
                <w:szCs w:val="18"/>
              </w:rPr>
              <w:t xml:space="preserve">                 </w:t>
            </w:r>
            <w:r w:rsidRPr="00EF1811">
              <w:rPr>
                <w:rFonts w:ascii="Titillium Web Light" w:hAnsi="Titillium Web Light"/>
                <w:sz w:val="18"/>
                <w:szCs w:val="18"/>
              </w:rPr>
              <w:t>X</w:t>
            </w:r>
            <w:r w:rsidR="00EF1811" w:rsidRPr="00EF1811">
              <w:rPr>
                <w:rFonts w:ascii="Titillium Web Light" w:hAnsi="Titillium Web Light"/>
                <w:sz w:val="18"/>
                <w:szCs w:val="18"/>
              </w:rPr>
              <w:t>I</w:t>
            </w:r>
            <w:r w:rsidRPr="00EF1811">
              <w:rPr>
                <w:rFonts w:ascii="Titillium Web Light" w:hAnsi="Titillium Web Light"/>
                <w:sz w:val="18"/>
                <w:szCs w:val="18"/>
              </w:rPr>
              <w:t xml:space="preserve"> Wydział Gospodarzy KRS, </w:t>
            </w:r>
            <w:r w:rsidR="0015749A">
              <w:rPr>
                <w:rFonts w:ascii="Titillium Web Light" w:hAnsi="Titillium Web Light"/>
                <w:sz w:val="18"/>
                <w:szCs w:val="18"/>
              </w:rPr>
              <w:t xml:space="preserve">            </w:t>
            </w:r>
            <w:r w:rsidRPr="00EF1811">
              <w:rPr>
                <w:rFonts w:ascii="Titillium Web Light" w:hAnsi="Titillium Web Light"/>
                <w:sz w:val="18"/>
                <w:szCs w:val="18"/>
              </w:rPr>
              <w:t>KRS</w:t>
            </w:r>
            <w:r w:rsidR="000A7543" w:rsidRPr="00EF1811">
              <w:rPr>
                <w:rFonts w:ascii="Titillium Web Light" w:hAnsi="Titillium Web Light"/>
                <w:sz w:val="18"/>
                <w:szCs w:val="18"/>
              </w:rPr>
              <w:t xml:space="preserve"> nr</w:t>
            </w:r>
            <w:r w:rsidRPr="00EF1811">
              <w:rPr>
                <w:rFonts w:ascii="Titillium Web Light" w:hAnsi="Titillium Web Light"/>
                <w:sz w:val="18"/>
                <w:szCs w:val="18"/>
              </w:rPr>
              <w:t xml:space="preserve"> </w:t>
            </w:r>
            <w:r w:rsidR="00EF1811" w:rsidRPr="00EF1811">
              <w:rPr>
                <w:rFonts w:ascii="Titillium Web Light" w:hAnsi="Titillium Web Light"/>
                <w:sz w:val="18"/>
                <w:szCs w:val="18"/>
              </w:rPr>
              <w:t>0000956756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69059B79" w14:textId="77777777" w:rsidR="00FE26BE" w:rsidRPr="00EF1811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  <w:t>dane dot. rejestru przedsiębiorców</w:t>
            </w:r>
          </w:p>
        </w:tc>
      </w:tr>
      <w:tr w:rsidR="00FE26BE" w:rsidRPr="00EF1811" w14:paraId="1A852325" w14:textId="77777777" w:rsidTr="00FE26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9" w:type="dxa"/>
          <w:trHeight w:val="166"/>
          <w:jc w:val="center"/>
        </w:trPr>
        <w:tc>
          <w:tcPr>
            <w:tcW w:w="1419" w:type="dxa"/>
            <w:gridSpan w:val="2"/>
            <w:tcBorders>
              <w:left w:val="single" w:sz="18" w:space="0" w:color="auto"/>
            </w:tcBorders>
            <w:shd w:val="clear" w:color="auto" w:fill="C6D9F1"/>
            <w:vAlign w:val="center"/>
          </w:tcPr>
          <w:p w14:paraId="4D75BAEB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  <w:t>BDO</w:t>
            </w:r>
          </w:p>
        </w:tc>
        <w:tc>
          <w:tcPr>
            <w:tcW w:w="3363" w:type="dxa"/>
            <w:gridSpan w:val="2"/>
            <w:tcBorders>
              <w:right w:val="single" w:sz="18" w:space="0" w:color="auto"/>
            </w:tcBorders>
            <w:shd w:val="clear" w:color="auto" w:fill="DBE5F1"/>
            <w:vAlign w:val="center"/>
          </w:tcPr>
          <w:p w14:paraId="3890A1DD" w14:textId="17D6DFBB" w:rsidR="00FE26BE" w:rsidRPr="005209FD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645" w:type="dxa"/>
            <w:gridSpan w:val="2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1F9E629F" w14:textId="77777777" w:rsidR="00FE26BE" w:rsidRPr="005209FD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1A3A1E3E" w14:textId="6F992424" w:rsidR="00FE26BE" w:rsidRPr="005209FD" w:rsidRDefault="005209FD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sz w:val="18"/>
                <w:szCs w:val="18"/>
                <w:lang w:eastAsia="pl-PL"/>
              </w:rPr>
            </w:pPr>
            <w:r w:rsidRPr="005209FD">
              <w:rPr>
                <w:rFonts w:ascii="Titillium Web Light" w:hAnsi="Titillium Web Light"/>
                <w:sz w:val="18"/>
                <w:szCs w:val="18"/>
                <w:lang w:eastAsia="pl-PL"/>
              </w:rPr>
              <w:t>000066807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2A6F801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  <w:t>BDO</w:t>
            </w:r>
          </w:p>
        </w:tc>
      </w:tr>
      <w:tr w:rsidR="00FE26BE" w:rsidRPr="00EF1811" w14:paraId="036B8526" w14:textId="77777777" w:rsidTr="00FE26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9" w:type="dxa"/>
          <w:trHeight w:val="664"/>
          <w:jc w:val="center"/>
        </w:trPr>
        <w:tc>
          <w:tcPr>
            <w:tcW w:w="1419" w:type="dxa"/>
            <w:gridSpan w:val="2"/>
            <w:tcBorders>
              <w:left w:val="single" w:sz="18" w:space="0" w:color="auto"/>
            </w:tcBorders>
            <w:shd w:val="clear" w:color="auto" w:fill="C6D9F1"/>
            <w:vAlign w:val="center"/>
          </w:tcPr>
          <w:p w14:paraId="00A201AF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  <w:t>Reprezentowany przez:</w:t>
            </w:r>
          </w:p>
        </w:tc>
        <w:tc>
          <w:tcPr>
            <w:tcW w:w="3363" w:type="dxa"/>
            <w:gridSpan w:val="2"/>
            <w:tcBorders>
              <w:right w:val="single" w:sz="18" w:space="0" w:color="auto"/>
            </w:tcBorders>
            <w:shd w:val="clear" w:color="auto" w:fill="DBE5F1"/>
            <w:vAlign w:val="center"/>
          </w:tcPr>
          <w:p w14:paraId="622755BD" w14:textId="0021DB61" w:rsidR="00FE26BE" w:rsidRPr="00EF1811" w:rsidRDefault="00B25ECD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8"/>
                <w:szCs w:val="18"/>
                <w:lang w:eastAsia="pl-PL"/>
              </w:rPr>
            </w:pPr>
            <w:r w:rsidRPr="00F66A83">
              <w:rPr>
                <w:rFonts w:ascii="Titillium Web Light" w:eastAsia="Times New Roman" w:hAnsi="Titillium Web Light"/>
                <w:bCs/>
                <w:sz w:val="18"/>
                <w:szCs w:val="18"/>
                <w:highlight w:val="yellow"/>
                <w:lang w:eastAsia="pl-PL"/>
              </w:rPr>
              <w:t>………..</w:t>
            </w:r>
            <w:r w:rsidR="00FE26BE" w:rsidRPr="00EF1811">
              <w:rPr>
                <w:rFonts w:ascii="Titillium Web Light" w:eastAsia="Times New Roman" w:hAnsi="Titillium Web Light"/>
                <w:bCs/>
                <w:sz w:val="18"/>
                <w:szCs w:val="18"/>
                <w:lang w:eastAsia="pl-PL"/>
              </w:rPr>
              <w:t xml:space="preserve"> – Prezes Zarządu</w:t>
            </w:r>
          </w:p>
        </w:tc>
        <w:tc>
          <w:tcPr>
            <w:tcW w:w="645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1A111239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1BF4DC7E" w14:textId="58D480E7" w:rsidR="00FE26BE" w:rsidRPr="00EF1811" w:rsidRDefault="001025A3" w:rsidP="00FE26BE">
            <w:pPr>
              <w:spacing w:after="0"/>
              <w:jc w:val="center"/>
              <w:rPr>
                <w:rFonts w:ascii="Titillium Web Light" w:hAnsi="Titillium Web Light"/>
                <w:sz w:val="18"/>
                <w:szCs w:val="18"/>
                <w:lang w:eastAsia="pl-PL"/>
              </w:rPr>
            </w:pPr>
            <w:r>
              <w:rPr>
                <w:rFonts w:ascii="Titillium Web Light" w:hAnsi="Titillium Web Light"/>
                <w:sz w:val="18"/>
                <w:szCs w:val="18"/>
              </w:rPr>
              <w:t>Marek Obłaza - Komplementariusz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BBB81B4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b/>
                <w:sz w:val="16"/>
                <w:szCs w:val="16"/>
                <w:u w:val="single"/>
                <w:lang w:eastAsia="pl-PL"/>
              </w:rPr>
            </w:pPr>
            <w:r w:rsidRPr="00EF1811">
              <w:rPr>
                <w:rFonts w:ascii="Titillium Web Light" w:hAnsi="Titillium Web Light"/>
                <w:sz w:val="16"/>
                <w:szCs w:val="16"/>
                <w:lang w:eastAsia="pl-PL"/>
              </w:rPr>
              <w:t>Reprezentowany przez:</w:t>
            </w:r>
          </w:p>
        </w:tc>
      </w:tr>
      <w:tr w:rsidR="00FE26BE" w:rsidRPr="00EF1811" w14:paraId="0DD8FF17" w14:textId="77777777" w:rsidTr="00FE26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9" w:type="dxa"/>
          <w:trHeight w:val="355"/>
          <w:jc w:val="center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18" w:space="0" w:color="auto"/>
            </w:tcBorders>
            <w:shd w:val="clear" w:color="auto" w:fill="C6D9F1"/>
            <w:vAlign w:val="center"/>
          </w:tcPr>
          <w:p w14:paraId="4EDFC378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sz w:val="16"/>
                <w:szCs w:val="16"/>
                <w:lang w:eastAsia="pl-PL"/>
              </w:rPr>
              <w:t>Osoba kontaktowa odnośnie zapisów umowy, zamówienia, faktur oraz dane do kontaktu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795AA310" w14:textId="2BC5E6DA" w:rsidR="00FE26BE" w:rsidRPr="00EF1811" w:rsidRDefault="005209FD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b/>
                <w:sz w:val="18"/>
                <w:szCs w:val="18"/>
                <w:lang w:eastAsia="pl-PL"/>
              </w:rPr>
            </w:pPr>
            <w:r w:rsidRPr="00F66A83">
              <w:rPr>
                <w:rFonts w:ascii="Titillium Web Light" w:hAnsi="Titillium Web Light"/>
                <w:sz w:val="18"/>
                <w:szCs w:val="18"/>
                <w:highlight w:val="yellow"/>
              </w:rPr>
              <w:t>Imię i nazwisko</w:t>
            </w:r>
            <w:r>
              <w:rPr>
                <w:rFonts w:ascii="Titillium Web Light" w:hAnsi="Titillium Web Light"/>
                <w:sz w:val="18"/>
                <w:szCs w:val="18"/>
              </w:rPr>
              <w:t xml:space="preserve"> </w:t>
            </w:r>
            <w:proofErr w:type="spellStart"/>
            <w:r w:rsidR="00FE26BE" w:rsidRPr="00EF1811">
              <w:rPr>
                <w:rFonts w:ascii="Titillium Web Light" w:hAnsi="Titillium Web Light"/>
                <w:sz w:val="18"/>
                <w:szCs w:val="18"/>
              </w:rPr>
              <w:t>tel</w:t>
            </w:r>
            <w:proofErr w:type="spellEnd"/>
            <w:r w:rsidR="00FE26BE" w:rsidRPr="00EF1811">
              <w:rPr>
                <w:rFonts w:ascii="Titillium Web Light" w:hAnsi="Titillium Web Light"/>
                <w:sz w:val="18"/>
                <w:szCs w:val="18"/>
              </w:rPr>
              <w:t xml:space="preserve"> +48 </w:t>
            </w:r>
            <w:r w:rsidR="00B25ECD" w:rsidRPr="00F66A83">
              <w:rPr>
                <w:rFonts w:ascii="Titillium Web Light" w:hAnsi="Titillium Web Light"/>
                <w:sz w:val="18"/>
                <w:szCs w:val="18"/>
                <w:highlight w:val="yellow"/>
              </w:rPr>
              <w:t>……..</w:t>
            </w:r>
            <w:r w:rsidR="00FE26BE" w:rsidRPr="00EF1811">
              <w:rPr>
                <w:rFonts w:ascii="Titillium Web Light" w:hAnsi="Titillium Web Light"/>
                <w:sz w:val="18"/>
                <w:szCs w:val="18"/>
              </w:rPr>
              <w:t xml:space="preserve"> e-mail: </w:t>
            </w:r>
            <w:r w:rsidR="00F66A83" w:rsidRPr="00F66A83">
              <w:rPr>
                <w:rFonts w:ascii="Titillium Web Light" w:hAnsi="Titillium Web Light"/>
                <w:sz w:val="18"/>
                <w:szCs w:val="18"/>
                <w:highlight w:val="yellow"/>
              </w:rPr>
              <w:t>…….</w:t>
            </w:r>
          </w:p>
        </w:tc>
        <w:tc>
          <w:tcPr>
            <w:tcW w:w="64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52EA02A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08C32EC6" w14:textId="5E156C99" w:rsidR="00FE26BE" w:rsidRPr="00EF1811" w:rsidRDefault="005209FD" w:rsidP="005209FD">
            <w:pPr>
              <w:spacing w:after="0"/>
              <w:jc w:val="center"/>
              <w:rPr>
                <w:rFonts w:ascii="Titillium Web Light" w:hAnsi="Titillium Web Light"/>
                <w:b/>
                <w:sz w:val="18"/>
                <w:szCs w:val="18"/>
                <w:lang w:eastAsia="pl-PL"/>
              </w:rPr>
            </w:pPr>
            <w:r>
              <w:rPr>
                <w:rFonts w:ascii="Titillium Web Light" w:hAnsi="Titillium Web Light"/>
                <w:sz w:val="18"/>
                <w:szCs w:val="18"/>
              </w:rPr>
              <w:t>Piotr Choma,</w:t>
            </w:r>
            <w:r w:rsidR="001025A3">
              <w:rPr>
                <w:rFonts w:ascii="Titillium Web Light" w:hAnsi="Titillium Web Light"/>
                <w:sz w:val="18"/>
                <w:szCs w:val="18"/>
              </w:rPr>
              <w:t xml:space="preserve">                                           </w:t>
            </w:r>
            <w:r w:rsidR="00FE26BE" w:rsidRPr="00EF1811">
              <w:rPr>
                <w:rFonts w:ascii="Titillium Web Light" w:hAnsi="Titillium Web Light"/>
                <w:sz w:val="18"/>
                <w:szCs w:val="18"/>
              </w:rPr>
              <w:t xml:space="preserve"> tel. kom. +48</w:t>
            </w:r>
            <w:r>
              <w:rPr>
                <w:rFonts w:ascii="Titillium Web Light" w:hAnsi="Titillium Web Light"/>
                <w:sz w:val="18"/>
                <w:szCs w:val="18"/>
              </w:rPr>
              <w:t> 519 543 725</w:t>
            </w:r>
            <w:r w:rsidR="00FE26BE" w:rsidRPr="00EF1811">
              <w:rPr>
                <w:rFonts w:ascii="Titillium Web Light" w:hAnsi="Titillium Web Light"/>
                <w:sz w:val="18"/>
                <w:szCs w:val="18"/>
              </w:rPr>
              <w:t xml:space="preserve">; </w:t>
            </w:r>
            <w:r w:rsidR="001025A3">
              <w:rPr>
                <w:rFonts w:ascii="Titillium Web Light" w:hAnsi="Titillium Web Light"/>
                <w:sz w:val="18"/>
                <w:szCs w:val="18"/>
              </w:rPr>
              <w:t xml:space="preserve">                 </w:t>
            </w:r>
            <w:r w:rsidR="00FE26BE" w:rsidRPr="00EF1811">
              <w:rPr>
                <w:rFonts w:ascii="Titillium Web Light" w:hAnsi="Titillium Web Light"/>
                <w:sz w:val="18"/>
                <w:szCs w:val="18"/>
              </w:rPr>
              <w:t xml:space="preserve">e-mail: </w:t>
            </w:r>
            <w:hyperlink r:id="rId8" w:history="1">
              <w:r w:rsidRPr="005209FD">
                <w:rPr>
                  <w:rStyle w:val="Hipercze"/>
                  <w:rFonts w:ascii="Titillium Web Light" w:hAnsi="Titillium Web Light"/>
                  <w:sz w:val="18"/>
                  <w:szCs w:val="18"/>
                </w:rPr>
                <w:t>pchoma@etisoft.com.pl</w:t>
              </w:r>
            </w:hyperlink>
          </w:p>
        </w:tc>
        <w:tc>
          <w:tcPr>
            <w:tcW w:w="1434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2E6084B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sz w:val="16"/>
                <w:szCs w:val="16"/>
                <w:lang w:eastAsia="pl-PL"/>
              </w:rPr>
              <w:t>Osoba kontaktowa odnośnie zapisów umowy, zamówienia, faktur oraz dane do kontaktu</w:t>
            </w:r>
          </w:p>
        </w:tc>
      </w:tr>
      <w:tr w:rsidR="00FE26BE" w:rsidRPr="00EF1811" w14:paraId="63B3D164" w14:textId="77777777" w:rsidTr="00FE26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9" w:type="dxa"/>
          <w:trHeight w:val="355"/>
          <w:jc w:val="center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18" w:space="0" w:color="auto"/>
            </w:tcBorders>
            <w:shd w:val="clear" w:color="auto" w:fill="C6D9F1"/>
            <w:vAlign w:val="center"/>
          </w:tcPr>
          <w:p w14:paraId="58BEC0AA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sz w:val="16"/>
                <w:szCs w:val="16"/>
                <w:lang w:eastAsia="pl-PL"/>
              </w:rPr>
              <w:t>Osoba kontaktowa ds. technicznych oraz dane do kontaktu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28F21326" w14:textId="65963A5D" w:rsidR="00FE26BE" w:rsidRPr="00EF1811" w:rsidRDefault="005209FD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sz w:val="18"/>
                <w:szCs w:val="18"/>
                <w:lang w:val="en-US" w:eastAsia="pl-PL"/>
              </w:rPr>
            </w:pPr>
            <w:proofErr w:type="spellStart"/>
            <w:r w:rsidRPr="00F66A83">
              <w:rPr>
                <w:rFonts w:ascii="Titillium Web Light" w:hAnsi="Titillium Web Light"/>
                <w:sz w:val="18"/>
                <w:szCs w:val="18"/>
                <w:highlight w:val="yellow"/>
                <w:lang w:val="en-US"/>
              </w:rPr>
              <w:t>Imię</w:t>
            </w:r>
            <w:proofErr w:type="spellEnd"/>
            <w:r w:rsidRPr="00F66A83">
              <w:rPr>
                <w:rFonts w:ascii="Titillium Web Light" w:hAnsi="Titillium Web Light"/>
                <w:sz w:val="18"/>
                <w:szCs w:val="18"/>
                <w:highlight w:val="yellow"/>
                <w:lang w:val="en-US"/>
              </w:rPr>
              <w:t xml:space="preserve"> </w:t>
            </w:r>
            <w:proofErr w:type="spellStart"/>
            <w:r w:rsidRPr="00F66A83">
              <w:rPr>
                <w:rFonts w:ascii="Titillium Web Light" w:hAnsi="Titillium Web Light"/>
                <w:sz w:val="18"/>
                <w:szCs w:val="18"/>
                <w:highlight w:val="yellow"/>
                <w:lang w:val="en-US"/>
              </w:rPr>
              <w:t>i</w:t>
            </w:r>
            <w:proofErr w:type="spellEnd"/>
            <w:r w:rsidRPr="00F66A83">
              <w:rPr>
                <w:rFonts w:ascii="Titillium Web Light" w:hAnsi="Titillium Web Light"/>
                <w:sz w:val="18"/>
                <w:szCs w:val="18"/>
                <w:highlight w:val="yellow"/>
                <w:lang w:val="en-US"/>
              </w:rPr>
              <w:t xml:space="preserve"> </w:t>
            </w:r>
            <w:proofErr w:type="spellStart"/>
            <w:r w:rsidRPr="00F66A83">
              <w:rPr>
                <w:rFonts w:ascii="Titillium Web Light" w:hAnsi="Titillium Web Light"/>
                <w:sz w:val="18"/>
                <w:szCs w:val="18"/>
                <w:highlight w:val="yellow"/>
                <w:lang w:val="en-US"/>
              </w:rPr>
              <w:t>nazwisko</w:t>
            </w:r>
            <w:proofErr w:type="spellEnd"/>
            <w:r w:rsidR="00FE26BE" w:rsidRPr="00F66A83">
              <w:rPr>
                <w:rFonts w:ascii="Titillium Web Light" w:hAnsi="Titillium Web Light"/>
                <w:sz w:val="18"/>
                <w:szCs w:val="18"/>
                <w:highlight w:val="yellow"/>
                <w:lang w:val="en-US"/>
              </w:rPr>
              <w:t xml:space="preserve"> </w:t>
            </w:r>
            <w:r w:rsidR="00FE26BE" w:rsidRPr="00F66A83">
              <w:rPr>
                <w:rFonts w:ascii="Titillium Web Light" w:hAnsi="Titillium Web Light"/>
                <w:sz w:val="18"/>
                <w:szCs w:val="18"/>
                <w:lang w:val="en-US"/>
              </w:rPr>
              <w:t>tel. +48</w:t>
            </w:r>
            <w:r w:rsidR="00B25ECD" w:rsidRPr="00F66A83">
              <w:rPr>
                <w:rFonts w:ascii="Titillium Web Light" w:hAnsi="Titillium Web Light"/>
                <w:sz w:val="18"/>
                <w:szCs w:val="18"/>
                <w:highlight w:val="yellow"/>
                <w:lang w:val="en-US"/>
              </w:rPr>
              <w:t>………….</w:t>
            </w:r>
            <w:r w:rsidR="00FE26BE" w:rsidRPr="00F66A83">
              <w:rPr>
                <w:rFonts w:ascii="Titillium Web Light" w:hAnsi="Titillium Web Light"/>
                <w:sz w:val="18"/>
                <w:szCs w:val="18"/>
                <w:highlight w:val="yellow"/>
                <w:lang w:val="en-US"/>
              </w:rPr>
              <w:t xml:space="preserve"> . </w:t>
            </w:r>
            <w:r w:rsidR="00FE26BE" w:rsidRPr="00F66A83">
              <w:rPr>
                <w:rFonts w:ascii="Titillium Web Light" w:hAnsi="Titillium Web Light"/>
                <w:sz w:val="18"/>
                <w:szCs w:val="18"/>
                <w:lang w:val="en-US"/>
              </w:rPr>
              <w:t>e-mail:</w:t>
            </w:r>
            <w:r w:rsidR="00F66A83">
              <w:rPr>
                <w:rFonts w:ascii="Titillium Web Light" w:hAnsi="Titillium Web Light"/>
                <w:sz w:val="18"/>
                <w:szCs w:val="18"/>
                <w:lang w:val="en-US"/>
              </w:rPr>
              <w:t xml:space="preserve"> </w:t>
            </w:r>
            <w:r w:rsidR="00F66A83" w:rsidRPr="00F66A83">
              <w:rPr>
                <w:rFonts w:ascii="Titillium Web Light" w:hAnsi="Titillium Web Light"/>
                <w:sz w:val="18"/>
                <w:szCs w:val="18"/>
                <w:highlight w:val="yellow"/>
                <w:lang w:val="en-US"/>
              </w:rPr>
              <w:t>…</w:t>
            </w:r>
            <w:r w:rsidR="00FE26BE" w:rsidRPr="00EF1811">
              <w:rPr>
                <w:rFonts w:ascii="Titillium Web Light" w:hAnsi="Titillium Web Light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64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D56707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6"/>
                <w:szCs w:val="16"/>
                <w:lang w:val="en-US" w:eastAsia="pl-PL"/>
              </w:rPr>
            </w:pP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2C5D0FF7" w14:textId="490AC096" w:rsidR="001025A3" w:rsidRDefault="001025A3" w:rsidP="001025A3">
            <w:pPr>
              <w:spacing w:after="0"/>
              <w:jc w:val="center"/>
              <w:rPr>
                <w:rFonts w:ascii="Titillium Web Light" w:hAnsi="Titillium Web Light"/>
                <w:sz w:val="18"/>
                <w:szCs w:val="18"/>
              </w:rPr>
            </w:pPr>
            <w:r>
              <w:rPr>
                <w:rFonts w:ascii="Titillium Web Light" w:hAnsi="Titillium Web Light"/>
                <w:sz w:val="18"/>
                <w:szCs w:val="18"/>
              </w:rPr>
              <w:t xml:space="preserve">Kacper Batko, </w:t>
            </w:r>
          </w:p>
          <w:p w14:paraId="46B89C3E" w14:textId="6406FCE4" w:rsidR="00FE26BE" w:rsidRDefault="001025A3" w:rsidP="001025A3">
            <w:pPr>
              <w:spacing w:after="0"/>
              <w:jc w:val="center"/>
              <w:rPr>
                <w:rStyle w:val="Hipercze"/>
                <w:rFonts w:ascii="Titillium Web Light" w:hAnsi="Titillium Web Light"/>
                <w:sz w:val="18"/>
                <w:szCs w:val="18"/>
              </w:rPr>
            </w:pPr>
            <w:r>
              <w:rPr>
                <w:rFonts w:ascii="Titillium Web Light" w:hAnsi="Titillium Web Light"/>
                <w:sz w:val="18"/>
                <w:szCs w:val="18"/>
              </w:rPr>
              <w:t>te</w:t>
            </w:r>
            <w:r w:rsidR="00FE26BE" w:rsidRPr="00EF1811">
              <w:rPr>
                <w:rFonts w:ascii="Titillium Web Light" w:hAnsi="Titillium Web Light"/>
                <w:sz w:val="18"/>
                <w:szCs w:val="18"/>
              </w:rPr>
              <w:t>l. kom. +48</w:t>
            </w:r>
            <w:r>
              <w:rPr>
                <w:rFonts w:ascii="Titillium Web Light" w:hAnsi="Titillium Web Light"/>
                <w:sz w:val="18"/>
                <w:szCs w:val="18"/>
              </w:rPr>
              <w:t> 519 543 727</w:t>
            </w:r>
            <w:r w:rsidR="00FE26BE" w:rsidRPr="00EF1811">
              <w:rPr>
                <w:rFonts w:ascii="Titillium Web Light" w:hAnsi="Titillium Web Light"/>
                <w:sz w:val="18"/>
                <w:szCs w:val="18"/>
              </w:rPr>
              <w:t xml:space="preserve">; </w:t>
            </w:r>
            <w:r>
              <w:rPr>
                <w:rFonts w:ascii="Titillium Web Light" w:hAnsi="Titillium Web Light"/>
                <w:sz w:val="18"/>
                <w:szCs w:val="18"/>
              </w:rPr>
              <w:t xml:space="preserve">                 </w:t>
            </w:r>
            <w:r w:rsidR="00FE26BE" w:rsidRPr="00EF1811">
              <w:rPr>
                <w:rFonts w:ascii="Titillium Web Light" w:hAnsi="Titillium Web Light"/>
                <w:sz w:val="18"/>
                <w:szCs w:val="18"/>
              </w:rPr>
              <w:t xml:space="preserve">e-mail: </w:t>
            </w:r>
            <w:hyperlink r:id="rId9" w:history="1">
              <w:r w:rsidR="008E4174" w:rsidRPr="00864931">
                <w:rPr>
                  <w:rStyle w:val="Hipercze"/>
                  <w:rFonts w:ascii="Titillium Web Light" w:hAnsi="Titillium Web Light"/>
                  <w:sz w:val="18"/>
                  <w:szCs w:val="18"/>
                </w:rPr>
                <w:t>serwis.krakow@etisoft.com.pl</w:t>
              </w:r>
            </w:hyperlink>
          </w:p>
          <w:p w14:paraId="3ADE69A9" w14:textId="334EC98C" w:rsidR="00F66A83" w:rsidRPr="00EF1811" w:rsidRDefault="00F66A83" w:rsidP="001025A3">
            <w:pPr>
              <w:spacing w:after="0"/>
              <w:jc w:val="center"/>
              <w:rPr>
                <w:rFonts w:ascii="Titillium Web Light" w:hAnsi="Titillium Web Light"/>
                <w:sz w:val="18"/>
                <w:szCs w:val="18"/>
              </w:rPr>
            </w:pPr>
            <w:r>
              <w:rPr>
                <w:rFonts w:ascii="Titillium Web Light" w:hAnsi="Titillium Web Light"/>
                <w:sz w:val="18"/>
                <w:szCs w:val="18"/>
              </w:rPr>
              <w:t xml:space="preserve">Piotr Choma,                                           </w:t>
            </w:r>
            <w:r w:rsidRPr="00EF1811">
              <w:rPr>
                <w:rFonts w:ascii="Titillium Web Light" w:hAnsi="Titillium Web Light"/>
                <w:sz w:val="18"/>
                <w:szCs w:val="18"/>
              </w:rPr>
              <w:t xml:space="preserve"> tel. kom. +48</w:t>
            </w:r>
            <w:r>
              <w:rPr>
                <w:rFonts w:ascii="Titillium Web Light" w:hAnsi="Titillium Web Light"/>
                <w:sz w:val="18"/>
                <w:szCs w:val="18"/>
              </w:rPr>
              <w:t> 519 543 725</w:t>
            </w:r>
            <w:r w:rsidRPr="00EF1811">
              <w:rPr>
                <w:rFonts w:ascii="Titillium Web Light" w:hAnsi="Titillium Web Light"/>
                <w:sz w:val="18"/>
                <w:szCs w:val="18"/>
              </w:rPr>
              <w:t xml:space="preserve">; </w:t>
            </w:r>
            <w:r>
              <w:rPr>
                <w:rFonts w:ascii="Titillium Web Light" w:hAnsi="Titillium Web Light"/>
                <w:sz w:val="18"/>
                <w:szCs w:val="18"/>
              </w:rPr>
              <w:t xml:space="preserve">                 </w:t>
            </w:r>
            <w:r w:rsidRPr="00EF1811">
              <w:rPr>
                <w:rFonts w:ascii="Titillium Web Light" w:hAnsi="Titillium Web Light"/>
                <w:sz w:val="18"/>
                <w:szCs w:val="18"/>
              </w:rPr>
              <w:t xml:space="preserve">e-mail: </w:t>
            </w:r>
            <w:hyperlink r:id="rId10" w:history="1">
              <w:r w:rsidRPr="005209FD">
                <w:rPr>
                  <w:rStyle w:val="Hipercze"/>
                  <w:rFonts w:ascii="Titillium Web Light" w:hAnsi="Titillium Web Light"/>
                  <w:sz w:val="18"/>
                  <w:szCs w:val="18"/>
                </w:rPr>
                <w:t>pchoma@etisoft.com.pl</w:t>
              </w:r>
            </w:hyperlink>
          </w:p>
        </w:tc>
        <w:tc>
          <w:tcPr>
            <w:tcW w:w="1434" w:type="dxa"/>
            <w:gridSpan w:val="3"/>
            <w:tcBorders>
              <w:top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1884460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sz w:val="16"/>
                <w:szCs w:val="16"/>
                <w:lang w:eastAsia="pl-PL"/>
              </w:rPr>
              <w:t>Osoba kontaktowa ds. technicznych oraz dane do kontaktu</w:t>
            </w:r>
          </w:p>
        </w:tc>
      </w:tr>
      <w:tr w:rsidR="00FE26BE" w:rsidRPr="00EF1811" w14:paraId="1C3ED023" w14:textId="77777777" w:rsidTr="00857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9" w:type="dxa"/>
          <w:trHeight w:val="354"/>
          <w:jc w:val="center"/>
        </w:trPr>
        <w:tc>
          <w:tcPr>
            <w:tcW w:w="1419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C6D9F1"/>
            <w:vAlign w:val="center"/>
          </w:tcPr>
          <w:p w14:paraId="0474E437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  <w:t xml:space="preserve">PRZESYŁANIE FAKTUR </w:t>
            </w:r>
          </w:p>
          <w:p w14:paraId="1363CCBA" w14:textId="1FBDA43A" w:rsidR="00FE26BE" w:rsidRPr="00EF1811" w:rsidRDefault="00FE26BE" w:rsidP="001025A3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  <w:t xml:space="preserve">(adres </w:t>
            </w:r>
            <w:r w:rsidR="001025A3"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  <w:t>e</w:t>
            </w:r>
            <w:r w:rsidRPr="00EF1811"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  <w:t>mail)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76B1BEA1" w14:textId="0678691E" w:rsidR="00FE26BE" w:rsidRPr="00EF1811" w:rsidRDefault="005209FD" w:rsidP="00F66A83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b/>
                <w:sz w:val="18"/>
                <w:szCs w:val="18"/>
                <w:lang w:eastAsia="pl-PL"/>
              </w:rPr>
            </w:pPr>
            <w:proofErr w:type="spellStart"/>
            <w:r w:rsidRPr="00F66A83">
              <w:rPr>
                <w:rFonts w:ascii="Titillium Web Light" w:eastAsia="Times New Roman" w:hAnsi="Titillium Web Light"/>
                <w:b/>
                <w:sz w:val="18"/>
                <w:szCs w:val="18"/>
                <w:highlight w:val="yellow"/>
                <w:lang w:eastAsia="pl-PL"/>
              </w:rPr>
              <w:t>adresmailowy</w:t>
            </w:r>
            <w:proofErr w:type="spellEnd"/>
            <w:r w:rsidR="00FE26BE" w:rsidRPr="00EF1811">
              <w:rPr>
                <w:rFonts w:ascii="Titillium Web Light" w:eastAsia="Times New Roman" w:hAnsi="Titillium Web Light"/>
                <w:b/>
                <w:sz w:val="18"/>
                <w:szCs w:val="18"/>
                <w:lang w:eastAsia="pl-PL"/>
              </w:rPr>
              <w:t>@</w:t>
            </w:r>
          </w:p>
        </w:tc>
        <w:tc>
          <w:tcPr>
            <w:tcW w:w="645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BEB1622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4BCE2B5" w14:textId="1F1415D9" w:rsidR="00FE26BE" w:rsidRPr="001025A3" w:rsidRDefault="001025A3" w:rsidP="00FE26BE">
            <w:pPr>
              <w:autoSpaceDE w:val="0"/>
              <w:autoSpaceDN w:val="0"/>
              <w:spacing w:after="0" w:line="240" w:lineRule="auto"/>
              <w:jc w:val="center"/>
              <w:rPr>
                <w:rFonts w:ascii="Titillium Web Light" w:hAnsi="Titillium Web Light"/>
                <w:b/>
                <w:sz w:val="18"/>
                <w:szCs w:val="18"/>
                <w:lang w:eastAsia="pl-PL"/>
              </w:rPr>
            </w:pPr>
            <w:r w:rsidRPr="001025A3">
              <w:rPr>
                <w:rFonts w:ascii="Titillium Web Light" w:hAnsi="Titillium Web Light"/>
                <w:b/>
                <w:sz w:val="18"/>
                <w:szCs w:val="18"/>
                <w:lang w:eastAsia="pl-PL"/>
              </w:rPr>
              <w:t>zamówienia.krakow@etisoft.com.pl</w:t>
            </w:r>
          </w:p>
        </w:tc>
        <w:tc>
          <w:tcPr>
            <w:tcW w:w="1434" w:type="dxa"/>
            <w:gridSpan w:val="3"/>
            <w:tcBorders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7D51F0BF" w14:textId="1D056049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  <w:t xml:space="preserve">PRZESYŁANIE </w:t>
            </w:r>
            <w:r w:rsidR="001025A3"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  <w:t>ZAMÓWIEŃ</w:t>
            </w:r>
          </w:p>
          <w:p w14:paraId="4B8DDC07" w14:textId="56C8B729" w:rsidR="00FE26BE" w:rsidRPr="00EF1811" w:rsidRDefault="00FE26BE" w:rsidP="001025A3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sz w:val="16"/>
                <w:szCs w:val="16"/>
                <w:lang w:eastAsia="pl-PL"/>
              </w:rPr>
              <w:t xml:space="preserve">(adres </w:t>
            </w:r>
            <w:r w:rsidR="001025A3">
              <w:rPr>
                <w:rFonts w:ascii="Titillium Web Light" w:hAnsi="Titillium Web Light"/>
                <w:sz w:val="16"/>
                <w:szCs w:val="16"/>
                <w:lang w:eastAsia="pl-PL"/>
              </w:rPr>
              <w:t>e</w:t>
            </w:r>
            <w:r w:rsidRPr="00EF1811">
              <w:rPr>
                <w:rFonts w:ascii="Titillium Web Light" w:hAnsi="Titillium Web Light"/>
                <w:sz w:val="16"/>
                <w:szCs w:val="16"/>
                <w:lang w:eastAsia="pl-PL"/>
              </w:rPr>
              <w:t>mail)</w:t>
            </w:r>
          </w:p>
        </w:tc>
      </w:tr>
      <w:tr w:rsidR="00B81A11" w:rsidRPr="00EF1811" w14:paraId="7160AF2E" w14:textId="77777777" w:rsidTr="00857C82">
        <w:trPr>
          <w:gridAfter w:val="2"/>
          <w:wAfter w:w="670" w:type="dxa"/>
          <w:trHeight w:val="789"/>
          <w:jc w:val="center"/>
        </w:trPr>
        <w:tc>
          <w:tcPr>
            <w:tcW w:w="4733" w:type="dxa"/>
            <w:gridSpan w:val="4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0C38F28" w14:textId="77777777" w:rsidR="00B81A11" w:rsidRPr="00EF1811" w:rsidRDefault="00B81A11" w:rsidP="001C21D9">
            <w:pPr>
              <w:tabs>
                <w:tab w:val="left" w:pos="4908"/>
              </w:tabs>
              <w:spacing w:before="40" w:after="40" w:line="240" w:lineRule="auto"/>
              <w:jc w:val="center"/>
              <w:rPr>
                <w:rFonts w:ascii="Titillium Web Light" w:eastAsia="Times New Roman" w:hAnsi="Titillium Web Light"/>
                <w:sz w:val="20"/>
                <w:szCs w:val="28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lang w:eastAsia="pl-PL"/>
              </w:rPr>
              <w:t xml:space="preserve">w dalszej części Umowy określany jako </w:t>
            </w:r>
            <w:r w:rsidRPr="00EF1811">
              <w:rPr>
                <w:rFonts w:ascii="Titillium Web Light" w:eastAsia="Times New Roman" w:hAnsi="Titillium Web Light"/>
                <w:b/>
                <w:lang w:eastAsia="pl-PL"/>
              </w:rPr>
              <w:t>“</w:t>
            </w:r>
            <w:r w:rsidR="001C21D9" w:rsidRPr="00EF1811">
              <w:rPr>
                <w:rFonts w:ascii="Titillium Web Light" w:eastAsia="Times New Roman" w:hAnsi="Titillium Web Light"/>
                <w:b/>
                <w:lang w:eastAsia="pl-PL"/>
              </w:rPr>
              <w:t>Zamawiający</w:t>
            </w:r>
            <w:r w:rsidRPr="00EF1811">
              <w:rPr>
                <w:rFonts w:ascii="Titillium Web Light" w:eastAsia="Times New Roman" w:hAnsi="Titillium Web Light"/>
                <w:b/>
                <w:lang w:eastAsia="pl-PL"/>
              </w:rPr>
              <w:t>”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57AD19" w14:textId="77777777" w:rsidR="001D2F2E" w:rsidRPr="00EF1811" w:rsidRDefault="001D2F2E" w:rsidP="0048398F">
            <w:pPr>
              <w:tabs>
                <w:tab w:val="left" w:pos="4908"/>
              </w:tabs>
              <w:spacing w:after="0" w:line="240" w:lineRule="auto"/>
              <w:jc w:val="center"/>
              <w:rPr>
                <w:rFonts w:ascii="Titillium Web Light" w:eastAsia="Times New Roman" w:hAnsi="Titillium Web Light"/>
                <w:sz w:val="20"/>
                <w:szCs w:val="28"/>
                <w:lang w:eastAsia="pl-PL"/>
              </w:rPr>
            </w:pPr>
          </w:p>
          <w:p w14:paraId="1398816F" w14:textId="77777777" w:rsidR="00B81A11" w:rsidRPr="00EF1811" w:rsidRDefault="00B81A11" w:rsidP="001D2F2E">
            <w:pPr>
              <w:rPr>
                <w:rFonts w:ascii="Titillium Web Light" w:eastAsia="Times New Roman" w:hAnsi="Titillium Web Light"/>
                <w:sz w:val="20"/>
                <w:szCs w:val="28"/>
              </w:rPr>
            </w:pPr>
          </w:p>
        </w:tc>
        <w:tc>
          <w:tcPr>
            <w:tcW w:w="3802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CAA41A2" w14:textId="77777777" w:rsidR="00B81A11" w:rsidRPr="00EF1811" w:rsidRDefault="00B81A11" w:rsidP="0048398F">
            <w:pPr>
              <w:tabs>
                <w:tab w:val="left" w:pos="4908"/>
              </w:tabs>
              <w:spacing w:before="40" w:after="40" w:line="240" w:lineRule="auto"/>
              <w:jc w:val="center"/>
              <w:rPr>
                <w:rFonts w:ascii="Titillium Web Light" w:eastAsia="Times New Roman" w:hAnsi="Titillium Web Light"/>
                <w:sz w:val="6"/>
                <w:szCs w:val="28"/>
                <w:lang w:eastAsia="pl-PL"/>
              </w:rPr>
            </w:pPr>
          </w:p>
          <w:p w14:paraId="0AA4DA8B" w14:textId="77777777" w:rsidR="00B81A11" w:rsidRPr="00EF1811" w:rsidRDefault="00B81A11" w:rsidP="001C21D9">
            <w:pPr>
              <w:tabs>
                <w:tab w:val="left" w:pos="4908"/>
              </w:tabs>
              <w:spacing w:before="40" w:after="40" w:line="240" w:lineRule="auto"/>
              <w:jc w:val="center"/>
              <w:rPr>
                <w:rFonts w:ascii="Titillium Web Light" w:eastAsia="Times New Roman" w:hAnsi="Titillium Web Light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lang w:eastAsia="pl-PL"/>
              </w:rPr>
              <w:t xml:space="preserve">w dalszej części Umowy określany jako </w:t>
            </w:r>
            <w:r w:rsidRPr="00EF1811">
              <w:rPr>
                <w:rFonts w:ascii="Titillium Web Light" w:eastAsia="Times New Roman" w:hAnsi="Titillium Web Light"/>
                <w:b/>
                <w:lang w:eastAsia="pl-PL"/>
              </w:rPr>
              <w:t>“</w:t>
            </w:r>
            <w:r w:rsidR="001C21D9" w:rsidRPr="00EF1811">
              <w:rPr>
                <w:rFonts w:ascii="Titillium Web Light" w:eastAsia="Times New Roman" w:hAnsi="Titillium Web Light"/>
                <w:b/>
                <w:lang w:eastAsia="pl-PL"/>
              </w:rPr>
              <w:t>Wykonawca</w:t>
            </w:r>
            <w:r w:rsidRPr="00EF1811">
              <w:rPr>
                <w:rFonts w:ascii="Titillium Web Light" w:eastAsia="Times New Roman" w:hAnsi="Titillium Web Light"/>
                <w:b/>
                <w:lang w:eastAsia="pl-PL"/>
              </w:rPr>
              <w:t>”</w:t>
            </w:r>
          </w:p>
        </w:tc>
      </w:tr>
    </w:tbl>
    <w:p w14:paraId="252D69C1" w14:textId="77777777" w:rsidR="008520AD" w:rsidRPr="00EF1811" w:rsidRDefault="008520AD" w:rsidP="00857C82">
      <w:pPr>
        <w:spacing w:after="0"/>
        <w:ind w:left="360"/>
        <w:jc w:val="center"/>
        <w:rPr>
          <w:rFonts w:ascii="Titillium Web Light" w:hAnsi="Titillium Web Light"/>
        </w:rPr>
      </w:pPr>
    </w:p>
    <w:p w14:paraId="5A3ED645" w14:textId="77777777" w:rsidR="00857C82" w:rsidRPr="00EF1811" w:rsidRDefault="0048398F" w:rsidP="00857C82">
      <w:pPr>
        <w:spacing w:after="0"/>
        <w:ind w:left="360"/>
        <w:jc w:val="center"/>
        <w:rPr>
          <w:rFonts w:ascii="Titillium Web Light" w:hAnsi="Titillium Web Light"/>
        </w:rPr>
      </w:pPr>
      <w:r w:rsidRPr="00EF1811">
        <w:rPr>
          <w:rFonts w:ascii="Titillium Web Light" w:hAnsi="Titillium Web Light"/>
        </w:rPr>
        <w:t xml:space="preserve">zwanymi dalej łącznie </w:t>
      </w:r>
      <w:r w:rsidRPr="00EF1811">
        <w:rPr>
          <w:rFonts w:ascii="Titillium Web Light" w:hAnsi="Titillium Web Light"/>
          <w:b/>
        </w:rPr>
        <w:t>"Stronami"</w:t>
      </w:r>
      <w:r w:rsidRPr="00EF1811">
        <w:rPr>
          <w:rFonts w:ascii="Titillium Web Light" w:hAnsi="Titillium Web Light"/>
        </w:rPr>
        <w:t xml:space="preserve">, a każdy z osobna zwany dalej </w:t>
      </w:r>
      <w:r w:rsidRPr="00EF1811">
        <w:rPr>
          <w:rFonts w:ascii="Titillium Web Light" w:hAnsi="Titillium Web Light"/>
          <w:b/>
        </w:rPr>
        <w:t>„Stroną”.</w:t>
      </w:r>
    </w:p>
    <w:p w14:paraId="37AF0802" w14:textId="77777777" w:rsidR="00857C82" w:rsidRDefault="00857C82" w:rsidP="00857C82">
      <w:pPr>
        <w:spacing w:after="0"/>
        <w:ind w:left="360"/>
        <w:rPr>
          <w:rFonts w:ascii="Titillium Web Light" w:hAnsi="Titillium Web Light"/>
        </w:rPr>
      </w:pPr>
    </w:p>
    <w:p w14:paraId="49CBFA67" w14:textId="77777777" w:rsidR="00BE782C" w:rsidRPr="00CD23CA" w:rsidRDefault="008520AD" w:rsidP="008520AD">
      <w:pPr>
        <w:pBdr>
          <w:bottom w:val="single" w:sz="12" w:space="1" w:color="auto"/>
        </w:pBdr>
        <w:jc w:val="center"/>
        <w:rPr>
          <w:rFonts w:ascii="Titillium Web Light" w:hAnsi="Titillium Web Light"/>
          <w:b/>
          <w:sz w:val="20"/>
          <w:szCs w:val="20"/>
        </w:rPr>
      </w:pPr>
      <w:r w:rsidRPr="00CD23CA">
        <w:rPr>
          <w:rFonts w:ascii="Titillium Web Light" w:hAnsi="Titillium Web Light"/>
          <w:b/>
          <w:sz w:val="20"/>
          <w:szCs w:val="20"/>
        </w:rPr>
        <w:lastRenderedPageBreak/>
        <w:t>§ 1</w:t>
      </w:r>
    </w:p>
    <w:p w14:paraId="31521A0F" w14:textId="5F53001B" w:rsidR="008520AD" w:rsidRPr="00CD23CA" w:rsidRDefault="008520AD" w:rsidP="008520AD">
      <w:pPr>
        <w:pStyle w:val="NormalnyWeb"/>
        <w:spacing w:after="0" w:line="276" w:lineRule="auto"/>
        <w:jc w:val="both"/>
        <w:rPr>
          <w:rFonts w:ascii="Titillium Web Light" w:hAnsi="Titillium Web Light"/>
          <w:bCs/>
          <w:sz w:val="20"/>
          <w:szCs w:val="20"/>
        </w:rPr>
      </w:pPr>
      <w:r w:rsidRPr="00CD23CA">
        <w:rPr>
          <w:rFonts w:ascii="Titillium Web Light" w:hAnsi="Titillium Web Light"/>
          <w:b/>
          <w:bCs/>
          <w:sz w:val="20"/>
          <w:szCs w:val="20"/>
        </w:rPr>
        <w:t>Zamawiający</w:t>
      </w:r>
      <w:r w:rsidRPr="00CD23CA">
        <w:rPr>
          <w:rFonts w:ascii="Titillium Web Light" w:hAnsi="Titillium Web Light"/>
          <w:bCs/>
          <w:sz w:val="20"/>
          <w:szCs w:val="20"/>
        </w:rPr>
        <w:t xml:space="preserve"> </w:t>
      </w:r>
      <w:r w:rsidR="008F4E88" w:rsidRPr="00CD23CA">
        <w:rPr>
          <w:rFonts w:ascii="Titillium Web Light" w:hAnsi="Titillium Web Light"/>
          <w:bCs/>
          <w:sz w:val="20"/>
          <w:szCs w:val="20"/>
        </w:rPr>
        <w:t>wypożycza</w:t>
      </w:r>
      <w:r w:rsidRPr="00CD23CA">
        <w:rPr>
          <w:rFonts w:ascii="Titillium Web Light" w:hAnsi="Titillium Web Light"/>
          <w:bCs/>
          <w:sz w:val="20"/>
          <w:szCs w:val="20"/>
        </w:rPr>
        <w:t xml:space="preserve"> od </w:t>
      </w:r>
      <w:r w:rsidRPr="00CD23CA">
        <w:rPr>
          <w:rFonts w:ascii="Titillium Web Light" w:hAnsi="Titillium Web Light"/>
          <w:b/>
          <w:bCs/>
          <w:sz w:val="20"/>
          <w:szCs w:val="20"/>
        </w:rPr>
        <w:t>Wykonawcy</w:t>
      </w:r>
      <w:r w:rsidRPr="00CD23CA">
        <w:rPr>
          <w:rFonts w:ascii="Titillium Web Light" w:hAnsi="Titillium Web Light"/>
          <w:bCs/>
          <w:sz w:val="20"/>
          <w:szCs w:val="20"/>
        </w:rPr>
        <w:t xml:space="preserve"> </w:t>
      </w:r>
      <w:r w:rsidR="008F4E88" w:rsidRPr="00CD23CA">
        <w:rPr>
          <w:rFonts w:ascii="Titillium Web Light" w:hAnsi="Titillium Web Light"/>
          <w:bCs/>
          <w:sz w:val="20"/>
          <w:szCs w:val="20"/>
        </w:rPr>
        <w:t xml:space="preserve">urządzenia do druku etykiet samoprzylepnych, wymienione w par. 3 pkt. 1 </w:t>
      </w:r>
      <w:r w:rsidR="0057614B" w:rsidRPr="00CD23CA">
        <w:rPr>
          <w:rFonts w:ascii="Titillium Web Light" w:hAnsi="Titillium Web Light"/>
          <w:bCs/>
          <w:sz w:val="20"/>
          <w:szCs w:val="20"/>
        </w:rPr>
        <w:t>wraz z pakietem</w:t>
      </w:r>
      <w:r w:rsidRPr="00CD23CA">
        <w:rPr>
          <w:rFonts w:ascii="Titillium Web Light" w:hAnsi="Titillium Web Light"/>
          <w:bCs/>
          <w:sz w:val="20"/>
          <w:szCs w:val="20"/>
        </w:rPr>
        <w:t xml:space="preserve"> usług serwisowych </w:t>
      </w:r>
      <w:r w:rsidR="0057614B" w:rsidRPr="00CD23CA">
        <w:rPr>
          <w:rFonts w:ascii="Titillium Web Light" w:hAnsi="Titillium Web Light"/>
          <w:bCs/>
          <w:sz w:val="20"/>
          <w:szCs w:val="20"/>
        </w:rPr>
        <w:t>tych</w:t>
      </w:r>
      <w:r w:rsidR="008F4E88" w:rsidRPr="00CD23CA">
        <w:rPr>
          <w:rFonts w:ascii="Titillium Web Light" w:hAnsi="Titillium Web Light"/>
          <w:bCs/>
          <w:sz w:val="20"/>
          <w:szCs w:val="20"/>
        </w:rPr>
        <w:t xml:space="preserve"> </w:t>
      </w:r>
      <w:r w:rsidRPr="00CD23CA">
        <w:rPr>
          <w:rFonts w:ascii="Titillium Web Light" w:hAnsi="Titillium Web Light"/>
          <w:bCs/>
          <w:sz w:val="20"/>
          <w:szCs w:val="20"/>
        </w:rPr>
        <w:t>urządzeń</w:t>
      </w:r>
      <w:r w:rsidR="00B059FD" w:rsidRPr="00CD23CA">
        <w:rPr>
          <w:rFonts w:ascii="Titillium Web Light" w:hAnsi="Titillium Web Light"/>
          <w:bCs/>
          <w:sz w:val="20"/>
          <w:szCs w:val="20"/>
        </w:rPr>
        <w:t>, wymienionych w par. 4 pkt. 1,</w:t>
      </w:r>
      <w:r w:rsidRPr="00CD23CA">
        <w:rPr>
          <w:rFonts w:ascii="Titillium Web Light" w:hAnsi="Titillium Web Light"/>
          <w:bCs/>
          <w:sz w:val="20"/>
          <w:szCs w:val="20"/>
        </w:rPr>
        <w:t xml:space="preserve"> za cenę abonamentu w kwocie </w:t>
      </w:r>
      <w:r w:rsidR="008F4E88" w:rsidRPr="00CD23CA">
        <w:rPr>
          <w:rFonts w:ascii="Titillium Web Light" w:hAnsi="Titillium Web Light"/>
          <w:b/>
          <w:bCs/>
          <w:sz w:val="20"/>
          <w:szCs w:val="20"/>
        </w:rPr>
        <w:t xml:space="preserve">0,00 </w:t>
      </w:r>
      <w:r w:rsidR="0057614B" w:rsidRPr="00CD23CA">
        <w:rPr>
          <w:rFonts w:ascii="Titillium Web Light" w:hAnsi="Titillium Web Light"/>
          <w:b/>
          <w:bCs/>
          <w:sz w:val="20"/>
          <w:szCs w:val="20"/>
        </w:rPr>
        <w:t>zł</w:t>
      </w:r>
      <w:r w:rsidR="0057614B" w:rsidRPr="00CD23CA">
        <w:rPr>
          <w:rFonts w:ascii="Titillium Web Light" w:hAnsi="Titillium Web Light"/>
          <w:bCs/>
          <w:sz w:val="20"/>
          <w:szCs w:val="20"/>
        </w:rPr>
        <w:t>/miesięcznie,</w:t>
      </w:r>
      <w:r w:rsidRPr="00CD23CA">
        <w:rPr>
          <w:rFonts w:ascii="Titillium Web Light" w:hAnsi="Titillium Web Light"/>
          <w:bCs/>
          <w:sz w:val="20"/>
          <w:szCs w:val="20"/>
        </w:rPr>
        <w:t xml:space="preserve"> </w:t>
      </w:r>
      <w:r w:rsidR="0057614B" w:rsidRPr="00CD23CA">
        <w:rPr>
          <w:rFonts w:ascii="Titillium Web Light" w:hAnsi="Titillium Web Light"/>
          <w:bCs/>
          <w:sz w:val="20"/>
          <w:szCs w:val="20"/>
        </w:rPr>
        <w:t>pod warunkiem używania materiałów eksploatacyjnych</w:t>
      </w:r>
      <w:r w:rsidR="00B059FD" w:rsidRPr="00CD23CA">
        <w:rPr>
          <w:rFonts w:ascii="Titillium Web Light" w:hAnsi="Titillium Web Light"/>
          <w:bCs/>
          <w:sz w:val="20"/>
          <w:szCs w:val="20"/>
        </w:rPr>
        <w:t>,</w:t>
      </w:r>
      <w:r w:rsidR="0057614B" w:rsidRPr="00CD23CA">
        <w:rPr>
          <w:rFonts w:ascii="Titillium Web Light" w:hAnsi="Titillium Web Light"/>
          <w:bCs/>
          <w:sz w:val="20"/>
          <w:szCs w:val="20"/>
        </w:rPr>
        <w:t xml:space="preserve"> zakupionych wyłącznie u Wykonawcy, w kompletach (etykiety samoprzylepne i kalki barwiące) po cenach </w:t>
      </w:r>
      <w:r w:rsidR="008E4174" w:rsidRPr="00CD23CA">
        <w:rPr>
          <w:rFonts w:ascii="Titillium Web Light" w:hAnsi="Titillium Web Light"/>
          <w:bCs/>
          <w:sz w:val="20"/>
          <w:szCs w:val="20"/>
        </w:rPr>
        <w:t>i w konfekcji, zgodnie z aktualn</w:t>
      </w:r>
      <w:r w:rsidR="00590309" w:rsidRPr="00CD23CA">
        <w:rPr>
          <w:rFonts w:ascii="Titillium Web Light" w:hAnsi="Titillium Web Light"/>
          <w:bCs/>
          <w:sz w:val="20"/>
          <w:szCs w:val="20"/>
        </w:rPr>
        <w:t xml:space="preserve">ie obowiązującą </w:t>
      </w:r>
      <w:r w:rsidR="008E4174" w:rsidRPr="00CD23CA">
        <w:rPr>
          <w:rFonts w:ascii="Titillium Web Light" w:hAnsi="Titillium Web Light"/>
          <w:bCs/>
          <w:sz w:val="20"/>
          <w:szCs w:val="20"/>
        </w:rPr>
        <w:t>ofertą.</w:t>
      </w:r>
    </w:p>
    <w:p w14:paraId="14DB7A9B" w14:textId="77777777" w:rsidR="00FC66E6" w:rsidRPr="00CD23CA" w:rsidRDefault="008520AD" w:rsidP="008520AD">
      <w:pPr>
        <w:pBdr>
          <w:bottom w:val="single" w:sz="12" w:space="1" w:color="auto"/>
        </w:pBdr>
        <w:jc w:val="center"/>
        <w:rPr>
          <w:rFonts w:ascii="Titillium Web Light" w:hAnsi="Titillium Web Light"/>
          <w:b/>
          <w:sz w:val="20"/>
          <w:szCs w:val="20"/>
        </w:rPr>
      </w:pPr>
      <w:r w:rsidRPr="00CD23CA">
        <w:rPr>
          <w:rFonts w:ascii="Titillium Web Light" w:hAnsi="Titillium Web Light"/>
          <w:b/>
          <w:sz w:val="20"/>
          <w:szCs w:val="20"/>
        </w:rPr>
        <w:t>§ 2</w:t>
      </w:r>
    </w:p>
    <w:p w14:paraId="0E032D93" w14:textId="68291609" w:rsidR="00885501" w:rsidRPr="00CD23CA" w:rsidRDefault="00885501" w:rsidP="00885501">
      <w:pPr>
        <w:pStyle w:val="Jasnasiatkaakcent31"/>
        <w:numPr>
          <w:ilvl w:val="0"/>
          <w:numId w:val="37"/>
        </w:numPr>
        <w:spacing w:before="60" w:after="120"/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 xml:space="preserve">Strony </w:t>
      </w:r>
      <w:r w:rsidRPr="00CD23CA">
        <w:rPr>
          <w:rFonts w:ascii="Titillium Web Light" w:hAnsi="Titillium Web Light"/>
          <w:sz w:val="20"/>
          <w:szCs w:val="20"/>
        </w:rPr>
        <w:t xml:space="preserve">ustalają, iż niniejsza umowa zawarta zostaje na czas nieokreślony. Umowa wchodzi w życie z dniem </w:t>
      </w:r>
      <w:r w:rsidRPr="00CD23CA">
        <w:rPr>
          <w:rFonts w:ascii="Titillium Web Light" w:hAnsi="Titillium Web Light"/>
          <w:sz w:val="20"/>
          <w:szCs w:val="20"/>
        </w:rPr>
        <w:t xml:space="preserve"> </w:t>
      </w:r>
      <w:r w:rsidRPr="00CD23CA">
        <w:rPr>
          <w:rFonts w:ascii="Titillium Web Light" w:hAnsi="Titillium Web Light"/>
          <w:sz w:val="20"/>
          <w:szCs w:val="20"/>
          <w:highlight w:val="yellow"/>
        </w:rPr>
        <w:t>…………..</w:t>
      </w:r>
    </w:p>
    <w:p w14:paraId="011EBD73" w14:textId="2AF82543" w:rsidR="00885501" w:rsidRPr="00CD23CA" w:rsidRDefault="00885501" w:rsidP="00885501">
      <w:pPr>
        <w:pStyle w:val="Jasnasiatkaakcent31"/>
        <w:numPr>
          <w:ilvl w:val="0"/>
          <w:numId w:val="37"/>
        </w:numPr>
        <w:spacing w:before="60" w:after="120"/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 xml:space="preserve">Każdej </w:t>
      </w:r>
      <w:r w:rsidRPr="00CD23CA">
        <w:rPr>
          <w:rFonts w:ascii="Titillium Web Light" w:hAnsi="Titillium Web Light"/>
          <w:sz w:val="20"/>
          <w:szCs w:val="20"/>
        </w:rPr>
        <w:t>ze stron przysługuje prawo do wypowiedzenia umowy z zachowaniem jednomiesięcznego okresu wypowiedzenia.</w:t>
      </w:r>
    </w:p>
    <w:p w14:paraId="2BD13C2B" w14:textId="65812644" w:rsidR="008520AD" w:rsidRPr="00CD23CA" w:rsidRDefault="008520AD" w:rsidP="00077195">
      <w:pPr>
        <w:pStyle w:val="Jasnasiatkaakcent31"/>
        <w:numPr>
          <w:ilvl w:val="0"/>
          <w:numId w:val="37"/>
        </w:numPr>
        <w:spacing w:before="60" w:after="120"/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b/>
          <w:sz w:val="20"/>
          <w:szCs w:val="20"/>
        </w:rPr>
        <w:t>Wykonawcy</w:t>
      </w:r>
      <w:r w:rsidRPr="00CD23CA">
        <w:rPr>
          <w:rFonts w:ascii="Titillium Web Light" w:hAnsi="Titillium Web Light"/>
          <w:sz w:val="20"/>
          <w:szCs w:val="20"/>
        </w:rPr>
        <w:t xml:space="preserve"> przysługuje prawo do wypowiedzenia umowy bez zachowania okresu wypowiedzenie w przypadku </w:t>
      </w:r>
      <w:r w:rsidR="00C54286" w:rsidRPr="00CD23CA">
        <w:rPr>
          <w:rFonts w:ascii="Titillium Web Light" w:hAnsi="Titillium Web Light"/>
          <w:sz w:val="20"/>
          <w:szCs w:val="20"/>
        </w:rPr>
        <w:t xml:space="preserve">stwierdzenia używania do druku oznaczeń innych materiałów, niż zakupione u Wykonawcy lub braku zapłaty za </w:t>
      </w:r>
      <w:r w:rsidR="00E72778" w:rsidRPr="00CD23CA">
        <w:rPr>
          <w:rFonts w:ascii="Titillium Web Light" w:hAnsi="Titillium Web Light"/>
          <w:sz w:val="20"/>
          <w:szCs w:val="20"/>
        </w:rPr>
        <w:t>wystawione faktury</w:t>
      </w:r>
      <w:r w:rsidR="00C54286" w:rsidRPr="00CD23CA">
        <w:rPr>
          <w:rFonts w:ascii="Titillium Web Light" w:hAnsi="Titillium Web Light"/>
          <w:sz w:val="20"/>
          <w:szCs w:val="20"/>
        </w:rPr>
        <w:t xml:space="preserve"> powyżej 30 dni po </w:t>
      </w:r>
      <w:r w:rsidR="008B79A9" w:rsidRPr="00CD23CA">
        <w:rPr>
          <w:rFonts w:ascii="Titillium Web Light" w:hAnsi="Titillium Web Light"/>
          <w:sz w:val="20"/>
          <w:szCs w:val="20"/>
        </w:rPr>
        <w:t xml:space="preserve">upływie terminu </w:t>
      </w:r>
      <w:r w:rsidR="00B059FD" w:rsidRPr="00CD23CA">
        <w:rPr>
          <w:rFonts w:ascii="Titillium Web Light" w:hAnsi="Titillium Web Light"/>
          <w:sz w:val="20"/>
          <w:szCs w:val="20"/>
        </w:rPr>
        <w:t>zapłaty</w:t>
      </w:r>
      <w:r w:rsidR="00C54286" w:rsidRPr="00CD23CA">
        <w:rPr>
          <w:rFonts w:ascii="Titillium Web Light" w:hAnsi="Titillium Web Light"/>
          <w:sz w:val="20"/>
          <w:szCs w:val="20"/>
        </w:rPr>
        <w:t>,</w:t>
      </w:r>
      <w:r w:rsidRPr="00CD23CA">
        <w:rPr>
          <w:rFonts w:ascii="Titillium Web Light" w:hAnsi="Titillium Web Light"/>
          <w:sz w:val="20"/>
          <w:szCs w:val="20"/>
        </w:rPr>
        <w:t xml:space="preserve"> po uprzednim pisemnym wezwaniu </w:t>
      </w:r>
      <w:r w:rsidRPr="00CD23CA">
        <w:rPr>
          <w:rFonts w:ascii="Titillium Web Light" w:hAnsi="Titillium Web Light"/>
          <w:b/>
          <w:sz w:val="20"/>
          <w:szCs w:val="20"/>
        </w:rPr>
        <w:t>Zamawiającego</w:t>
      </w:r>
      <w:r w:rsidRPr="00CD23CA">
        <w:rPr>
          <w:rFonts w:ascii="Titillium Web Light" w:hAnsi="Titillium Web Light"/>
          <w:sz w:val="20"/>
          <w:szCs w:val="20"/>
        </w:rPr>
        <w:t xml:space="preserve"> do zapłaty zawiera</w:t>
      </w:r>
      <w:r w:rsidR="00B059FD" w:rsidRPr="00CD23CA">
        <w:rPr>
          <w:rFonts w:ascii="Titillium Web Light" w:hAnsi="Titillium Web Light"/>
          <w:sz w:val="20"/>
          <w:szCs w:val="20"/>
        </w:rPr>
        <w:t>jącym dodatkowy 7 dniowy termin.</w:t>
      </w:r>
    </w:p>
    <w:p w14:paraId="14FE0C4C" w14:textId="7FB3F9E3" w:rsidR="00D94ECC" w:rsidRPr="00CD23CA" w:rsidRDefault="008520AD" w:rsidP="00E911C2">
      <w:pPr>
        <w:pStyle w:val="Jasnasiatkaakcent31"/>
        <w:numPr>
          <w:ilvl w:val="0"/>
          <w:numId w:val="37"/>
        </w:numPr>
        <w:spacing w:after="120"/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b/>
          <w:sz w:val="20"/>
          <w:szCs w:val="20"/>
        </w:rPr>
        <w:t>Zamawiającemu</w:t>
      </w:r>
      <w:r w:rsidRPr="00CD23CA">
        <w:rPr>
          <w:rFonts w:ascii="Titillium Web Light" w:hAnsi="Titillium Web Light"/>
          <w:sz w:val="20"/>
          <w:szCs w:val="20"/>
        </w:rPr>
        <w:t xml:space="preserve"> przysługuje prawo do wypowiedzenia umowy bez zachowania okresu wypowiedzenia w przypadku rażącego niewywiązywania się z obo</w:t>
      </w:r>
      <w:r w:rsidR="00EC5D51" w:rsidRPr="00CD23CA">
        <w:rPr>
          <w:rFonts w:ascii="Titillium Web Light" w:hAnsi="Titillium Web Light"/>
          <w:sz w:val="20"/>
          <w:szCs w:val="20"/>
        </w:rPr>
        <w:t>wiązków określonych w § 4 umowy.</w:t>
      </w:r>
    </w:p>
    <w:p w14:paraId="712A8ECE" w14:textId="77777777" w:rsidR="00E65DCD" w:rsidRPr="00CD23CA" w:rsidRDefault="00E65DCD" w:rsidP="00E911C2">
      <w:pPr>
        <w:pBdr>
          <w:bottom w:val="single" w:sz="12" w:space="1" w:color="auto"/>
        </w:pBdr>
        <w:jc w:val="center"/>
        <w:rPr>
          <w:rFonts w:ascii="Titillium Web Light" w:hAnsi="Titillium Web Light"/>
          <w:b/>
          <w:sz w:val="20"/>
          <w:szCs w:val="20"/>
        </w:rPr>
      </w:pPr>
      <w:r w:rsidRPr="00CD23CA">
        <w:rPr>
          <w:rFonts w:ascii="Titillium Web Light" w:hAnsi="Titillium Web Light"/>
          <w:b/>
          <w:sz w:val="20"/>
          <w:szCs w:val="20"/>
        </w:rPr>
        <w:t xml:space="preserve">§ </w:t>
      </w:r>
      <w:r w:rsidR="001C0BBE" w:rsidRPr="00CD23CA">
        <w:rPr>
          <w:rFonts w:ascii="Titillium Web Light" w:hAnsi="Titillium Web Light"/>
          <w:b/>
          <w:sz w:val="20"/>
          <w:szCs w:val="20"/>
        </w:rPr>
        <w:t>3</w:t>
      </w:r>
    </w:p>
    <w:p w14:paraId="08B574D1" w14:textId="13D5CF5A" w:rsidR="00857C82" w:rsidRPr="00CD23CA" w:rsidRDefault="008520AD" w:rsidP="004477D6">
      <w:pPr>
        <w:pStyle w:val="Jasnasiatkaakcent31"/>
        <w:numPr>
          <w:ilvl w:val="0"/>
          <w:numId w:val="23"/>
        </w:numPr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>Niniejsza Umowa obejmuje urządzenia</w:t>
      </w:r>
      <w:r w:rsidR="00E72778" w:rsidRPr="00CD23CA">
        <w:rPr>
          <w:rFonts w:ascii="Titillium Web Light" w:hAnsi="Titillium Web Light"/>
          <w:sz w:val="20"/>
          <w:szCs w:val="20"/>
        </w:rPr>
        <w:t>, akcesoria i programy wymienione w załączniku nr 1 do niniejszej Umowy.</w:t>
      </w:r>
      <w:r w:rsidR="00AC3E27" w:rsidRPr="00CD23CA">
        <w:rPr>
          <w:rFonts w:ascii="Titillium Web Light" w:hAnsi="Titillium Web Light"/>
          <w:sz w:val="20"/>
          <w:szCs w:val="20"/>
        </w:rPr>
        <w:t xml:space="preserve"> </w:t>
      </w:r>
    </w:p>
    <w:p w14:paraId="0FB3F850" w14:textId="77777777" w:rsidR="00917A89" w:rsidRPr="00CD23CA" w:rsidRDefault="00917A89" w:rsidP="00917A89">
      <w:pPr>
        <w:pStyle w:val="Jasnasiatkaakcent31"/>
        <w:ind w:left="0"/>
        <w:jc w:val="both"/>
        <w:rPr>
          <w:rFonts w:ascii="Titillium Web Light" w:hAnsi="Titillium Web Light"/>
          <w:sz w:val="20"/>
          <w:szCs w:val="20"/>
        </w:rPr>
      </w:pPr>
    </w:p>
    <w:p w14:paraId="0649C685" w14:textId="43487E5B" w:rsidR="003A5FAA" w:rsidRPr="00CD23CA" w:rsidRDefault="00E72778" w:rsidP="00AC3E27">
      <w:pPr>
        <w:pStyle w:val="Jasnasiatkaakcent31"/>
        <w:numPr>
          <w:ilvl w:val="0"/>
          <w:numId w:val="23"/>
        </w:numPr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>Odbiór wypożyczonych urządzeń</w:t>
      </w:r>
      <w:r w:rsidR="00906B70" w:rsidRPr="00CD23CA">
        <w:rPr>
          <w:rFonts w:ascii="Titillium Web Light" w:hAnsi="Titillium Web Light"/>
          <w:sz w:val="20"/>
          <w:szCs w:val="20"/>
        </w:rPr>
        <w:t xml:space="preserve"> potwierdzone zostanie pisemnie dokumentem Wypożyczenia.</w:t>
      </w:r>
    </w:p>
    <w:p w14:paraId="6E59B82D" w14:textId="77777777" w:rsidR="00B9687F" w:rsidRPr="00CD23CA" w:rsidRDefault="004477D6" w:rsidP="00E911C2">
      <w:pPr>
        <w:pBdr>
          <w:bottom w:val="single" w:sz="12" w:space="1" w:color="auto"/>
        </w:pBdr>
        <w:jc w:val="center"/>
        <w:rPr>
          <w:rFonts w:ascii="Titillium Web Light" w:hAnsi="Titillium Web Light"/>
          <w:b/>
          <w:sz w:val="20"/>
          <w:szCs w:val="20"/>
        </w:rPr>
      </w:pPr>
      <w:r w:rsidRPr="00CD23CA">
        <w:rPr>
          <w:rFonts w:ascii="Titillium Web Light" w:hAnsi="Titillium Web Light"/>
          <w:b/>
          <w:sz w:val="20"/>
          <w:szCs w:val="20"/>
        </w:rPr>
        <w:t>§ 4</w:t>
      </w:r>
    </w:p>
    <w:p w14:paraId="02FB80D3" w14:textId="77777777" w:rsidR="006863C5" w:rsidRPr="00CD23CA" w:rsidRDefault="008000C8" w:rsidP="004477D6">
      <w:pPr>
        <w:pStyle w:val="Jasnasiatkaakcent31"/>
        <w:numPr>
          <w:ilvl w:val="0"/>
          <w:numId w:val="25"/>
        </w:numPr>
        <w:spacing w:after="120"/>
        <w:ind w:left="357" w:hanging="357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 xml:space="preserve">Opieka serwisowa urządzeń w ramach Umowy obejmować będzie następujące świadczenia </w:t>
      </w:r>
      <w:r w:rsidRPr="00CD23CA">
        <w:rPr>
          <w:rFonts w:ascii="Titillium Web Light" w:hAnsi="Titillium Web Light"/>
          <w:b/>
          <w:sz w:val="20"/>
          <w:szCs w:val="20"/>
        </w:rPr>
        <w:t>Wykonawcy</w:t>
      </w:r>
      <w:r w:rsidR="005E745B" w:rsidRPr="00CD23CA">
        <w:rPr>
          <w:rFonts w:ascii="Titillium Web Light" w:hAnsi="Titillium Web Light"/>
          <w:sz w:val="20"/>
          <w:szCs w:val="20"/>
        </w:rPr>
        <w:t>:</w:t>
      </w:r>
    </w:p>
    <w:p w14:paraId="0589D67A" w14:textId="77777777" w:rsidR="00C92FCB" w:rsidRPr="00CD23CA" w:rsidRDefault="00C92FCB" w:rsidP="00C92FCB">
      <w:pPr>
        <w:pStyle w:val="Jasnasiatkaakcent31"/>
        <w:ind w:left="360"/>
        <w:jc w:val="both"/>
        <w:rPr>
          <w:rFonts w:ascii="Titillium Web Light" w:hAnsi="Titillium Web Light"/>
          <w:sz w:val="20"/>
          <w:szCs w:val="20"/>
        </w:rPr>
      </w:pPr>
    </w:p>
    <w:p w14:paraId="13F5C62A" w14:textId="50C053A7" w:rsidR="006863C5" w:rsidRPr="00CD23CA" w:rsidRDefault="00EC5D51" w:rsidP="00AE00E5">
      <w:pPr>
        <w:pStyle w:val="Jasnasiatkaakcent31"/>
        <w:numPr>
          <w:ilvl w:val="0"/>
          <w:numId w:val="18"/>
        </w:numPr>
        <w:spacing w:after="120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>Serwis wypoż</w:t>
      </w:r>
      <w:r w:rsidR="00EA618F" w:rsidRPr="00CD23CA">
        <w:rPr>
          <w:rFonts w:ascii="Titillium Web Light" w:hAnsi="Titillium Web Light"/>
          <w:sz w:val="20"/>
          <w:szCs w:val="20"/>
        </w:rPr>
        <w:t>yczonych drukarek;</w:t>
      </w:r>
    </w:p>
    <w:p w14:paraId="56BFFA6F" w14:textId="3D1348D9" w:rsidR="000F123B" w:rsidRPr="00CD23CA" w:rsidRDefault="000F123B" w:rsidP="00AE00E5">
      <w:pPr>
        <w:pStyle w:val="Jasnasiatkaakcent31"/>
        <w:numPr>
          <w:ilvl w:val="0"/>
          <w:numId w:val="18"/>
        </w:numPr>
        <w:spacing w:after="120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>24 godzinny czas reakcji Serwisu na zgłoszoną usterkę u</w:t>
      </w:r>
      <w:r w:rsidR="00E911C2" w:rsidRPr="00CD23CA">
        <w:rPr>
          <w:rFonts w:ascii="Titillium Web Light" w:hAnsi="Titillium Web Light"/>
          <w:sz w:val="20"/>
          <w:szCs w:val="20"/>
        </w:rPr>
        <w:t>rządzenia (w dniach roboczych w </w:t>
      </w:r>
      <w:r w:rsidRPr="00CD23CA">
        <w:rPr>
          <w:rFonts w:ascii="Titillium Web Light" w:hAnsi="Titillium Web Light"/>
          <w:sz w:val="20"/>
          <w:szCs w:val="20"/>
        </w:rPr>
        <w:t>godz. 8.00-16.00);</w:t>
      </w:r>
      <w:r w:rsidR="00EC5D51" w:rsidRPr="00CD23CA">
        <w:rPr>
          <w:rFonts w:ascii="Titillium Web Light" w:hAnsi="Titillium Web Light"/>
          <w:sz w:val="20"/>
          <w:szCs w:val="20"/>
        </w:rPr>
        <w:t xml:space="preserve"> </w:t>
      </w:r>
    </w:p>
    <w:p w14:paraId="1DF76654" w14:textId="537D6DA7" w:rsidR="00D026D7" w:rsidRPr="00CD23CA" w:rsidRDefault="000F123B" w:rsidP="00AE00E5">
      <w:pPr>
        <w:pStyle w:val="Jasnasiatkaakcent31"/>
        <w:numPr>
          <w:ilvl w:val="0"/>
          <w:numId w:val="18"/>
        </w:numPr>
        <w:spacing w:after="120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>Wykonywania cyklicznych</w:t>
      </w:r>
      <w:r w:rsidR="00906B70" w:rsidRPr="00CD23CA">
        <w:rPr>
          <w:rFonts w:ascii="Titillium Web Light" w:hAnsi="Titillium Web Light"/>
          <w:sz w:val="20"/>
          <w:szCs w:val="20"/>
        </w:rPr>
        <w:t xml:space="preserve">, </w:t>
      </w:r>
      <w:r w:rsidR="00B25ECD" w:rsidRPr="00CD23CA">
        <w:rPr>
          <w:rFonts w:ascii="Titillium Web Light" w:hAnsi="Titillium Web Light"/>
          <w:sz w:val="20"/>
          <w:szCs w:val="20"/>
        </w:rPr>
        <w:t>rocznych</w:t>
      </w:r>
      <w:r w:rsidRPr="00CD23CA">
        <w:rPr>
          <w:rFonts w:ascii="Titillium Web Light" w:hAnsi="Titillium Web Light"/>
          <w:sz w:val="20"/>
          <w:szCs w:val="20"/>
        </w:rPr>
        <w:t xml:space="preserve"> prze</w:t>
      </w:r>
      <w:r w:rsidR="00EA618F" w:rsidRPr="00CD23CA">
        <w:rPr>
          <w:rFonts w:ascii="Titillium Web Light" w:hAnsi="Titillium Web Light"/>
          <w:sz w:val="20"/>
          <w:szCs w:val="20"/>
        </w:rPr>
        <w:t>glądów wymienionych urządzeń w siedzibie firmy</w:t>
      </w:r>
      <w:r w:rsidRPr="00CD23CA">
        <w:rPr>
          <w:rFonts w:ascii="Titillium Web Light" w:hAnsi="Titillium Web Light"/>
          <w:sz w:val="20"/>
          <w:szCs w:val="20"/>
        </w:rPr>
        <w:t xml:space="preserve"> </w:t>
      </w:r>
      <w:r w:rsidRPr="00CD23CA">
        <w:rPr>
          <w:rFonts w:ascii="Titillium Web Light" w:hAnsi="Titillium Web Light"/>
          <w:b/>
          <w:sz w:val="20"/>
          <w:szCs w:val="20"/>
        </w:rPr>
        <w:t>Zamawiającego</w:t>
      </w:r>
      <w:r w:rsidRPr="00CD23CA">
        <w:rPr>
          <w:rFonts w:ascii="Titillium Web Light" w:hAnsi="Titillium Web Light"/>
          <w:sz w:val="20"/>
          <w:szCs w:val="20"/>
        </w:rPr>
        <w:t xml:space="preserve">. Koszt dojazdu i robocizny przy przeglądach okresowych pokrywa </w:t>
      </w:r>
      <w:r w:rsidRPr="00CD23CA">
        <w:rPr>
          <w:rFonts w:ascii="Titillium Web Light" w:hAnsi="Titillium Web Light"/>
          <w:b/>
          <w:sz w:val="20"/>
          <w:szCs w:val="20"/>
        </w:rPr>
        <w:t>Wykonawca</w:t>
      </w:r>
      <w:r w:rsidRPr="00CD23CA">
        <w:rPr>
          <w:rFonts w:ascii="Titillium Web Light" w:hAnsi="Titillium Web Light"/>
          <w:sz w:val="20"/>
          <w:szCs w:val="20"/>
        </w:rPr>
        <w:t xml:space="preserve">. Po każdym przeglądzie będzie sporządzany </w:t>
      </w:r>
      <w:r w:rsidR="00906B70" w:rsidRPr="00CD23CA">
        <w:rPr>
          <w:rFonts w:ascii="Titillium Web Light" w:hAnsi="Titillium Web Light"/>
          <w:sz w:val="20"/>
          <w:szCs w:val="20"/>
        </w:rPr>
        <w:t>Protokół naprawy/przeglądu.</w:t>
      </w:r>
    </w:p>
    <w:p w14:paraId="3C3A1600" w14:textId="77957A9F" w:rsidR="00743AC2" w:rsidRPr="00CD23CA" w:rsidRDefault="00743AC2" w:rsidP="006A2248">
      <w:pPr>
        <w:pStyle w:val="Jasnasiatkaakcent31"/>
        <w:numPr>
          <w:ilvl w:val="0"/>
          <w:numId w:val="18"/>
        </w:numPr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 xml:space="preserve">Bezpłatne organizowanie szkoleń dla pracowników </w:t>
      </w:r>
      <w:r w:rsidRPr="00CD23CA">
        <w:rPr>
          <w:rFonts w:ascii="Titillium Web Light" w:hAnsi="Titillium Web Light"/>
          <w:b/>
          <w:sz w:val="20"/>
          <w:szCs w:val="20"/>
        </w:rPr>
        <w:t>Zamawiającego</w:t>
      </w:r>
      <w:r w:rsidRPr="00CD23CA">
        <w:rPr>
          <w:rFonts w:ascii="Titillium Web Light" w:hAnsi="Titillium Web Light"/>
          <w:sz w:val="20"/>
          <w:szCs w:val="20"/>
        </w:rPr>
        <w:t xml:space="preserve"> </w:t>
      </w:r>
      <w:r w:rsidR="00906B70" w:rsidRPr="00CD23CA">
        <w:rPr>
          <w:rFonts w:ascii="Titillium Web Light" w:hAnsi="Titillium Web Light"/>
          <w:sz w:val="20"/>
          <w:szCs w:val="20"/>
        </w:rPr>
        <w:t>w limicie 2 szkoleń kwartalnie oraz wsparcie przy wdrożeniach nowych projektów;</w:t>
      </w:r>
    </w:p>
    <w:p w14:paraId="539C081A" w14:textId="77777777" w:rsidR="008A38E1" w:rsidRPr="00CD23CA" w:rsidRDefault="008A38E1" w:rsidP="008A38E1">
      <w:pPr>
        <w:pStyle w:val="Jasnasiatkaakcent31"/>
        <w:ind w:left="1068"/>
        <w:jc w:val="both"/>
        <w:rPr>
          <w:rFonts w:ascii="Titillium Web Light" w:hAnsi="Titillium Web Light"/>
          <w:sz w:val="20"/>
          <w:szCs w:val="20"/>
        </w:rPr>
      </w:pPr>
    </w:p>
    <w:p w14:paraId="7C4286A3" w14:textId="77777777" w:rsidR="009E4E91" w:rsidRPr="00CD23CA" w:rsidRDefault="009E4E91" w:rsidP="009E4E91">
      <w:pPr>
        <w:pStyle w:val="Jasnasiatkaakcent31"/>
        <w:jc w:val="both"/>
        <w:rPr>
          <w:rFonts w:ascii="Titillium Web Light" w:hAnsi="Titillium Web Light"/>
          <w:sz w:val="20"/>
          <w:szCs w:val="20"/>
        </w:rPr>
      </w:pPr>
    </w:p>
    <w:p w14:paraId="1F340F6E" w14:textId="3E228BE7" w:rsidR="00857C82" w:rsidRPr="00CD23CA" w:rsidRDefault="00743AC2" w:rsidP="004477D6">
      <w:pPr>
        <w:pStyle w:val="Jasnasiatkaakcent31"/>
        <w:numPr>
          <w:ilvl w:val="0"/>
          <w:numId w:val="25"/>
        </w:numPr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 xml:space="preserve">Z napraw </w:t>
      </w:r>
      <w:r w:rsidR="0023191F" w:rsidRPr="00CD23CA">
        <w:rPr>
          <w:rFonts w:ascii="Titillium Web Light" w:hAnsi="Titillium Web Light"/>
          <w:sz w:val="20"/>
          <w:szCs w:val="20"/>
        </w:rPr>
        <w:t>serwisowych</w:t>
      </w:r>
      <w:r w:rsidRPr="00CD23CA">
        <w:rPr>
          <w:rFonts w:ascii="Titillium Web Light" w:hAnsi="Titillium Web Light"/>
          <w:sz w:val="20"/>
          <w:szCs w:val="20"/>
        </w:rPr>
        <w:t xml:space="preserve"> wyłączone będą uszkodzenia wynikłe z przeróbek i</w:t>
      </w:r>
      <w:r w:rsidR="00E911C2" w:rsidRPr="00CD23CA">
        <w:rPr>
          <w:rFonts w:ascii="Titillium Web Light" w:hAnsi="Titillium Web Light"/>
          <w:sz w:val="20"/>
          <w:szCs w:val="20"/>
        </w:rPr>
        <w:t> </w:t>
      </w:r>
      <w:r w:rsidRPr="00CD23CA">
        <w:rPr>
          <w:rFonts w:ascii="Titillium Web Light" w:hAnsi="Titillium Web Light"/>
          <w:sz w:val="20"/>
          <w:szCs w:val="20"/>
        </w:rPr>
        <w:t xml:space="preserve">napraw dokonywanych przez osoby inne niż upoważnione przez </w:t>
      </w:r>
      <w:r w:rsidRPr="00CD23CA">
        <w:rPr>
          <w:rFonts w:ascii="Titillium Web Light" w:hAnsi="Titillium Web Light"/>
          <w:b/>
          <w:sz w:val="20"/>
          <w:szCs w:val="20"/>
        </w:rPr>
        <w:t>Wykonawcę</w:t>
      </w:r>
      <w:r w:rsidRPr="00CD23CA">
        <w:rPr>
          <w:rFonts w:ascii="Titillium Web Light" w:hAnsi="Titillium Web Light"/>
          <w:sz w:val="20"/>
          <w:szCs w:val="20"/>
        </w:rPr>
        <w:t xml:space="preserve">. </w:t>
      </w:r>
    </w:p>
    <w:p w14:paraId="2B40BE50" w14:textId="77777777" w:rsidR="004477D6" w:rsidRPr="00CD23CA" w:rsidRDefault="007E0A6D" w:rsidP="004477D6">
      <w:pPr>
        <w:pStyle w:val="Jasnasiatkaakcent31"/>
        <w:numPr>
          <w:ilvl w:val="0"/>
          <w:numId w:val="25"/>
        </w:numPr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b/>
          <w:sz w:val="20"/>
          <w:szCs w:val="20"/>
        </w:rPr>
        <w:t xml:space="preserve">Wykonawca </w:t>
      </w:r>
      <w:r w:rsidRPr="00CD23CA">
        <w:rPr>
          <w:rFonts w:ascii="Titillium Web Light" w:hAnsi="Titillium Web Light"/>
          <w:sz w:val="20"/>
          <w:szCs w:val="20"/>
        </w:rPr>
        <w:t>zobowiązuje się  do wykonywania usług objętych niniejszą Umową z</w:t>
      </w:r>
      <w:r w:rsidR="00E911C2" w:rsidRPr="00CD23CA">
        <w:rPr>
          <w:rFonts w:ascii="Titillium Web Light" w:hAnsi="Titillium Web Light"/>
          <w:sz w:val="20"/>
          <w:szCs w:val="20"/>
        </w:rPr>
        <w:t> </w:t>
      </w:r>
      <w:r w:rsidRPr="00CD23CA">
        <w:rPr>
          <w:rFonts w:ascii="Titillium Web Light" w:hAnsi="Titillium Web Light"/>
          <w:sz w:val="20"/>
          <w:szCs w:val="20"/>
        </w:rPr>
        <w:t>zachowaniem szczególnej zawodowej staranności</w:t>
      </w:r>
      <w:r w:rsidR="001C3FBB" w:rsidRPr="00CD23CA">
        <w:rPr>
          <w:rFonts w:ascii="Titillium Web Light" w:hAnsi="Titillium Web Light"/>
          <w:sz w:val="20"/>
          <w:szCs w:val="20"/>
        </w:rPr>
        <w:t>.</w:t>
      </w:r>
    </w:p>
    <w:p w14:paraId="2362A624" w14:textId="3C482CC4" w:rsidR="004477D6" w:rsidRPr="00CD23CA" w:rsidRDefault="0023191F" w:rsidP="0023191F">
      <w:pPr>
        <w:pStyle w:val="Jasnasiatkaakcent31"/>
        <w:numPr>
          <w:ilvl w:val="0"/>
          <w:numId w:val="25"/>
        </w:numPr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 xml:space="preserve">Wszelkie </w:t>
      </w:r>
      <w:r w:rsidR="007E0A6D" w:rsidRPr="00CD23CA">
        <w:rPr>
          <w:rFonts w:ascii="Titillium Web Light" w:hAnsi="Titillium Web Light"/>
          <w:sz w:val="20"/>
          <w:szCs w:val="20"/>
        </w:rPr>
        <w:t xml:space="preserve">zgłoszenia serwisowe będą przekazywane </w:t>
      </w:r>
      <w:r w:rsidR="007E0A6D" w:rsidRPr="00CD23CA">
        <w:rPr>
          <w:rFonts w:ascii="Titillium Web Light" w:hAnsi="Titillium Web Light"/>
          <w:b/>
          <w:sz w:val="20"/>
          <w:szCs w:val="20"/>
        </w:rPr>
        <w:t>Wykonawcy</w:t>
      </w:r>
      <w:r w:rsidR="007E0A6D" w:rsidRPr="00CD23CA">
        <w:rPr>
          <w:rFonts w:ascii="Titillium Web Light" w:hAnsi="Titillium Web Light"/>
          <w:sz w:val="20"/>
          <w:szCs w:val="20"/>
        </w:rPr>
        <w:t xml:space="preserve"> w formie pisemnej, przy czym za formę pisemną uważanie jest zgłoszenie nadesłane </w:t>
      </w:r>
      <w:r w:rsidRPr="00CD23CA">
        <w:rPr>
          <w:rFonts w:ascii="Titillium Web Light" w:hAnsi="Titillium Web Light"/>
          <w:sz w:val="20"/>
          <w:szCs w:val="20"/>
        </w:rPr>
        <w:t>na adres mailowy: serwis.krakow@etisoft.com.pl;</w:t>
      </w:r>
    </w:p>
    <w:p w14:paraId="5A7C39C7" w14:textId="20263E0F" w:rsidR="004477D6" w:rsidRPr="00CD23CA" w:rsidRDefault="00144463" w:rsidP="00E911C2">
      <w:pPr>
        <w:pStyle w:val="Jasnasiatkaakcent31"/>
        <w:numPr>
          <w:ilvl w:val="0"/>
          <w:numId w:val="25"/>
        </w:numPr>
        <w:spacing w:before="240"/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>W przypadku</w:t>
      </w:r>
      <w:r w:rsidR="007E0A6D" w:rsidRPr="00CD23CA">
        <w:rPr>
          <w:rFonts w:ascii="Titillium Web Light" w:hAnsi="Titillium Web Light"/>
          <w:sz w:val="20"/>
          <w:szCs w:val="20"/>
        </w:rPr>
        <w:t xml:space="preserve"> awarii niewymagających bezpośredniej interwencji </w:t>
      </w:r>
      <w:r w:rsidR="007E0A6D" w:rsidRPr="00CD23CA">
        <w:rPr>
          <w:rFonts w:ascii="Titillium Web Light" w:hAnsi="Titillium Web Light"/>
          <w:b/>
          <w:sz w:val="20"/>
          <w:szCs w:val="20"/>
        </w:rPr>
        <w:t>Wykonawcy</w:t>
      </w:r>
      <w:r w:rsidR="007E0A6D" w:rsidRPr="00CD23CA">
        <w:rPr>
          <w:rFonts w:ascii="Titillium Web Light" w:hAnsi="Titillium Web Light"/>
          <w:sz w:val="20"/>
          <w:szCs w:val="20"/>
        </w:rPr>
        <w:t xml:space="preserve"> Strony dopuszczają </w:t>
      </w:r>
      <w:r w:rsidR="00F66B24" w:rsidRPr="00CD23CA">
        <w:rPr>
          <w:rFonts w:ascii="Titillium Web Light" w:hAnsi="Titillium Web Light"/>
          <w:sz w:val="20"/>
          <w:szCs w:val="20"/>
        </w:rPr>
        <w:t>konsultacje</w:t>
      </w:r>
      <w:r w:rsidR="007E0A6D" w:rsidRPr="00CD23CA">
        <w:rPr>
          <w:rFonts w:ascii="Titillium Web Light" w:hAnsi="Titillium Web Light"/>
          <w:sz w:val="20"/>
          <w:szCs w:val="20"/>
        </w:rPr>
        <w:t xml:space="preserve"> </w:t>
      </w:r>
      <w:r w:rsidR="00F66B24" w:rsidRPr="00CD23CA">
        <w:rPr>
          <w:rFonts w:ascii="Titillium Web Light" w:hAnsi="Titillium Web Light"/>
          <w:sz w:val="20"/>
          <w:szCs w:val="20"/>
        </w:rPr>
        <w:t>telefoniczne</w:t>
      </w:r>
      <w:r w:rsidR="007E0A6D" w:rsidRPr="00CD23CA">
        <w:rPr>
          <w:rFonts w:ascii="Titillium Web Light" w:hAnsi="Titillium Web Light"/>
          <w:sz w:val="20"/>
          <w:szCs w:val="20"/>
        </w:rPr>
        <w:t xml:space="preserve"> w zakresie sposobu </w:t>
      </w:r>
      <w:r w:rsidR="0023191F" w:rsidRPr="00CD23CA">
        <w:rPr>
          <w:rFonts w:ascii="Titillium Web Light" w:hAnsi="Titillium Web Light"/>
          <w:sz w:val="20"/>
          <w:szCs w:val="20"/>
        </w:rPr>
        <w:t>i formy usunięcia danej awarii;</w:t>
      </w:r>
    </w:p>
    <w:p w14:paraId="45852697" w14:textId="0C3577FD" w:rsidR="0023191F" w:rsidRPr="00CD23CA" w:rsidRDefault="0023191F" w:rsidP="00E911C2">
      <w:pPr>
        <w:pStyle w:val="Jasnasiatkaakcent31"/>
        <w:numPr>
          <w:ilvl w:val="0"/>
          <w:numId w:val="25"/>
        </w:numPr>
        <w:spacing w:before="240"/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 xml:space="preserve">W przypadku zmiany lokalizacji urządzeń wymagana jest pisemna zgoda </w:t>
      </w:r>
      <w:r w:rsidRPr="00CD23CA">
        <w:rPr>
          <w:rFonts w:ascii="Titillium Web Light" w:hAnsi="Titillium Web Light"/>
          <w:b/>
          <w:sz w:val="20"/>
          <w:szCs w:val="20"/>
        </w:rPr>
        <w:t>Wykonawcy</w:t>
      </w:r>
      <w:r w:rsidRPr="00CD23CA">
        <w:rPr>
          <w:rFonts w:ascii="Titillium Web Light" w:hAnsi="Titillium Web Light"/>
          <w:sz w:val="20"/>
          <w:szCs w:val="20"/>
        </w:rPr>
        <w:t>.</w:t>
      </w:r>
    </w:p>
    <w:p w14:paraId="6AC16ED7" w14:textId="77777777" w:rsidR="009504D5" w:rsidRPr="00CD23CA" w:rsidRDefault="004477D6" w:rsidP="00E911C2">
      <w:pPr>
        <w:pBdr>
          <w:bottom w:val="single" w:sz="12" w:space="1" w:color="auto"/>
        </w:pBdr>
        <w:spacing w:before="240"/>
        <w:jc w:val="center"/>
        <w:rPr>
          <w:rFonts w:ascii="Titillium Web Light" w:hAnsi="Titillium Web Light"/>
          <w:b/>
          <w:sz w:val="20"/>
          <w:szCs w:val="20"/>
        </w:rPr>
      </w:pPr>
      <w:r w:rsidRPr="00CD23CA">
        <w:rPr>
          <w:rFonts w:ascii="Titillium Web Light" w:hAnsi="Titillium Web Light"/>
          <w:b/>
          <w:sz w:val="20"/>
          <w:szCs w:val="20"/>
        </w:rPr>
        <w:t>§ 5</w:t>
      </w:r>
    </w:p>
    <w:p w14:paraId="19C62F5C" w14:textId="77777777" w:rsidR="00634BF3" w:rsidRPr="00CD23CA" w:rsidRDefault="00F66B24" w:rsidP="004477D6">
      <w:pPr>
        <w:pStyle w:val="Jasnasiatkaakcent31"/>
        <w:numPr>
          <w:ilvl w:val="0"/>
          <w:numId w:val="27"/>
        </w:numPr>
        <w:spacing w:after="60"/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b/>
          <w:sz w:val="20"/>
          <w:szCs w:val="20"/>
        </w:rPr>
        <w:t>Zamawiający</w:t>
      </w:r>
      <w:r w:rsidRPr="00CD23CA">
        <w:rPr>
          <w:rFonts w:ascii="Titillium Web Light" w:hAnsi="Titillium Web Light"/>
          <w:sz w:val="20"/>
          <w:szCs w:val="20"/>
        </w:rPr>
        <w:t xml:space="preserve"> zobowiązuje się do</w:t>
      </w:r>
      <w:r w:rsidR="00634BF3" w:rsidRPr="00CD23CA">
        <w:rPr>
          <w:rFonts w:ascii="Titillium Web Light" w:hAnsi="Titillium Web Light"/>
          <w:sz w:val="20"/>
          <w:szCs w:val="20"/>
        </w:rPr>
        <w:t>:</w:t>
      </w:r>
    </w:p>
    <w:p w14:paraId="63139C8F" w14:textId="77777777" w:rsidR="00546789" w:rsidRPr="00CD23CA" w:rsidRDefault="00546789" w:rsidP="00546789">
      <w:pPr>
        <w:pStyle w:val="Jasnasiatkaakcent31"/>
        <w:spacing w:after="60"/>
        <w:ind w:left="360"/>
        <w:jc w:val="both"/>
        <w:rPr>
          <w:rFonts w:ascii="Titillium Web Light" w:hAnsi="Titillium Web Light"/>
          <w:sz w:val="20"/>
          <w:szCs w:val="20"/>
        </w:rPr>
      </w:pPr>
    </w:p>
    <w:p w14:paraId="1411B0C1" w14:textId="07DEF025" w:rsidR="000052E9" w:rsidRPr="00CD23CA" w:rsidRDefault="000052E9" w:rsidP="00F66B24">
      <w:pPr>
        <w:pStyle w:val="Jasnasiatkaakcent31"/>
        <w:numPr>
          <w:ilvl w:val="0"/>
          <w:numId w:val="44"/>
        </w:numPr>
        <w:spacing w:after="120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>Wykorzystania wypożyczonych urządzeń do druku etykiet, wymienionych w par. 3 pkt. 1 wyłącznie zgodnie z przeznaczeniem, z należytą dbałością o czyszczenie</w:t>
      </w:r>
      <w:r w:rsidR="00E007C9" w:rsidRPr="00CD23CA">
        <w:rPr>
          <w:rFonts w:ascii="Titillium Web Light" w:hAnsi="Titillium Web Light"/>
          <w:sz w:val="20"/>
          <w:szCs w:val="20"/>
        </w:rPr>
        <w:t xml:space="preserve"> urządzeń oraz</w:t>
      </w:r>
      <w:r w:rsidRPr="00CD23CA">
        <w:rPr>
          <w:rFonts w:ascii="Titillium Web Light" w:hAnsi="Titillium Web Light"/>
          <w:sz w:val="20"/>
          <w:szCs w:val="20"/>
        </w:rPr>
        <w:t xml:space="preserve"> głowic, </w:t>
      </w:r>
      <w:r w:rsidR="00E53CA4" w:rsidRPr="00CD23CA">
        <w:rPr>
          <w:rFonts w:ascii="Titillium Web Light" w:hAnsi="Titillium Web Light"/>
          <w:sz w:val="20"/>
          <w:szCs w:val="20"/>
        </w:rPr>
        <w:t xml:space="preserve">po każdorazowym zużyciu kalki barwiącej, </w:t>
      </w:r>
      <w:r w:rsidRPr="00CD23CA">
        <w:rPr>
          <w:rFonts w:ascii="Titillium Web Light" w:hAnsi="Titillium Web Light"/>
          <w:sz w:val="20"/>
          <w:szCs w:val="20"/>
        </w:rPr>
        <w:t>zgodnie z instrukcją czys</w:t>
      </w:r>
      <w:r w:rsidR="00E007C9" w:rsidRPr="00CD23CA">
        <w:rPr>
          <w:rFonts w:ascii="Titillium Web Light" w:hAnsi="Titillium Web Light"/>
          <w:sz w:val="20"/>
          <w:szCs w:val="20"/>
        </w:rPr>
        <w:t>z</w:t>
      </w:r>
      <w:r w:rsidRPr="00CD23CA">
        <w:rPr>
          <w:rFonts w:ascii="Titillium Web Light" w:hAnsi="Titillium Web Light"/>
          <w:sz w:val="20"/>
          <w:szCs w:val="20"/>
        </w:rPr>
        <w:t>czenia</w:t>
      </w:r>
      <w:r w:rsidR="00E007C9" w:rsidRPr="00CD23CA">
        <w:rPr>
          <w:rFonts w:ascii="Titillium Web Light" w:hAnsi="Titillium Web Light"/>
          <w:sz w:val="20"/>
          <w:szCs w:val="20"/>
        </w:rPr>
        <w:t>.</w:t>
      </w:r>
    </w:p>
    <w:p w14:paraId="0F12EFDB" w14:textId="4144E257" w:rsidR="00E53CA4" w:rsidRPr="00CD23CA" w:rsidRDefault="00E53CA4" w:rsidP="00F66B24">
      <w:pPr>
        <w:pStyle w:val="Jasnasiatkaakcent31"/>
        <w:numPr>
          <w:ilvl w:val="0"/>
          <w:numId w:val="44"/>
        </w:numPr>
        <w:spacing w:after="120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 xml:space="preserve">Stosowania do druku wyłącznie materiałów eksploatacyjnych zakupionych u </w:t>
      </w:r>
      <w:r w:rsidRPr="00CD23CA">
        <w:rPr>
          <w:rFonts w:ascii="Titillium Web Light" w:hAnsi="Titillium Web Light"/>
          <w:b/>
          <w:sz w:val="20"/>
          <w:szCs w:val="20"/>
        </w:rPr>
        <w:t>Wykonawcy</w:t>
      </w:r>
      <w:r w:rsidRPr="00CD23CA">
        <w:rPr>
          <w:rFonts w:ascii="Titillium Web Light" w:hAnsi="Titillium Web Light"/>
          <w:sz w:val="20"/>
          <w:szCs w:val="20"/>
        </w:rPr>
        <w:t>.</w:t>
      </w:r>
    </w:p>
    <w:p w14:paraId="026A0660" w14:textId="32FAD3E7" w:rsidR="00546789" w:rsidRPr="00CD23CA" w:rsidRDefault="00E007C9" w:rsidP="00F66B24">
      <w:pPr>
        <w:pStyle w:val="Jasnasiatkaakcent31"/>
        <w:numPr>
          <w:ilvl w:val="0"/>
          <w:numId w:val="44"/>
        </w:numPr>
        <w:spacing w:after="120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>Dokonywania terminowych płatności za materiały eksploatacyjne,</w:t>
      </w:r>
      <w:r w:rsidR="00F66B24" w:rsidRPr="00CD23CA">
        <w:rPr>
          <w:rFonts w:ascii="Titillium Web Light" w:hAnsi="Titillium Web Light"/>
          <w:sz w:val="20"/>
          <w:szCs w:val="20"/>
        </w:rPr>
        <w:t xml:space="preserve"> realizowan</w:t>
      </w:r>
      <w:r w:rsidRPr="00CD23CA">
        <w:rPr>
          <w:rFonts w:ascii="Titillium Web Light" w:hAnsi="Titillium Web Light"/>
          <w:sz w:val="20"/>
          <w:szCs w:val="20"/>
        </w:rPr>
        <w:t>e</w:t>
      </w:r>
      <w:r w:rsidR="00F66B24" w:rsidRPr="00CD23CA">
        <w:rPr>
          <w:rFonts w:ascii="Titillium Web Light" w:hAnsi="Titillium Web Light"/>
          <w:sz w:val="20"/>
          <w:szCs w:val="20"/>
        </w:rPr>
        <w:t xml:space="preserve"> w oparciu o faktur</w:t>
      </w:r>
      <w:r w:rsidRPr="00CD23CA">
        <w:rPr>
          <w:rFonts w:ascii="Titillium Web Light" w:hAnsi="Titillium Web Light"/>
          <w:sz w:val="20"/>
          <w:szCs w:val="20"/>
        </w:rPr>
        <w:t>y</w:t>
      </w:r>
      <w:r w:rsidR="00F66B24" w:rsidRPr="00CD23CA">
        <w:rPr>
          <w:rFonts w:ascii="Titillium Web Light" w:hAnsi="Titillium Web Light"/>
          <w:sz w:val="20"/>
          <w:szCs w:val="20"/>
        </w:rPr>
        <w:t xml:space="preserve"> VAT </w:t>
      </w:r>
      <w:r w:rsidR="00F66B24" w:rsidRPr="00CD23CA">
        <w:rPr>
          <w:rFonts w:ascii="Titillium Web Light" w:hAnsi="Titillium Web Light"/>
          <w:b/>
          <w:sz w:val="20"/>
          <w:szCs w:val="20"/>
        </w:rPr>
        <w:t>Wykonawcy</w:t>
      </w:r>
      <w:r w:rsidRPr="00CD23CA">
        <w:rPr>
          <w:rFonts w:ascii="Titillium Web Light" w:hAnsi="Titillium Web Light"/>
          <w:b/>
          <w:sz w:val="20"/>
          <w:szCs w:val="20"/>
        </w:rPr>
        <w:t>,</w:t>
      </w:r>
      <w:r w:rsidR="00F66B24" w:rsidRPr="00CD23CA">
        <w:rPr>
          <w:rFonts w:ascii="Titillium Web Light" w:hAnsi="Titillium Web Light"/>
          <w:sz w:val="20"/>
          <w:szCs w:val="20"/>
        </w:rPr>
        <w:t xml:space="preserve"> w terminie 60 dni na wskazany rachunek bankowy </w:t>
      </w:r>
      <w:r w:rsidR="00F66B24" w:rsidRPr="00CD23CA">
        <w:rPr>
          <w:rFonts w:ascii="Titillium Web Light" w:hAnsi="Titillium Web Light"/>
          <w:b/>
          <w:sz w:val="20"/>
          <w:szCs w:val="20"/>
        </w:rPr>
        <w:t>Wykonawcy</w:t>
      </w:r>
      <w:r w:rsidR="00F66B24" w:rsidRPr="00CD23CA">
        <w:rPr>
          <w:rFonts w:ascii="Titillium Web Light" w:hAnsi="Titillium Web Light"/>
          <w:sz w:val="20"/>
          <w:szCs w:val="20"/>
        </w:rPr>
        <w:t>. Do kwoty wynagrodzenia doliczony zostanie podatek VAT według stawki obowiązującej w dniu wystawienia faktury;</w:t>
      </w:r>
    </w:p>
    <w:p w14:paraId="579C5FE5" w14:textId="0E37E773" w:rsidR="0023191F" w:rsidRPr="00CD23CA" w:rsidRDefault="0023191F" w:rsidP="00F66B24">
      <w:pPr>
        <w:pStyle w:val="Jasnasiatkaakcent31"/>
        <w:numPr>
          <w:ilvl w:val="0"/>
          <w:numId w:val="44"/>
        </w:numPr>
        <w:spacing w:after="120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>Pokrycia kosztów wartości urządzenia, określonego w dokumencie Wypożyczenia</w:t>
      </w:r>
      <w:r w:rsidR="00D50B80" w:rsidRPr="00CD23CA">
        <w:rPr>
          <w:rFonts w:ascii="Titillium Web Light" w:hAnsi="Titillium Web Light"/>
          <w:sz w:val="20"/>
          <w:szCs w:val="20"/>
        </w:rPr>
        <w:t xml:space="preserve">, pomniejszonego o koszty eksploatacji, stanowiące 20% w skali roku, w wypadku uszkodzenia lub zniszczenia w wyniku zdarzenia losowego (zalanie, pożar, kradzież, umyślne działanie, itp.) na podstawie faktury, wystawionej przez </w:t>
      </w:r>
      <w:r w:rsidR="00D50B80" w:rsidRPr="00CD23CA">
        <w:rPr>
          <w:rFonts w:ascii="Titillium Web Light" w:hAnsi="Titillium Web Light"/>
          <w:b/>
          <w:sz w:val="20"/>
          <w:szCs w:val="20"/>
        </w:rPr>
        <w:t>Wykonawcę</w:t>
      </w:r>
      <w:r w:rsidR="00D50B80" w:rsidRPr="00CD23CA">
        <w:rPr>
          <w:rFonts w:ascii="Titillium Web Light" w:hAnsi="Titillium Web Light"/>
          <w:sz w:val="20"/>
          <w:szCs w:val="20"/>
        </w:rPr>
        <w:t>;</w:t>
      </w:r>
    </w:p>
    <w:p w14:paraId="11B6DFE0" w14:textId="1A751425" w:rsidR="00590309" w:rsidRPr="00CD23CA" w:rsidRDefault="00590309" w:rsidP="00F66B24">
      <w:pPr>
        <w:pStyle w:val="Jasnasiatkaakcent31"/>
        <w:numPr>
          <w:ilvl w:val="0"/>
          <w:numId w:val="44"/>
        </w:numPr>
        <w:spacing w:after="120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>Przesyłania zamówień na towary handlowe, zgodnie z obowiązującą ofertą,  na adres e-mail wskazany w komparycji Umowy w rubryce PRZESYŁANIE ZAMÓWIEŃ</w:t>
      </w:r>
    </w:p>
    <w:p w14:paraId="38833DFC" w14:textId="4D760782" w:rsidR="00634BF3" w:rsidRPr="00CD23CA" w:rsidRDefault="00813DE2" w:rsidP="00813DE2">
      <w:pPr>
        <w:pStyle w:val="Jasnasiatkaakcent31"/>
        <w:numPr>
          <w:ilvl w:val="0"/>
          <w:numId w:val="44"/>
        </w:numPr>
        <w:spacing w:after="120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 xml:space="preserve">Zapewnienia </w:t>
      </w:r>
      <w:r w:rsidRPr="00CD23CA">
        <w:rPr>
          <w:rFonts w:ascii="Titillium Web Light" w:hAnsi="Titillium Web Light"/>
          <w:b/>
          <w:sz w:val="20"/>
          <w:szCs w:val="20"/>
        </w:rPr>
        <w:t>Wykonawcy</w:t>
      </w:r>
      <w:r w:rsidRPr="00CD23CA">
        <w:rPr>
          <w:rFonts w:ascii="Titillium Web Light" w:hAnsi="Titillium Web Light"/>
          <w:sz w:val="20"/>
          <w:szCs w:val="20"/>
        </w:rPr>
        <w:t xml:space="preserve"> dostępu do drukarek </w:t>
      </w:r>
      <w:proofErr w:type="spellStart"/>
      <w:r w:rsidRPr="00CD23CA">
        <w:rPr>
          <w:rFonts w:ascii="Titillium Web Light" w:hAnsi="Titillium Web Light"/>
          <w:sz w:val="20"/>
          <w:szCs w:val="20"/>
        </w:rPr>
        <w:t>term</w:t>
      </w:r>
      <w:r w:rsidR="00E911C2" w:rsidRPr="00CD23CA">
        <w:rPr>
          <w:rFonts w:ascii="Titillium Web Light" w:hAnsi="Titillium Web Light"/>
          <w:sz w:val="20"/>
          <w:szCs w:val="20"/>
        </w:rPr>
        <w:t>otransferowych</w:t>
      </w:r>
      <w:proofErr w:type="spellEnd"/>
      <w:r w:rsidR="00E53CA4" w:rsidRPr="00CD23CA">
        <w:rPr>
          <w:rFonts w:ascii="Titillium Web Light" w:hAnsi="Titillium Web Light"/>
          <w:sz w:val="20"/>
          <w:szCs w:val="20"/>
        </w:rPr>
        <w:t>,</w:t>
      </w:r>
      <w:r w:rsidR="0023191F" w:rsidRPr="00CD23CA">
        <w:rPr>
          <w:rFonts w:ascii="Titillium Web Light" w:hAnsi="Titillium Web Light"/>
          <w:sz w:val="20"/>
          <w:szCs w:val="20"/>
        </w:rPr>
        <w:t xml:space="preserve"> </w:t>
      </w:r>
      <w:r w:rsidRPr="00CD23CA">
        <w:rPr>
          <w:rFonts w:ascii="Titillium Web Light" w:hAnsi="Titillium Web Light"/>
          <w:sz w:val="20"/>
          <w:szCs w:val="20"/>
        </w:rPr>
        <w:t>zgodnie z procedurami wejścia na teren obowiązującymi w</w:t>
      </w:r>
      <w:r w:rsidR="00E911C2" w:rsidRPr="00CD23CA">
        <w:rPr>
          <w:rFonts w:ascii="Titillium Web Light" w:hAnsi="Titillium Web Light"/>
          <w:sz w:val="20"/>
          <w:szCs w:val="20"/>
        </w:rPr>
        <w:t> </w:t>
      </w:r>
      <w:r w:rsidRPr="00CD23CA">
        <w:rPr>
          <w:rFonts w:ascii="Titillium Web Light" w:hAnsi="Titillium Web Light"/>
          <w:sz w:val="20"/>
          <w:szCs w:val="20"/>
        </w:rPr>
        <w:t xml:space="preserve">zakładzie </w:t>
      </w:r>
      <w:r w:rsidRPr="00CD23CA">
        <w:rPr>
          <w:rFonts w:ascii="Titillium Web Light" w:hAnsi="Titillium Web Light"/>
          <w:b/>
          <w:sz w:val="20"/>
          <w:szCs w:val="20"/>
        </w:rPr>
        <w:t>Zamawiającego</w:t>
      </w:r>
      <w:r w:rsidRPr="00CD23CA">
        <w:rPr>
          <w:rFonts w:ascii="Titillium Web Light" w:hAnsi="Titillium Web Light"/>
          <w:sz w:val="20"/>
          <w:szCs w:val="20"/>
        </w:rPr>
        <w:t xml:space="preserve"> po uprzednim uzgodnieniu dnia i godziny. </w:t>
      </w:r>
      <w:r w:rsidR="00634BF3" w:rsidRPr="00CD23CA">
        <w:rPr>
          <w:rFonts w:ascii="Titillium Web Light" w:hAnsi="Titillium Web Light"/>
          <w:sz w:val="20"/>
          <w:szCs w:val="20"/>
        </w:rPr>
        <w:t xml:space="preserve"> </w:t>
      </w:r>
    </w:p>
    <w:p w14:paraId="1DEDAD5D" w14:textId="77777777" w:rsidR="00EC4EAC" w:rsidRPr="00CD23CA" w:rsidRDefault="00EC4EAC" w:rsidP="00EC4EAC">
      <w:pPr>
        <w:pStyle w:val="Jasnasiatkaakcent31"/>
        <w:spacing w:after="60"/>
        <w:ind w:left="0"/>
        <w:jc w:val="both"/>
        <w:rPr>
          <w:rFonts w:ascii="Titillium Web Light" w:hAnsi="Titillium Web Light"/>
          <w:sz w:val="20"/>
          <w:szCs w:val="20"/>
        </w:rPr>
      </w:pPr>
    </w:p>
    <w:p w14:paraId="422097D6" w14:textId="77777777" w:rsidR="009504D5" w:rsidRDefault="00813DE2" w:rsidP="00E911C2">
      <w:pPr>
        <w:pStyle w:val="Jasnasiatkaakcent31"/>
        <w:numPr>
          <w:ilvl w:val="0"/>
          <w:numId w:val="27"/>
        </w:numPr>
        <w:spacing w:before="240" w:after="60"/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b/>
          <w:sz w:val="20"/>
          <w:szCs w:val="20"/>
        </w:rPr>
        <w:t xml:space="preserve">Zamawiający </w:t>
      </w:r>
      <w:r w:rsidRPr="00CD23CA">
        <w:rPr>
          <w:rFonts w:ascii="Titillium Web Light" w:hAnsi="Titillium Web Light"/>
          <w:sz w:val="20"/>
          <w:szCs w:val="20"/>
        </w:rPr>
        <w:t xml:space="preserve">wyraża zgodę na otrzymywanie od </w:t>
      </w:r>
      <w:r w:rsidRPr="00CD23CA">
        <w:rPr>
          <w:rFonts w:ascii="Titillium Web Light" w:hAnsi="Titillium Web Light"/>
          <w:b/>
          <w:sz w:val="20"/>
          <w:szCs w:val="20"/>
        </w:rPr>
        <w:t>Wykonawcy</w:t>
      </w:r>
      <w:r w:rsidRPr="00CD23CA">
        <w:rPr>
          <w:rFonts w:ascii="Titillium Web Light" w:hAnsi="Titillium Web Light"/>
          <w:sz w:val="20"/>
          <w:szCs w:val="20"/>
        </w:rPr>
        <w:t xml:space="preserve"> faktur drogą elektroniczną na adres e-mail wskazany w komparycji Umowy w rubryce PRZESYŁANIE FAKTUR. </w:t>
      </w:r>
    </w:p>
    <w:p w14:paraId="70C485FD" w14:textId="77777777" w:rsidR="00CD23CA" w:rsidRDefault="00CD23CA" w:rsidP="00CD23CA">
      <w:pPr>
        <w:pStyle w:val="Jasnasiatkaakcent31"/>
        <w:spacing w:before="240" w:after="60"/>
        <w:jc w:val="both"/>
        <w:rPr>
          <w:rFonts w:ascii="Titillium Web Light" w:hAnsi="Titillium Web Light"/>
          <w:sz w:val="20"/>
          <w:szCs w:val="20"/>
        </w:rPr>
      </w:pPr>
    </w:p>
    <w:p w14:paraId="3E553B0A" w14:textId="77777777" w:rsidR="00CD23CA" w:rsidRDefault="00CD23CA" w:rsidP="00CD23CA">
      <w:pPr>
        <w:pStyle w:val="Jasnasiatkaakcent31"/>
        <w:spacing w:before="240" w:after="60"/>
        <w:jc w:val="both"/>
        <w:rPr>
          <w:rFonts w:ascii="Titillium Web Light" w:hAnsi="Titillium Web Light"/>
          <w:sz w:val="20"/>
          <w:szCs w:val="20"/>
        </w:rPr>
      </w:pPr>
    </w:p>
    <w:p w14:paraId="66C6B97C" w14:textId="77777777" w:rsidR="00CD23CA" w:rsidRDefault="00CD23CA" w:rsidP="00CD23CA">
      <w:pPr>
        <w:pStyle w:val="Jasnasiatkaakcent31"/>
        <w:spacing w:before="240" w:after="60"/>
        <w:jc w:val="both"/>
        <w:rPr>
          <w:rFonts w:ascii="Titillium Web Light" w:hAnsi="Titillium Web Light"/>
          <w:sz w:val="20"/>
          <w:szCs w:val="20"/>
        </w:rPr>
      </w:pPr>
    </w:p>
    <w:p w14:paraId="70C6B57E" w14:textId="77777777" w:rsidR="00CD23CA" w:rsidRPr="00CD23CA" w:rsidRDefault="00CD23CA" w:rsidP="00CD23CA">
      <w:pPr>
        <w:pStyle w:val="Jasnasiatkaakcent31"/>
        <w:spacing w:before="240" w:after="60"/>
        <w:jc w:val="both"/>
        <w:rPr>
          <w:rFonts w:ascii="Titillium Web Light" w:hAnsi="Titillium Web Light"/>
          <w:sz w:val="20"/>
          <w:szCs w:val="20"/>
        </w:rPr>
      </w:pPr>
      <w:bookmarkStart w:id="0" w:name="_GoBack"/>
      <w:bookmarkEnd w:id="0"/>
    </w:p>
    <w:p w14:paraId="776DB86B" w14:textId="77777777" w:rsidR="00884EBE" w:rsidRPr="00CD23CA" w:rsidRDefault="002C5973" w:rsidP="00E911C2">
      <w:pPr>
        <w:pBdr>
          <w:bottom w:val="single" w:sz="12" w:space="1" w:color="auto"/>
        </w:pBdr>
        <w:spacing w:before="240"/>
        <w:jc w:val="center"/>
        <w:rPr>
          <w:rFonts w:ascii="Titillium Web Light" w:hAnsi="Titillium Web Light"/>
          <w:b/>
          <w:sz w:val="20"/>
          <w:szCs w:val="20"/>
        </w:rPr>
      </w:pPr>
      <w:r w:rsidRPr="00CD23CA">
        <w:rPr>
          <w:rFonts w:ascii="Titillium Web Light" w:hAnsi="Titillium Web Light"/>
          <w:b/>
          <w:sz w:val="20"/>
          <w:szCs w:val="20"/>
        </w:rPr>
        <w:lastRenderedPageBreak/>
        <w:t>§ 6</w:t>
      </w:r>
    </w:p>
    <w:p w14:paraId="4748CC3E" w14:textId="77777777" w:rsidR="00884EBE" w:rsidRPr="00CD23CA" w:rsidRDefault="002E136D" w:rsidP="002C5973">
      <w:pPr>
        <w:pStyle w:val="Jasnasiatkaakcent31"/>
        <w:numPr>
          <w:ilvl w:val="0"/>
          <w:numId w:val="29"/>
        </w:numPr>
        <w:spacing w:after="60"/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>Wszelkie zmiany Umowy wymagają, pod rygorem nieważności, formy pisemnego aneksu.</w:t>
      </w:r>
    </w:p>
    <w:p w14:paraId="4ED04B9A" w14:textId="77777777" w:rsidR="002E136D" w:rsidRPr="00CD23CA" w:rsidRDefault="002E136D" w:rsidP="002C5973">
      <w:pPr>
        <w:pStyle w:val="Jasnasiatkaakcent31"/>
        <w:numPr>
          <w:ilvl w:val="0"/>
          <w:numId w:val="29"/>
        </w:numPr>
        <w:spacing w:after="60"/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>W sprawach nieuregulowanych Umową zastosowanie mają właściwe przepisy Kodeksu Cywilnego.</w:t>
      </w:r>
    </w:p>
    <w:p w14:paraId="27F12E0F" w14:textId="16B7A285" w:rsidR="002E136D" w:rsidRPr="00CD23CA" w:rsidRDefault="002E136D" w:rsidP="002C5973">
      <w:pPr>
        <w:pStyle w:val="Jasnasiatkaakcent31"/>
        <w:numPr>
          <w:ilvl w:val="0"/>
          <w:numId w:val="29"/>
        </w:numPr>
        <w:spacing w:after="60"/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 xml:space="preserve">Wszelkie ewentualne spory wynikłe ze stosowania niniejszej Umowy Strony poddają do rozstrzygnięcia przez Sąd w </w:t>
      </w:r>
      <w:r w:rsidR="00270CC0" w:rsidRPr="00CD23CA">
        <w:rPr>
          <w:rFonts w:ascii="Titillium Web Light" w:hAnsi="Titillium Web Light"/>
          <w:sz w:val="20"/>
          <w:szCs w:val="20"/>
        </w:rPr>
        <w:t>Krakowie</w:t>
      </w:r>
      <w:r w:rsidRPr="00CD23CA">
        <w:rPr>
          <w:rFonts w:ascii="Titillium Web Light" w:hAnsi="Titillium Web Light"/>
          <w:sz w:val="20"/>
          <w:szCs w:val="20"/>
        </w:rPr>
        <w:t>.</w:t>
      </w:r>
    </w:p>
    <w:p w14:paraId="6A80CA7E" w14:textId="77777777" w:rsidR="002E136D" w:rsidRPr="00CD23CA" w:rsidRDefault="002E136D" w:rsidP="002C5973">
      <w:pPr>
        <w:pStyle w:val="Jasnasiatkaakcent31"/>
        <w:numPr>
          <w:ilvl w:val="0"/>
          <w:numId w:val="29"/>
        </w:numPr>
        <w:spacing w:after="60"/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>Umowę sporządzono w dwóch jednakowych egzemplarzach, po jednym dla każdej ze Stron.</w:t>
      </w:r>
    </w:p>
    <w:p w14:paraId="169C76FA" w14:textId="77777777" w:rsidR="0026228A" w:rsidRPr="00CD23CA" w:rsidRDefault="0026228A" w:rsidP="0026228A">
      <w:pPr>
        <w:pStyle w:val="Jasnasiatkaakcent31"/>
        <w:spacing w:after="60"/>
        <w:ind w:left="0"/>
        <w:jc w:val="both"/>
        <w:rPr>
          <w:rFonts w:ascii="Titillium Web Light" w:hAnsi="Titillium Web Light"/>
          <w:sz w:val="20"/>
          <w:szCs w:val="20"/>
        </w:rPr>
      </w:pPr>
    </w:p>
    <w:p w14:paraId="0B8D0B12" w14:textId="77777777" w:rsidR="00E911C2" w:rsidRPr="00CD23CA" w:rsidRDefault="00E911C2" w:rsidP="0026228A">
      <w:pPr>
        <w:pStyle w:val="Jasnasiatkaakcent31"/>
        <w:spacing w:after="60"/>
        <w:ind w:left="0"/>
        <w:jc w:val="both"/>
        <w:rPr>
          <w:rFonts w:ascii="Titillium Web Light" w:hAnsi="Titillium Web Light"/>
          <w:sz w:val="20"/>
          <w:szCs w:val="20"/>
        </w:rPr>
      </w:pPr>
    </w:p>
    <w:p w14:paraId="3CEE787F" w14:textId="77777777" w:rsidR="00E911C2" w:rsidRPr="00CD23CA" w:rsidRDefault="00E911C2" w:rsidP="0026228A">
      <w:pPr>
        <w:pStyle w:val="Jasnasiatkaakcent31"/>
        <w:spacing w:after="60"/>
        <w:ind w:left="0"/>
        <w:jc w:val="both"/>
        <w:rPr>
          <w:rFonts w:ascii="Titillium Web Light" w:hAnsi="Titillium Web Light"/>
          <w:sz w:val="20"/>
          <w:szCs w:val="20"/>
        </w:rPr>
      </w:pPr>
    </w:p>
    <w:p w14:paraId="23917A81" w14:textId="77777777" w:rsidR="0026228A" w:rsidRPr="00CD23CA" w:rsidRDefault="0026228A" w:rsidP="0026228A">
      <w:pPr>
        <w:pStyle w:val="Jasnasiatkaakcent31"/>
        <w:spacing w:after="60"/>
        <w:ind w:left="0"/>
        <w:jc w:val="both"/>
        <w:rPr>
          <w:rFonts w:ascii="Titillium Web Light" w:hAnsi="Titillium Web Light"/>
          <w:sz w:val="20"/>
          <w:szCs w:val="20"/>
        </w:rPr>
      </w:pPr>
    </w:p>
    <w:p w14:paraId="1F155C97" w14:textId="466C6676" w:rsidR="0026228A" w:rsidRPr="00CD23CA" w:rsidRDefault="00E53CA4" w:rsidP="0026228A">
      <w:pPr>
        <w:pStyle w:val="Jasnasiatkaakcent31"/>
        <w:spacing w:after="60"/>
        <w:ind w:left="0"/>
        <w:jc w:val="center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>ZAMAWIAJĄCY                                                                                                   WYKONAWCA</w:t>
      </w:r>
    </w:p>
    <w:p w14:paraId="27EDEBAB" w14:textId="77777777" w:rsidR="008C17EE" w:rsidRPr="00CD23CA" w:rsidRDefault="008C17EE" w:rsidP="0026228A">
      <w:pPr>
        <w:pStyle w:val="Jasnasiatkaakcent31"/>
        <w:spacing w:after="60"/>
        <w:ind w:left="0"/>
        <w:jc w:val="center"/>
        <w:rPr>
          <w:rFonts w:ascii="Titillium Web Light" w:hAnsi="Titillium Web Light"/>
          <w:sz w:val="20"/>
          <w:szCs w:val="20"/>
        </w:rPr>
      </w:pPr>
    </w:p>
    <w:p w14:paraId="118DC967" w14:textId="77777777" w:rsidR="0026228A" w:rsidRPr="00CD23CA" w:rsidRDefault="0026228A" w:rsidP="0026228A">
      <w:pPr>
        <w:pStyle w:val="Jasnasiatkaakcent31"/>
        <w:spacing w:after="60"/>
        <w:ind w:left="0"/>
        <w:jc w:val="both"/>
        <w:rPr>
          <w:rFonts w:ascii="Titillium Web Light" w:hAnsi="Titillium Web Light"/>
          <w:sz w:val="20"/>
          <w:szCs w:val="20"/>
        </w:rPr>
      </w:pPr>
    </w:p>
    <w:p w14:paraId="0CD25D63" w14:textId="4EE1C5C1" w:rsidR="00D81A50" w:rsidRPr="00CD23CA" w:rsidRDefault="00E53CA4" w:rsidP="0026228A">
      <w:pPr>
        <w:pStyle w:val="Jasnasiatkaakcent31"/>
        <w:spacing w:after="60"/>
        <w:ind w:left="0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 xml:space="preserve">          </w:t>
      </w:r>
      <w:r w:rsidR="0026228A" w:rsidRPr="00CD23CA">
        <w:rPr>
          <w:rFonts w:ascii="Titillium Web Light" w:hAnsi="Titillium Web Light"/>
          <w:sz w:val="20"/>
          <w:szCs w:val="20"/>
        </w:rPr>
        <w:t xml:space="preserve">__________________    </w:t>
      </w:r>
      <w:r w:rsidRPr="00CD23CA">
        <w:rPr>
          <w:rFonts w:ascii="Titillium Web Light" w:hAnsi="Titillium Web Light"/>
          <w:sz w:val="20"/>
          <w:szCs w:val="20"/>
        </w:rPr>
        <w:t xml:space="preserve">                                                       </w:t>
      </w:r>
      <w:r w:rsidR="0026228A" w:rsidRPr="00CD23CA">
        <w:rPr>
          <w:rFonts w:ascii="Titillium Web Light" w:hAnsi="Titillium Web Light"/>
          <w:sz w:val="20"/>
          <w:szCs w:val="20"/>
        </w:rPr>
        <w:t xml:space="preserve">__________________   </w:t>
      </w:r>
      <w:r w:rsidR="0026228A" w:rsidRPr="00CD23CA">
        <w:rPr>
          <w:rFonts w:ascii="Titillium Web Light" w:hAnsi="Titillium Web Light"/>
          <w:sz w:val="20"/>
          <w:szCs w:val="20"/>
        </w:rPr>
        <w:tab/>
      </w:r>
      <w:r w:rsidR="0026228A" w:rsidRPr="00CD23CA">
        <w:rPr>
          <w:rFonts w:ascii="Titillium Web Light" w:hAnsi="Titillium Web Light"/>
          <w:sz w:val="20"/>
          <w:szCs w:val="20"/>
        </w:rPr>
        <w:tab/>
      </w:r>
    </w:p>
    <w:p w14:paraId="7D554DCB" w14:textId="104B7B00" w:rsidR="0026228A" w:rsidRPr="00CD23CA" w:rsidRDefault="00D81A50" w:rsidP="0026228A">
      <w:pPr>
        <w:pStyle w:val="Jasnasiatkaakcent31"/>
        <w:spacing w:after="60"/>
        <w:ind w:left="0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br w:type="column"/>
      </w:r>
      <w:r w:rsidRPr="00CD23CA">
        <w:rPr>
          <w:rFonts w:ascii="Titillium Web Light" w:hAnsi="Titillium Web Light"/>
          <w:sz w:val="20"/>
          <w:szCs w:val="20"/>
        </w:rPr>
        <w:lastRenderedPageBreak/>
        <w:t xml:space="preserve">Załącznik nr 1 Lista </w:t>
      </w:r>
      <w:r w:rsidR="00885FD6" w:rsidRPr="00CD23CA">
        <w:rPr>
          <w:rFonts w:ascii="Titillium Web Light" w:hAnsi="Titillium Web Light"/>
          <w:sz w:val="20"/>
          <w:szCs w:val="20"/>
        </w:rPr>
        <w:t xml:space="preserve">wypożyczonych </w:t>
      </w:r>
      <w:r w:rsidRPr="00CD23CA">
        <w:rPr>
          <w:rFonts w:ascii="Titillium Web Light" w:hAnsi="Titillium Web Light"/>
          <w:sz w:val="20"/>
          <w:szCs w:val="20"/>
        </w:rPr>
        <w:t>urządzeń</w:t>
      </w:r>
      <w:r w:rsidR="00885FD6" w:rsidRPr="00CD23CA">
        <w:rPr>
          <w:rFonts w:ascii="Titillium Web Light" w:hAnsi="Titillium Web Light"/>
          <w:sz w:val="20"/>
          <w:szCs w:val="20"/>
        </w:rPr>
        <w:t>/ akcesoriów / programów</w:t>
      </w:r>
    </w:p>
    <w:p w14:paraId="4C9652BE" w14:textId="77777777" w:rsidR="00D81A50" w:rsidRPr="00CD23CA" w:rsidRDefault="00D81A50" w:rsidP="0026228A">
      <w:pPr>
        <w:pStyle w:val="Jasnasiatkaakcent31"/>
        <w:spacing w:after="60"/>
        <w:ind w:left="0"/>
        <w:jc w:val="both"/>
        <w:rPr>
          <w:rFonts w:ascii="Titillium Web Light" w:hAnsi="Titillium Web Light"/>
          <w:sz w:val="20"/>
          <w:szCs w:val="20"/>
        </w:rPr>
      </w:pPr>
    </w:p>
    <w:tbl>
      <w:tblPr>
        <w:tblW w:w="9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3969"/>
        <w:gridCol w:w="4536"/>
      </w:tblGrid>
      <w:tr w:rsidR="00D81A50" w:rsidRPr="00CD23CA" w14:paraId="3EEE0F6B" w14:textId="77777777" w:rsidTr="00885FD6">
        <w:trPr>
          <w:trHeight w:val="300"/>
        </w:trPr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F10F60" w14:textId="7FD0A763" w:rsidR="00D81A50" w:rsidRPr="00CD23CA" w:rsidRDefault="00885FD6" w:rsidP="00D81A50">
            <w:pPr>
              <w:spacing w:after="0" w:line="240" w:lineRule="auto"/>
              <w:jc w:val="center"/>
              <w:rPr>
                <w:rFonts w:ascii="Titillium Web Light" w:eastAsia="Times New Roman" w:hAnsi="Titillium Web Ligh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E7B33C" w14:textId="10340F31" w:rsidR="00D81A50" w:rsidRPr="00CD23CA" w:rsidRDefault="00885FD6" w:rsidP="00D81A50">
            <w:pPr>
              <w:spacing w:after="0" w:line="240" w:lineRule="auto"/>
              <w:jc w:val="center"/>
              <w:rPr>
                <w:rFonts w:ascii="Titillium Web Light" w:eastAsia="Times New Roman" w:hAnsi="Titillium Web Ligh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b/>
                <w:bCs/>
                <w:color w:val="000000"/>
                <w:sz w:val="20"/>
                <w:szCs w:val="20"/>
                <w:lang w:eastAsia="pl-PL"/>
              </w:rPr>
              <w:t>Nazwa urządzenia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3EB13" w14:textId="417B1812" w:rsidR="00D81A50" w:rsidRPr="00CD23CA" w:rsidRDefault="00885FD6" w:rsidP="00D81A50">
            <w:pPr>
              <w:spacing w:after="0" w:line="240" w:lineRule="auto"/>
              <w:jc w:val="center"/>
              <w:rPr>
                <w:rFonts w:ascii="Titillium Web Light" w:eastAsia="Times New Roman" w:hAnsi="Titillium Web Ligh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b/>
                <w:bCs/>
                <w:color w:val="000000"/>
                <w:sz w:val="20"/>
                <w:szCs w:val="20"/>
                <w:lang w:eastAsia="pl-PL"/>
              </w:rPr>
              <w:t>Nr seryjny</w:t>
            </w:r>
          </w:p>
        </w:tc>
      </w:tr>
      <w:tr w:rsidR="00D81A50" w:rsidRPr="00CD23CA" w14:paraId="631A2860" w14:textId="77777777" w:rsidTr="00885FD6">
        <w:trPr>
          <w:trHeight w:val="300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D25BB4" w14:textId="2A57352B" w:rsidR="00D81A50" w:rsidRPr="00CD23CA" w:rsidRDefault="00885FD6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14EE72" w14:textId="4FC9B6EA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0C4E07" w14:textId="7CBBE83F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81A50" w:rsidRPr="00CD23CA" w14:paraId="1A902901" w14:textId="77777777" w:rsidTr="00885FD6">
        <w:trPr>
          <w:trHeight w:val="300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8BCFCD" w14:textId="6E9F8929" w:rsidR="00D81A50" w:rsidRPr="00CD23CA" w:rsidRDefault="00885FD6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AFDF02" w14:textId="1C948EF4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0B5387" w14:textId="76119BD7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81A50" w:rsidRPr="00CD23CA" w14:paraId="6F191F37" w14:textId="77777777" w:rsidTr="00885FD6">
        <w:trPr>
          <w:trHeight w:val="300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81BF5E" w14:textId="795DE23A" w:rsidR="00D81A50" w:rsidRPr="00CD23CA" w:rsidRDefault="00885FD6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972EDF" w14:textId="6794F6B7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EE03EB" w14:textId="5D5A2D9E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81A50" w:rsidRPr="00CD23CA" w14:paraId="65F3BC49" w14:textId="77777777" w:rsidTr="00885FD6">
        <w:trPr>
          <w:trHeight w:val="300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CF80CF" w14:textId="21BCC07C" w:rsidR="00D81A50" w:rsidRPr="00CD23CA" w:rsidRDefault="00885FD6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8D5A8C" w14:textId="36FA419F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D75C10" w14:textId="4C4CBCF8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81A50" w:rsidRPr="00CD23CA" w14:paraId="0ECA55FB" w14:textId="77777777" w:rsidTr="00885FD6">
        <w:trPr>
          <w:trHeight w:val="300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8B2618" w14:textId="613120CC" w:rsidR="00D81A50" w:rsidRPr="00CD23CA" w:rsidRDefault="00885FD6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413DF0" w14:textId="1790AC8B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F1E426" w14:textId="5528C169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81A50" w:rsidRPr="00CD23CA" w14:paraId="081B57D0" w14:textId="77777777" w:rsidTr="00885FD6">
        <w:trPr>
          <w:trHeight w:val="300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513F4D" w14:textId="34C42473" w:rsidR="00D81A50" w:rsidRPr="00CD23CA" w:rsidRDefault="00885FD6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F61A87" w14:textId="11E6A916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6497AC" w14:textId="14F18E24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81A50" w:rsidRPr="00CD23CA" w14:paraId="63739DB4" w14:textId="77777777" w:rsidTr="00885FD6">
        <w:trPr>
          <w:trHeight w:val="300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046E21" w14:textId="63B730A8" w:rsidR="00D81A50" w:rsidRPr="00CD23CA" w:rsidRDefault="00885FD6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0197DD" w14:textId="7E54B591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2BFC1C" w14:textId="42B03E59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81A50" w:rsidRPr="00CD23CA" w14:paraId="157C8E32" w14:textId="77777777" w:rsidTr="00885FD6">
        <w:trPr>
          <w:trHeight w:val="300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75F2EE" w14:textId="05D297EB" w:rsidR="00D81A50" w:rsidRPr="00CD23CA" w:rsidRDefault="00885FD6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F58DEB" w14:textId="180E6895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525B11" w14:textId="6576C271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81A50" w:rsidRPr="00CD23CA" w14:paraId="76EB6F25" w14:textId="77777777" w:rsidTr="00885FD6">
        <w:trPr>
          <w:trHeight w:val="300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67C0BF" w14:textId="7B1AC1A6" w:rsidR="00D81A50" w:rsidRPr="00CD23CA" w:rsidRDefault="00885FD6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5A3C26" w14:textId="3F94400C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C252B2" w14:textId="48DF74E5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81A50" w:rsidRPr="00CD23CA" w14:paraId="51B36ED3" w14:textId="77777777" w:rsidTr="00885FD6">
        <w:trPr>
          <w:trHeight w:val="300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13E1A4" w14:textId="4C83EEBF" w:rsidR="00D81A50" w:rsidRPr="00CD23CA" w:rsidRDefault="00885FD6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C42C84" w14:textId="61CA5E34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EC98EC" w14:textId="3794C806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81A50" w:rsidRPr="00CD23CA" w14:paraId="475100E4" w14:textId="77777777" w:rsidTr="00885FD6">
        <w:trPr>
          <w:trHeight w:val="300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AF6D5D" w14:textId="7C6AEF86" w:rsidR="00D81A50" w:rsidRPr="00CD23CA" w:rsidRDefault="00885FD6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038B63" w14:textId="28772123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071F84" w14:textId="533EBA1F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81A50" w:rsidRPr="00CD23CA" w14:paraId="21E840CE" w14:textId="77777777" w:rsidTr="00885FD6">
        <w:trPr>
          <w:trHeight w:val="300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9C00ED" w14:textId="2D73D53A" w:rsidR="00D81A50" w:rsidRPr="00CD23CA" w:rsidRDefault="00885FD6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DC2C42" w14:textId="3815EC93" w:rsidR="00D81A50" w:rsidRPr="00CD23CA" w:rsidRDefault="00D81A50" w:rsidP="00D81A50">
            <w:pPr>
              <w:spacing w:after="0" w:line="240" w:lineRule="auto"/>
              <w:jc w:val="right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9AC79A" w14:textId="7633B0E3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81A50" w:rsidRPr="00CD23CA" w14:paraId="589D8E47" w14:textId="77777777" w:rsidTr="00885FD6">
        <w:trPr>
          <w:trHeight w:val="300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0ADADA" w14:textId="4FC7DB20" w:rsidR="00D81A50" w:rsidRPr="00CD23CA" w:rsidRDefault="00885FD6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7AC9FE" w14:textId="4CC62EEE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A3E53A" w14:textId="719719D0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20F14B8" w14:textId="77777777" w:rsidR="00D81A50" w:rsidRPr="00CD23CA" w:rsidRDefault="00D81A50" w:rsidP="0026228A">
      <w:pPr>
        <w:pStyle w:val="Jasnasiatkaakcent31"/>
        <w:spacing w:after="60"/>
        <w:ind w:left="0"/>
        <w:jc w:val="both"/>
        <w:rPr>
          <w:rFonts w:ascii="Titillium Web Light" w:hAnsi="Titillium Web Light"/>
          <w:sz w:val="20"/>
          <w:szCs w:val="20"/>
        </w:rPr>
      </w:pPr>
    </w:p>
    <w:sectPr w:rsidR="00D81A50" w:rsidRPr="00CD23CA" w:rsidSect="00CD23CA">
      <w:footerReference w:type="even" r:id="rId11"/>
      <w:footerReference w:type="default" r:id="rId12"/>
      <w:headerReference w:type="first" r:id="rId13"/>
      <w:pgSz w:w="11900" w:h="16840"/>
      <w:pgMar w:top="1098" w:right="1417" w:bottom="993" w:left="1417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471E7F" w14:textId="77777777" w:rsidR="00112000" w:rsidRDefault="00112000" w:rsidP="0048398F">
      <w:pPr>
        <w:spacing w:after="0" w:line="240" w:lineRule="auto"/>
      </w:pPr>
      <w:r>
        <w:separator/>
      </w:r>
    </w:p>
  </w:endnote>
  <w:endnote w:type="continuationSeparator" w:id="0">
    <w:p w14:paraId="5196A311" w14:textId="77777777" w:rsidR="00112000" w:rsidRDefault="00112000" w:rsidP="00483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tillium Web Light"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69647" w14:textId="77777777" w:rsidR="008929BC" w:rsidRDefault="008929BC" w:rsidP="0030336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81FF81C" w14:textId="77777777" w:rsidR="008929BC" w:rsidRDefault="008929BC" w:rsidP="0030336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A84835" w14:textId="77777777" w:rsidR="008929BC" w:rsidRDefault="008929BC" w:rsidP="0030336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D23CA">
      <w:rPr>
        <w:rStyle w:val="Numerstrony"/>
        <w:noProof/>
      </w:rPr>
      <w:t>5</w:t>
    </w:r>
    <w:r>
      <w:rPr>
        <w:rStyle w:val="Numerstrony"/>
      </w:rPr>
      <w:fldChar w:fldCharType="end"/>
    </w:r>
  </w:p>
  <w:p w14:paraId="1EE6FC3D" w14:textId="77777777" w:rsidR="008929BC" w:rsidRDefault="008929BC" w:rsidP="0030336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5F15C1" w14:textId="77777777" w:rsidR="00112000" w:rsidRDefault="00112000" w:rsidP="0048398F">
      <w:pPr>
        <w:spacing w:after="0" w:line="240" w:lineRule="auto"/>
      </w:pPr>
      <w:r>
        <w:separator/>
      </w:r>
    </w:p>
  </w:footnote>
  <w:footnote w:type="continuationSeparator" w:id="0">
    <w:p w14:paraId="6CE15A87" w14:textId="77777777" w:rsidR="00112000" w:rsidRDefault="00112000" w:rsidP="004839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189960" w14:textId="0E805ADD" w:rsidR="008929BC" w:rsidRDefault="001C21D9" w:rsidP="0048398F">
    <w:pPr>
      <w:pStyle w:val="Tekstpodstawowy"/>
      <w:pBdr>
        <w:bottom w:val="single" w:sz="8" w:space="1" w:color="auto"/>
      </w:pBdr>
      <w:spacing w:after="0"/>
      <w:jc w:val="center"/>
      <w:rPr>
        <w:rFonts w:ascii="Calibri" w:hAnsi="Calibri"/>
        <w:b/>
        <w:bCs/>
        <w:sz w:val="40"/>
        <w:szCs w:val="22"/>
      </w:rPr>
    </w:pPr>
    <w:r w:rsidRPr="001C21D9">
      <w:rPr>
        <w:b/>
        <w:sz w:val="32"/>
        <w:szCs w:val="32"/>
      </w:rPr>
      <w:t xml:space="preserve"> </w:t>
    </w:r>
    <w:r w:rsidRPr="004D66B1">
      <w:rPr>
        <w:b/>
        <w:sz w:val="32"/>
        <w:szCs w:val="32"/>
      </w:rPr>
      <w:t xml:space="preserve">UMOWA </w:t>
    </w:r>
    <w:r w:rsidRPr="005149C1">
      <w:rPr>
        <w:b/>
        <w:sz w:val="32"/>
        <w:szCs w:val="32"/>
      </w:rPr>
      <w:t>SERWISOWA</w:t>
    </w:r>
    <w:r w:rsidR="00B25ECD">
      <w:rPr>
        <w:b/>
        <w:sz w:val="32"/>
        <w:szCs w:val="32"/>
      </w:rPr>
      <w:tab/>
    </w:r>
    <w:r w:rsidR="00B25ECD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D2A961E" wp14:editId="15CDE1D4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602000" cy="324000"/>
          <wp:effectExtent l="0" t="0" r="0" b="0"/>
          <wp:wrapNone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tisoft_logo_stopka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3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C0F3CE" w14:textId="3E269617" w:rsidR="008929BC" w:rsidRPr="00303369" w:rsidRDefault="00F66A83" w:rsidP="0048398F">
    <w:pPr>
      <w:pStyle w:val="Tekstpodstawowy"/>
      <w:pBdr>
        <w:bottom w:val="single" w:sz="8" w:space="1" w:color="auto"/>
      </w:pBdr>
      <w:spacing w:after="0"/>
      <w:jc w:val="center"/>
      <w:rPr>
        <w:rFonts w:ascii="Calibri" w:hAnsi="Calibri"/>
        <w:b/>
        <w:bCs/>
        <w:sz w:val="8"/>
        <w:szCs w:val="16"/>
      </w:rPr>
    </w:pPr>
    <w:r>
      <w:rPr>
        <w:b/>
        <w:sz w:val="32"/>
        <w:szCs w:val="32"/>
      </w:rPr>
      <w:t>N</w:t>
    </w:r>
    <w:r w:rsidR="001C21D9">
      <w:rPr>
        <w:b/>
        <w:sz w:val="32"/>
        <w:szCs w:val="32"/>
      </w:rPr>
      <w:t>r</w:t>
    </w:r>
    <w:r>
      <w:rPr>
        <w:b/>
        <w:sz w:val="32"/>
        <w:szCs w:val="32"/>
      </w:rPr>
      <w:t xml:space="preserve"> 001</w:t>
    </w:r>
    <w:r w:rsidR="001C21D9">
      <w:rPr>
        <w:b/>
        <w:sz w:val="32"/>
        <w:szCs w:val="32"/>
      </w:rPr>
      <w:t>/</w:t>
    </w:r>
    <w:r>
      <w:rPr>
        <w:b/>
        <w:sz w:val="32"/>
        <w:szCs w:val="32"/>
      </w:rPr>
      <w:t>I</w:t>
    </w:r>
    <w:r w:rsidR="001C21D9">
      <w:rPr>
        <w:b/>
        <w:sz w:val="32"/>
        <w:szCs w:val="32"/>
      </w:rPr>
      <w:t>/202</w:t>
    </w:r>
    <w:r w:rsidR="00EF1811">
      <w:rPr>
        <w:b/>
        <w:sz w:val="32"/>
        <w:szCs w:val="32"/>
      </w:rPr>
      <w:t>3</w:t>
    </w:r>
  </w:p>
  <w:p w14:paraId="1E561076" w14:textId="77777777" w:rsidR="008929BC" w:rsidRPr="00F67A79" w:rsidRDefault="008929BC" w:rsidP="0048398F">
    <w:pPr>
      <w:pStyle w:val="Tekstpodstawowy"/>
      <w:pBdr>
        <w:bottom w:val="single" w:sz="8" w:space="1" w:color="auto"/>
      </w:pBdr>
      <w:spacing w:after="60"/>
      <w:jc w:val="center"/>
      <w:rPr>
        <w:rFonts w:ascii="Calibri" w:hAnsi="Calibri"/>
        <w:b/>
        <w:bCs/>
        <w:sz w:val="2"/>
        <w:szCs w:val="16"/>
      </w:rPr>
    </w:pPr>
  </w:p>
  <w:p w14:paraId="66C244A0" w14:textId="77777777" w:rsidR="008929BC" w:rsidRPr="00303369" w:rsidRDefault="008929BC" w:rsidP="00D868D8">
    <w:pPr>
      <w:pStyle w:val="Nagwek"/>
      <w:spacing w:after="0"/>
      <w:jc w:val="center"/>
      <w:rPr>
        <w:sz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BA639D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261578"/>
    <w:multiLevelType w:val="hybridMultilevel"/>
    <w:tmpl w:val="AFFA93AA"/>
    <w:lvl w:ilvl="0" w:tplc="1176222E">
      <w:start w:val="1"/>
      <w:numFmt w:val="decimal"/>
      <w:lvlText w:val="§ 5. 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EA6E15"/>
    <w:multiLevelType w:val="hybridMultilevel"/>
    <w:tmpl w:val="F0C09B7A"/>
    <w:lvl w:ilvl="0" w:tplc="04090011">
      <w:start w:val="1"/>
      <w:numFmt w:val="decimal"/>
      <w:lvlText w:val="%1)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29431C"/>
    <w:multiLevelType w:val="hybridMultilevel"/>
    <w:tmpl w:val="990E2F38"/>
    <w:lvl w:ilvl="0" w:tplc="77EAF16A">
      <w:start w:val="1"/>
      <w:numFmt w:val="decimal"/>
      <w:lvlText w:val="§ 3. 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4">
    <w:nsid w:val="084C7B87"/>
    <w:multiLevelType w:val="hybridMultilevel"/>
    <w:tmpl w:val="21842636"/>
    <w:lvl w:ilvl="0" w:tplc="2904E79C">
      <w:start w:val="1"/>
      <w:numFmt w:val="decimal"/>
      <w:lvlText w:val="%1)"/>
      <w:lvlJc w:val="left"/>
      <w:pPr>
        <w:ind w:left="1068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B07460B"/>
    <w:multiLevelType w:val="multilevel"/>
    <w:tmpl w:val="16DE88B8"/>
    <w:lvl w:ilvl="0">
      <w:start w:val="1"/>
      <w:numFmt w:val="decimal"/>
      <w:lvlText w:val="§ 1. 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B5156F7"/>
    <w:multiLevelType w:val="hybridMultilevel"/>
    <w:tmpl w:val="27A677B2"/>
    <w:lvl w:ilvl="0" w:tplc="67302A5A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DBE61E4"/>
    <w:multiLevelType w:val="hybridMultilevel"/>
    <w:tmpl w:val="5950D832"/>
    <w:lvl w:ilvl="0" w:tplc="99C6C7D6">
      <w:start w:val="1"/>
      <w:numFmt w:val="decimal"/>
      <w:lvlText w:val="§ 2.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0FF42EC5"/>
    <w:multiLevelType w:val="hybridMultilevel"/>
    <w:tmpl w:val="E97831B0"/>
    <w:lvl w:ilvl="0" w:tplc="DB8AC05C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13F617B"/>
    <w:multiLevelType w:val="hybridMultilevel"/>
    <w:tmpl w:val="31EA53AC"/>
    <w:lvl w:ilvl="0" w:tplc="3F807A62">
      <w:start w:val="1"/>
      <w:numFmt w:val="decimal"/>
      <w:lvlText w:val="§ 7.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7F37280"/>
    <w:multiLevelType w:val="hybridMultilevel"/>
    <w:tmpl w:val="29F633A6"/>
    <w:lvl w:ilvl="0" w:tplc="2BC8E584">
      <w:start w:val="1"/>
      <w:numFmt w:val="decimal"/>
      <w:lvlText w:val="§ 8.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A33458A"/>
    <w:multiLevelType w:val="multilevel"/>
    <w:tmpl w:val="5950D832"/>
    <w:lvl w:ilvl="0">
      <w:start w:val="1"/>
      <w:numFmt w:val="decimal"/>
      <w:lvlText w:val="§ 2. 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BF24F6E"/>
    <w:multiLevelType w:val="hybridMultilevel"/>
    <w:tmpl w:val="0DBAE3A0"/>
    <w:lvl w:ilvl="0" w:tplc="BC26A91A">
      <w:start w:val="1"/>
      <w:numFmt w:val="decimal"/>
      <w:lvlText w:val="§ 3.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1F5340"/>
    <w:multiLevelType w:val="hybridMultilevel"/>
    <w:tmpl w:val="FD1E14B2"/>
    <w:lvl w:ilvl="0" w:tplc="7046A98A">
      <w:start w:val="1"/>
      <w:numFmt w:val="decimal"/>
      <w:lvlText w:val="§ 4.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E556C49"/>
    <w:multiLevelType w:val="hybridMultilevel"/>
    <w:tmpl w:val="D26CF9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C53221"/>
    <w:multiLevelType w:val="hybridMultilevel"/>
    <w:tmpl w:val="D014326A"/>
    <w:lvl w:ilvl="0" w:tplc="AB5EC56E">
      <w:start w:val="1"/>
      <w:numFmt w:val="decimal"/>
      <w:lvlText w:val="§ 4.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326042"/>
    <w:multiLevelType w:val="hybridMultilevel"/>
    <w:tmpl w:val="16DE88B8"/>
    <w:lvl w:ilvl="0" w:tplc="ABF4550E">
      <w:start w:val="1"/>
      <w:numFmt w:val="decimal"/>
      <w:lvlText w:val="§ 1.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2BAD3601"/>
    <w:multiLevelType w:val="hybridMultilevel"/>
    <w:tmpl w:val="16306D1C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D211712"/>
    <w:multiLevelType w:val="hybridMultilevel"/>
    <w:tmpl w:val="A108329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E942D97"/>
    <w:multiLevelType w:val="hybridMultilevel"/>
    <w:tmpl w:val="6590E11E"/>
    <w:lvl w:ilvl="0" w:tplc="E02EBEBA">
      <w:start w:val="1"/>
      <w:numFmt w:val="decimal"/>
      <w:lvlText w:val="§ 5. 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84261E"/>
    <w:multiLevelType w:val="hybridMultilevel"/>
    <w:tmpl w:val="78082BA2"/>
    <w:lvl w:ilvl="0" w:tplc="CEEA60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57870F7"/>
    <w:multiLevelType w:val="multilevel"/>
    <w:tmpl w:val="E9DE9282"/>
    <w:lvl w:ilvl="0">
      <w:start w:val="1"/>
      <w:numFmt w:val="decimal"/>
      <w:lvlText w:val="§ 3. 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5EE2A74"/>
    <w:multiLevelType w:val="hybridMultilevel"/>
    <w:tmpl w:val="64708B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163667"/>
    <w:multiLevelType w:val="hybridMultilevel"/>
    <w:tmpl w:val="8FE4ABC0"/>
    <w:lvl w:ilvl="0" w:tplc="BC26A91A">
      <w:start w:val="1"/>
      <w:numFmt w:val="decimal"/>
      <w:lvlText w:val="§ 3. 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39BC1B73"/>
    <w:multiLevelType w:val="multilevel"/>
    <w:tmpl w:val="FD1E14B2"/>
    <w:lvl w:ilvl="0">
      <w:start w:val="1"/>
      <w:numFmt w:val="decimal"/>
      <w:lvlText w:val="§ 4. 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3A6C05DC"/>
    <w:multiLevelType w:val="hybridMultilevel"/>
    <w:tmpl w:val="E5DA715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3CD7346F"/>
    <w:multiLevelType w:val="hybridMultilevel"/>
    <w:tmpl w:val="7FE274B4"/>
    <w:lvl w:ilvl="0" w:tplc="48B22C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3EAA42BE"/>
    <w:multiLevelType w:val="hybridMultilevel"/>
    <w:tmpl w:val="CE8A1CF8"/>
    <w:lvl w:ilvl="0" w:tplc="EBF6EC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3ED837B1"/>
    <w:multiLevelType w:val="hybridMultilevel"/>
    <w:tmpl w:val="5572564C"/>
    <w:lvl w:ilvl="0" w:tplc="0E1EE6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3846A37"/>
    <w:multiLevelType w:val="multilevel"/>
    <w:tmpl w:val="31EA53AC"/>
    <w:lvl w:ilvl="0">
      <w:start w:val="1"/>
      <w:numFmt w:val="decimal"/>
      <w:lvlText w:val="§ 7. 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74B4EC1"/>
    <w:multiLevelType w:val="multilevel"/>
    <w:tmpl w:val="A46C66DA"/>
    <w:lvl w:ilvl="0">
      <w:start w:val="1"/>
      <w:numFmt w:val="decimal"/>
      <w:lvlText w:val="§ 2. 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48FF317F"/>
    <w:multiLevelType w:val="hybridMultilevel"/>
    <w:tmpl w:val="E9DE9282"/>
    <w:lvl w:ilvl="0" w:tplc="1E96CEFA">
      <w:start w:val="1"/>
      <w:numFmt w:val="decimal"/>
      <w:lvlText w:val="§ 3.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4BD57EAE"/>
    <w:multiLevelType w:val="hybridMultilevel"/>
    <w:tmpl w:val="A478325A"/>
    <w:lvl w:ilvl="0" w:tplc="404C0D64">
      <w:start w:val="1"/>
      <w:numFmt w:val="decimal"/>
      <w:lvlText w:val="§ 2.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4BEB3FBD"/>
    <w:multiLevelType w:val="hybridMultilevel"/>
    <w:tmpl w:val="D506F6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DFC0C57"/>
    <w:multiLevelType w:val="hybridMultilevel"/>
    <w:tmpl w:val="A46C66DA"/>
    <w:lvl w:ilvl="0" w:tplc="FD74DBCC">
      <w:start w:val="1"/>
      <w:numFmt w:val="decimal"/>
      <w:lvlText w:val="§ 2.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1724443"/>
    <w:multiLevelType w:val="hybridMultilevel"/>
    <w:tmpl w:val="08A2B096"/>
    <w:lvl w:ilvl="0" w:tplc="D05E4A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8864C23"/>
    <w:multiLevelType w:val="hybridMultilevel"/>
    <w:tmpl w:val="ABEA9FD8"/>
    <w:lvl w:ilvl="0" w:tplc="BBD67A1C">
      <w:start w:val="1"/>
      <w:numFmt w:val="decimal"/>
      <w:lvlText w:val="%1)"/>
      <w:lvlJc w:val="left"/>
      <w:pPr>
        <w:ind w:left="1069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5A3321B8"/>
    <w:multiLevelType w:val="multilevel"/>
    <w:tmpl w:val="8DCE7FBC"/>
    <w:lvl w:ilvl="0">
      <w:start w:val="1"/>
      <w:numFmt w:val="decimal"/>
      <w:lvlText w:val="§ 1. 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5F2D1165"/>
    <w:multiLevelType w:val="hybridMultilevel"/>
    <w:tmpl w:val="04A48878"/>
    <w:lvl w:ilvl="0" w:tplc="ED9894B0">
      <w:start w:val="1"/>
      <w:numFmt w:val="decimal"/>
      <w:lvlText w:val="§ 6. 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0FE3154"/>
    <w:multiLevelType w:val="hybridMultilevel"/>
    <w:tmpl w:val="6100CA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1FF47EA"/>
    <w:multiLevelType w:val="multilevel"/>
    <w:tmpl w:val="BAFABBB4"/>
    <w:lvl w:ilvl="0">
      <w:start w:val="1"/>
      <w:numFmt w:val="decimal"/>
      <w:lvlText w:val="§ 6. 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62604EA1"/>
    <w:multiLevelType w:val="hybridMultilevel"/>
    <w:tmpl w:val="792E59A6"/>
    <w:lvl w:ilvl="0" w:tplc="3F4A5678">
      <w:start w:val="1"/>
      <w:numFmt w:val="decimal"/>
      <w:lvlText w:val="§ 6. 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5C15CB9"/>
    <w:multiLevelType w:val="multilevel"/>
    <w:tmpl w:val="AFFA93AA"/>
    <w:lvl w:ilvl="0">
      <w:start w:val="1"/>
      <w:numFmt w:val="decimal"/>
      <w:lvlText w:val="§ 5. 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58D6BF3"/>
    <w:multiLevelType w:val="hybridMultilevel"/>
    <w:tmpl w:val="0C80CD8E"/>
    <w:lvl w:ilvl="0" w:tplc="2C481106">
      <w:start w:val="1"/>
      <w:numFmt w:val="decimal"/>
      <w:lvlText w:val="§ 4. %1."/>
      <w:lvlJc w:val="left"/>
      <w:pPr>
        <w:ind w:left="1068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7"/>
  </w:num>
  <w:num w:numId="3">
    <w:abstractNumId w:val="31"/>
  </w:num>
  <w:num w:numId="4">
    <w:abstractNumId w:val="39"/>
  </w:num>
  <w:num w:numId="5">
    <w:abstractNumId w:val="12"/>
  </w:num>
  <w:num w:numId="6">
    <w:abstractNumId w:val="13"/>
  </w:num>
  <w:num w:numId="7">
    <w:abstractNumId w:val="14"/>
  </w:num>
  <w:num w:numId="8">
    <w:abstractNumId w:val="33"/>
  </w:num>
  <w:num w:numId="9">
    <w:abstractNumId w:val="15"/>
  </w:num>
  <w:num w:numId="10">
    <w:abstractNumId w:val="1"/>
  </w:num>
  <w:num w:numId="11">
    <w:abstractNumId w:val="9"/>
  </w:num>
  <w:num w:numId="12">
    <w:abstractNumId w:val="41"/>
  </w:num>
  <w:num w:numId="13">
    <w:abstractNumId w:val="25"/>
  </w:num>
  <w:num w:numId="14">
    <w:abstractNumId w:val="6"/>
  </w:num>
  <w:num w:numId="15">
    <w:abstractNumId w:val="36"/>
  </w:num>
  <w:num w:numId="16">
    <w:abstractNumId w:val="37"/>
  </w:num>
  <w:num w:numId="17">
    <w:abstractNumId w:val="28"/>
  </w:num>
  <w:num w:numId="18">
    <w:abstractNumId w:val="4"/>
  </w:num>
  <w:num w:numId="19">
    <w:abstractNumId w:val="2"/>
  </w:num>
  <w:num w:numId="20">
    <w:abstractNumId w:val="17"/>
  </w:num>
  <w:num w:numId="21">
    <w:abstractNumId w:val="22"/>
  </w:num>
  <w:num w:numId="22">
    <w:abstractNumId w:val="11"/>
  </w:num>
  <w:num w:numId="23">
    <w:abstractNumId w:val="3"/>
  </w:num>
  <w:num w:numId="24">
    <w:abstractNumId w:val="21"/>
  </w:num>
  <w:num w:numId="25">
    <w:abstractNumId w:val="43"/>
  </w:num>
  <w:num w:numId="26">
    <w:abstractNumId w:val="24"/>
  </w:num>
  <w:num w:numId="27">
    <w:abstractNumId w:val="19"/>
  </w:num>
  <w:num w:numId="28">
    <w:abstractNumId w:val="42"/>
  </w:num>
  <w:num w:numId="29">
    <w:abstractNumId w:val="38"/>
  </w:num>
  <w:num w:numId="30">
    <w:abstractNumId w:val="40"/>
  </w:num>
  <w:num w:numId="31">
    <w:abstractNumId w:val="18"/>
  </w:num>
  <w:num w:numId="32">
    <w:abstractNumId w:val="27"/>
  </w:num>
  <w:num w:numId="33">
    <w:abstractNumId w:val="10"/>
  </w:num>
  <w:num w:numId="34">
    <w:abstractNumId w:val="29"/>
  </w:num>
  <w:num w:numId="35">
    <w:abstractNumId w:val="16"/>
  </w:num>
  <w:num w:numId="36">
    <w:abstractNumId w:val="30"/>
  </w:num>
  <w:num w:numId="37">
    <w:abstractNumId w:val="32"/>
  </w:num>
  <w:num w:numId="38">
    <w:abstractNumId w:val="5"/>
  </w:num>
  <w:num w:numId="39">
    <w:abstractNumId w:val="20"/>
  </w:num>
  <w:num w:numId="40">
    <w:abstractNumId w:val="0"/>
  </w:num>
  <w:num w:numId="41">
    <w:abstractNumId w:val="26"/>
  </w:num>
  <w:num w:numId="42">
    <w:abstractNumId w:val="23"/>
  </w:num>
  <w:num w:numId="43">
    <w:abstractNumId w:val="35"/>
  </w:num>
  <w:num w:numId="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98F"/>
    <w:rsid w:val="000052E9"/>
    <w:rsid w:val="00016F73"/>
    <w:rsid w:val="0002028E"/>
    <w:rsid w:val="00055BE9"/>
    <w:rsid w:val="00073DB3"/>
    <w:rsid w:val="00077195"/>
    <w:rsid w:val="000A7543"/>
    <w:rsid w:val="000C330A"/>
    <w:rsid w:val="000C6D06"/>
    <w:rsid w:val="000D1C85"/>
    <w:rsid w:val="000E23DF"/>
    <w:rsid w:val="000E7616"/>
    <w:rsid w:val="000F123B"/>
    <w:rsid w:val="001025A3"/>
    <w:rsid w:val="00112000"/>
    <w:rsid w:val="0011352E"/>
    <w:rsid w:val="001224F7"/>
    <w:rsid w:val="00133D2D"/>
    <w:rsid w:val="00140AAE"/>
    <w:rsid w:val="00144463"/>
    <w:rsid w:val="0015749A"/>
    <w:rsid w:val="00175F38"/>
    <w:rsid w:val="00193A1C"/>
    <w:rsid w:val="001A1231"/>
    <w:rsid w:val="001B6B44"/>
    <w:rsid w:val="001C0BBE"/>
    <w:rsid w:val="001C21D9"/>
    <w:rsid w:val="001C3FBB"/>
    <w:rsid w:val="001C5FF5"/>
    <w:rsid w:val="001D2F2E"/>
    <w:rsid w:val="001F6FAF"/>
    <w:rsid w:val="001F7431"/>
    <w:rsid w:val="00202705"/>
    <w:rsid w:val="0020472C"/>
    <w:rsid w:val="002148E6"/>
    <w:rsid w:val="0023191F"/>
    <w:rsid w:val="002618A8"/>
    <w:rsid w:val="0026228A"/>
    <w:rsid w:val="00270CC0"/>
    <w:rsid w:val="002871AC"/>
    <w:rsid w:val="002927D1"/>
    <w:rsid w:val="002A12D9"/>
    <w:rsid w:val="002B7903"/>
    <w:rsid w:val="002C5973"/>
    <w:rsid w:val="002E136D"/>
    <w:rsid w:val="002F0E11"/>
    <w:rsid w:val="00303369"/>
    <w:rsid w:val="003266C5"/>
    <w:rsid w:val="003271E9"/>
    <w:rsid w:val="00355D7F"/>
    <w:rsid w:val="003A09C6"/>
    <w:rsid w:val="003A2ABE"/>
    <w:rsid w:val="003A5FAA"/>
    <w:rsid w:val="003B2D30"/>
    <w:rsid w:val="003C4044"/>
    <w:rsid w:val="003C69ED"/>
    <w:rsid w:val="003C7C91"/>
    <w:rsid w:val="003E2E0A"/>
    <w:rsid w:val="00404198"/>
    <w:rsid w:val="0043291A"/>
    <w:rsid w:val="004477D6"/>
    <w:rsid w:val="00462E8A"/>
    <w:rsid w:val="0048398F"/>
    <w:rsid w:val="004873A7"/>
    <w:rsid w:val="004C1E61"/>
    <w:rsid w:val="004E23EB"/>
    <w:rsid w:val="00504721"/>
    <w:rsid w:val="005149C1"/>
    <w:rsid w:val="005209FD"/>
    <w:rsid w:val="00540AD2"/>
    <w:rsid w:val="00546789"/>
    <w:rsid w:val="00546B34"/>
    <w:rsid w:val="00556886"/>
    <w:rsid w:val="0057194D"/>
    <w:rsid w:val="0057614B"/>
    <w:rsid w:val="00580BD6"/>
    <w:rsid w:val="00590309"/>
    <w:rsid w:val="00595B73"/>
    <w:rsid w:val="005D51E7"/>
    <w:rsid w:val="005E745B"/>
    <w:rsid w:val="00604BA7"/>
    <w:rsid w:val="00604C34"/>
    <w:rsid w:val="00615120"/>
    <w:rsid w:val="0061585B"/>
    <w:rsid w:val="00624665"/>
    <w:rsid w:val="00634BF3"/>
    <w:rsid w:val="006863C5"/>
    <w:rsid w:val="00691E4F"/>
    <w:rsid w:val="006A0C41"/>
    <w:rsid w:val="006A2248"/>
    <w:rsid w:val="006C1B2E"/>
    <w:rsid w:val="006C2CDC"/>
    <w:rsid w:val="006C759C"/>
    <w:rsid w:val="00722024"/>
    <w:rsid w:val="007258ED"/>
    <w:rsid w:val="00743AC2"/>
    <w:rsid w:val="007510FA"/>
    <w:rsid w:val="00764790"/>
    <w:rsid w:val="007729DC"/>
    <w:rsid w:val="007B0FC6"/>
    <w:rsid w:val="007B23A0"/>
    <w:rsid w:val="007B292E"/>
    <w:rsid w:val="007D2BAE"/>
    <w:rsid w:val="007E0A6D"/>
    <w:rsid w:val="007F0B93"/>
    <w:rsid w:val="008000C8"/>
    <w:rsid w:val="00800560"/>
    <w:rsid w:val="008019E0"/>
    <w:rsid w:val="008127E0"/>
    <w:rsid w:val="00813DE2"/>
    <w:rsid w:val="008520AD"/>
    <w:rsid w:val="00857C82"/>
    <w:rsid w:val="008709BB"/>
    <w:rsid w:val="00875141"/>
    <w:rsid w:val="00884EBE"/>
    <w:rsid w:val="00885501"/>
    <w:rsid w:val="00885FD6"/>
    <w:rsid w:val="008929BC"/>
    <w:rsid w:val="008A0892"/>
    <w:rsid w:val="008A109A"/>
    <w:rsid w:val="008A38E1"/>
    <w:rsid w:val="008B7934"/>
    <w:rsid w:val="008B79A9"/>
    <w:rsid w:val="008C17EE"/>
    <w:rsid w:val="008D7500"/>
    <w:rsid w:val="008E4174"/>
    <w:rsid w:val="008F4E88"/>
    <w:rsid w:val="00901434"/>
    <w:rsid w:val="00906B70"/>
    <w:rsid w:val="00917A89"/>
    <w:rsid w:val="009423C6"/>
    <w:rsid w:val="009504D5"/>
    <w:rsid w:val="009611D2"/>
    <w:rsid w:val="009A1F87"/>
    <w:rsid w:val="009A4A20"/>
    <w:rsid w:val="009E4E91"/>
    <w:rsid w:val="00A02849"/>
    <w:rsid w:val="00A36315"/>
    <w:rsid w:val="00A419C8"/>
    <w:rsid w:val="00A508C5"/>
    <w:rsid w:val="00A635AD"/>
    <w:rsid w:val="00AB7347"/>
    <w:rsid w:val="00AC3E27"/>
    <w:rsid w:val="00AC77C0"/>
    <w:rsid w:val="00AD7D9F"/>
    <w:rsid w:val="00AE00E5"/>
    <w:rsid w:val="00B016B1"/>
    <w:rsid w:val="00B059FD"/>
    <w:rsid w:val="00B25ECD"/>
    <w:rsid w:val="00B34D9E"/>
    <w:rsid w:val="00B70455"/>
    <w:rsid w:val="00B81A11"/>
    <w:rsid w:val="00B9687F"/>
    <w:rsid w:val="00BE782C"/>
    <w:rsid w:val="00BF1200"/>
    <w:rsid w:val="00C21854"/>
    <w:rsid w:val="00C334B7"/>
    <w:rsid w:val="00C34994"/>
    <w:rsid w:val="00C4404F"/>
    <w:rsid w:val="00C457E0"/>
    <w:rsid w:val="00C54286"/>
    <w:rsid w:val="00C54DC2"/>
    <w:rsid w:val="00C55D71"/>
    <w:rsid w:val="00C92FCB"/>
    <w:rsid w:val="00CB4C80"/>
    <w:rsid w:val="00CD23CA"/>
    <w:rsid w:val="00CF043E"/>
    <w:rsid w:val="00CF73F6"/>
    <w:rsid w:val="00D026D7"/>
    <w:rsid w:val="00D076A3"/>
    <w:rsid w:val="00D20D5F"/>
    <w:rsid w:val="00D30EDB"/>
    <w:rsid w:val="00D50B80"/>
    <w:rsid w:val="00D61ADD"/>
    <w:rsid w:val="00D77143"/>
    <w:rsid w:val="00D80869"/>
    <w:rsid w:val="00D81A50"/>
    <w:rsid w:val="00D868D8"/>
    <w:rsid w:val="00D90F9B"/>
    <w:rsid w:val="00D9421E"/>
    <w:rsid w:val="00D94ECC"/>
    <w:rsid w:val="00DC68EA"/>
    <w:rsid w:val="00DD2971"/>
    <w:rsid w:val="00DF0175"/>
    <w:rsid w:val="00DF2456"/>
    <w:rsid w:val="00E007C9"/>
    <w:rsid w:val="00E31097"/>
    <w:rsid w:val="00E53CA4"/>
    <w:rsid w:val="00E54F5E"/>
    <w:rsid w:val="00E65DCD"/>
    <w:rsid w:val="00E72778"/>
    <w:rsid w:val="00E911C2"/>
    <w:rsid w:val="00EA618F"/>
    <w:rsid w:val="00EA6B50"/>
    <w:rsid w:val="00EC4EAC"/>
    <w:rsid w:val="00EC5D51"/>
    <w:rsid w:val="00EF1811"/>
    <w:rsid w:val="00F66A83"/>
    <w:rsid w:val="00F66B24"/>
    <w:rsid w:val="00F67A79"/>
    <w:rsid w:val="00F720FD"/>
    <w:rsid w:val="00F81045"/>
    <w:rsid w:val="00F94FB7"/>
    <w:rsid w:val="00FA671F"/>
    <w:rsid w:val="00FB04A1"/>
    <w:rsid w:val="00FC66E6"/>
    <w:rsid w:val="00FD5397"/>
    <w:rsid w:val="00FD5CD8"/>
    <w:rsid w:val="00FE2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30988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Normalny">
    <w:name w:val="Normal"/>
    <w:qFormat/>
    <w:rsid w:val="0048398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839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8398F"/>
  </w:style>
  <w:style w:type="paragraph" w:styleId="Stopka">
    <w:name w:val="footer"/>
    <w:basedOn w:val="Normalny"/>
    <w:link w:val="StopkaZnak"/>
    <w:uiPriority w:val="99"/>
    <w:unhideWhenUsed/>
    <w:rsid w:val="0048398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8398F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8398F"/>
    <w:pPr>
      <w:widowControl w:val="0"/>
      <w:spacing w:after="120"/>
    </w:pPr>
    <w:rPr>
      <w:rFonts w:ascii="Times New Roman" w:eastAsia="Times New Roman" w:hAnsi="Times New Roman"/>
      <w:sz w:val="20"/>
      <w:szCs w:val="20"/>
    </w:rPr>
  </w:style>
  <w:style w:type="character" w:customStyle="1" w:styleId="TekstpodstawowyZnak">
    <w:name w:val="Tekst podstawowy Znak"/>
    <w:link w:val="Tekstpodstawowy"/>
    <w:uiPriority w:val="99"/>
    <w:semiHidden/>
    <w:rsid w:val="0048398F"/>
    <w:rPr>
      <w:rFonts w:ascii="Times New Roman" w:eastAsia="Times New Roman" w:hAnsi="Times New Roman" w:cs="Times New Roman"/>
      <w:sz w:val="20"/>
      <w:szCs w:val="20"/>
      <w:lang w:val="pl-PL"/>
    </w:rPr>
  </w:style>
  <w:style w:type="paragraph" w:customStyle="1" w:styleId="Jasnasiatkaakcent31">
    <w:name w:val="Jasna siatka — akcent 31"/>
    <w:basedOn w:val="Normalny"/>
    <w:uiPriority w:val="34"/>
    <w:qFormat/>
    <w:rsid w:val="003271E9"/>
    <w:pPr>
      <w:ind w:left="720"/>
      <w:contextualSpacing/>
    </w:pPr>
  </w:style>
  <w:style w:type="table" w:styleId="Tabela-Siatka">
    <w:name w:val="Table Grid"/>
    <w:basedOn w:val="Standardowy"/>
    <w:uiPriority w:val="59"/>
    <w:rsid w:val="007510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uiPriority w:val="99"/>
    <w:semiHidden/>
    <w:unhideWhenUsed/>
    <w:rsid w:val="00303369"/>
  </w:style>
  <w:style w:type="paragraph" w:styleId="NormalnyWeb">
    <w:name w:val="Normal (Web)"/>
    <w:basedOn w:val="Normalny"/>
    <w:uiPriority w:val="99"/>
    <w:unhideWhenUsed/>
    <w:rsid w:val="006C2C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857C82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857C82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72"/>
    <w:qFormat/>
    <w:rsid w:val="00D80869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871AC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871AC"/>
    <w:rPr>
      <w:rFonts w:ascii="Times New Roman" w:eastAsia="Calibri" w:hAnsi="Times New Roman"/>
      <w:sz w:val="18"/>
      <w:szCs w:val="18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E26B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E26BE"/>
    <w:rPr>
      <w:rFonts w:ascii="Calibri" w:eastAsia="Calibri" w:hAnsi="Calibri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E26B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Normalny">
    <w:name w:val="Normal"/>
    <w:qFormat/>
    <w:rsid w:val="0048398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839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8398F"/>
  </w:style>
  <w:style w:type="paragraph" w:styleId="Stopka">
    <w:name w:val="footer"/>
    <w:basedOn w:val="Normalny"/>
    <w:link w:val="StopkaZnak"/>
    <w:uiPriority w:val="99"/>
    <w:unhideWhenUsed/>
    <w:rsid w:val="0048398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8398F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8398F"/>
    <w:pPr>
      <w:widowControl w:val="0"/>
      <w:spacing w:after="120"/>
    </w:pPr>
    <w:rPr>
      <w:rFonts w:ascii="Times New Roman" w:eastAsia="Times New Roman" w:hAnsi="Times New Roman"/>
      <w:sz w:val="20"/>
      <w:szCs w:val="20"/>
    </w:rPr>
  </w:style>
  <w:style w:type="character" w:customStyle="1" w:styleId="TekstpodstawowyZnak">
    <w:name w:val="Tekst podstawowy Znak"/>
    <w:link w:val="Tekstpodstawowy"/>
    <w:uiPriority w:val="99"/>
    <w:semiHidden/>
    <w:rsid w:val="0048398F"/>
    <w:rPr>
      <w:rFonts w:ascii="Times New Roman" w:eastAsia="Times New Roman" w:hAnsi="Times New Roman" w:cs="Times New Roman"/>
      <w:sz w:val="20"/>
      <w:szCs w:val="20"/>
      <w:lang w:val="pl-PL"/>
    </w:rPr>
  </w:style>
  <w:style w:type="paragraph" w:customStyle="1" w:styleId="Jasnasiatkaakcent31">
    <w:name w:val="Jasna siatka — akcent 31"/>
    <w:basedOn w:val="Normalny"/>
    <w:uiPriority w:val="34"/>
    <w:qFormat/>
    <w:rsid w:val="003271E9"/>
    <w:pPr>
      <w:ind w:left="720"/>
      <w:contextualSpacing/>
    </w:pPr>
  </w:style>
  <w:style w:type="table" w:styleId="Tabela-Siatka">
    <w:name w:val="Table Grid"/>
    <w:basedOn w:val="Standardowy"/>
    <w:uiPriority w:val="59"/>
    <w:rsid w:val="007510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uiPriority w:val="99"/>
    <w:semiHidden/>
    <w:unhideWhenUsed/>
    <w:rsid w:val="00303369"/>
  </w:style>
  <w:style w:type="paragraph" w:styleId="NormalnyWeb">
    <w:name w:val="Normal (Web)"/>
    <w:basedOn w:val="Normalny"/>
    <w:uiPriority w:val="99"/>
    <w:unhideWhenUsed/>
    <w:rsid w:val="006C2C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857C82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857C82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72"/>
    <w:qFormat/>
    <w:rsid w:val="00D80869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871AC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871AC"/>
    <w:rPr>
      <w:rFonts w:ascii="Times New Roman" w:eastAsia="Calibri" w:hAnsi="Times New Roman"/>
      <w:sz w:val="18"/>
      <w:szCs w:val="18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E26B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E26BE"/>
    <w:rPr>
      <w:rFonts w:ascii="Calibri" w:eastAsia="Calibri" w:hAnsi="Calibri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E26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0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9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5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6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1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5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3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3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7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7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4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2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9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0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3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9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7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2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3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2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7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1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8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0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3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8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4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4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3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1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4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8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0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0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5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choma@etisoft.com.pl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choma@etisoft.com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rwis.krakow@etisoft.com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5</Pages>
  <Words>1008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RADCY PRAWNEGO JAKUB LISZKA</Company>
  <LinksUpToDate>false</LinksUpToDate>
  <CharactersWithSpaces>7048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Liszka</dc:creator>
  <cp:lastModifiedBy>Katarzyna O.</cp:lastModifiedBy>
  <cp:revision>23</cp:revision>
  <cp:lastPrinted>2018-05-14T07:49:00Z</cp:lastPrinted>
  <dcterms:created xsi:type="dcterms:W3CDTF">2023-01-05T10:26:00Z</dcterms:created>
  <dcterms:modified xsi:type="dcterms:W3CDTF">2023-01-11T11:34:00Z</dcterms:modified>
</cp:coreProperties>
</file>