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13F3" w:rsidRDefault="00F513F3" w:rsidP="003E237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i/>
          <w:color w:val="222222"/>
          <w:sz w:val="24"/>
          <w:szCs w:val="24"/>
          <w:lang w:eastAsia="pl-PL"/>
        </w:rPr>
      </w:pPr>
      <w:r>
        <w:rPr>
          <w:rFonts w:eastAsia="Times New Roman" w:cstheme="minorHAnsi"/>
          <w:b/>
          <w:color w:val="222222"/>
          <w:sz w:val="24"/>
          <w:szCs w:val="24"/>
          <w:lang w:eastAsia="pl-PL"/>
        </w:rPr>
        <w:t>MABUCHI</w:t>
      </w:r>
      <w:r w:rsidR="00D53343">
        <w:rPr>
          <w:rFonts w:eastAsia="Times New Roman" w:cstheme="minorHAnsi"/>
          <w:b/>
          <w:color w:val="222222"/>
          <w:sz w:val="24"/>
          <w:szCs w:val="24"/>
          <w:lang w:eastAsia="pl-PL"/>
        </w:rPr>
        <w:t xml:space="preserve"> </w:t>
      </w:r>
      <w:r w:rsidR="00D53343" w:rsidRPr="00D53343">
        <w:rPr>
          <w:rFonts w:eastAsia="Times New Roman" w:cstheme="minorHAnsi"/>
          <w:i/>
          <w:color w:val="222222"/>
          <w:sz w:val="24"/>
          <w:szCs w:val="24"/>
          <w:lang w:eastAsia="pl-PL"/>
        </w:rPr>
        <w:t>(tłumaczenie translator gogle)</w:t>
      </w:r>
    </w:p>
    <w:p w:rsidR="00D53343" w:rsidRPr="00D53343" w:rsidRDefault="00D53343" w:rsidP="003E237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i/>
          <w:color w:val="222222"/>
          <w:sz w:val="24"/>
          <w:szCs w:val="24"/>
          <w:lang w:eastAsia="pl-PL"/>
        </w:rPr>
      </w:pPr>
      <w:bookmarkStart w:id="0" w:name="_GoBack"/>
      <w:bookmarkEnd w:id="0"/>
    </w:p>
    <w:p w:rsidR="004415DC" w:rsidRPr="004415DC" w:rsidRDefault="004415DC" w:rsidP="003E237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b/>
          <w:color w:val="222222"/>
          <w:sz w:val="24"/>
          <w:szCs w:val="24"/>
          <w:lang w:eastAsia="pl-PL"/>
        </w:rPr>
      </w:pPr>
      <w:r w:rsidRPr="004415DC">
        <w:rPr>
          <w:rFonts w:eastAsia="Times New Roman" w:cstheme="minorHAnsi"/>
          <w:b/>
          <w:color w:val="222222"/>
          <w:sz w:val="24"/>
          <w:szCs w:val="24"/>
          <w:lang w:eastAsia="pl-PL"/>
        </w:rPr>
        <w:t>Materiały Podstawowa umowa handlowa</w:t>
      </w:r>
    </w:p>
    <w:p w:rsidR="004415DC" w:rsidRPr="003E2378" w:rsidRDefault="004415DC"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Niniejsza standardowa umowa kupna (niniejsza „Umowa”) z dnia [wstaw DZIEŃ MIESIĄC ROK] („Data wejścia w życie”) na zakup surowców, części, wyposażenia, urządzeń i innych elementów (zwanych dalej „Zamówionymi pozycjami”) zawiera podstawowe informacje związane z sprzedaż, produkcja, przetwarzanie, montaż, naprawa itp. znajduje się między ###### z głównym miejscem prowadzenia działalności pod adresem ###### („Kupujący”) a [wstawić NAZWĘ SPRZEDAWCY], a [wstawić nazwę SPRZEDAWCY KRAJ LUB PAŃSTWO WCHODZENIA], z głównym miejscem prowadzenia działalności pod adresem [wstaw ADRES SPRZEDAWCY] („Sprzedający”).</w:t>
      </w:r>
    </w:p>
    <w:p w:rsidR="00637FC3" w:rsidRDefault="00637FC3" w:rsidP="003E2378">
      <w:pPr>
        <w:pStyle w:val="HTML-wstpniesformatowany"/>
        <w:shd w:val="clear" w:color="auto" w:fill="F8F9FA"/>
        <w:jc w:val="both"/>
        <w:rPr>
          <w:rFonts w:asciiTheme="minorHAnsi" w:hAnsiTheme="minorHAnsi" w:cstheme="minorHAnsi"/>
          <w:b/>
          <w:color w:val="222222"/>
          <w:sz w:val="24"/>
          <w:szCs w:val="24"/>
        </w:rPr>
      </w:pPr>
    </w:p>
    <w:p w:rsidR="004415DC" w:rsidRPr="00637FC3" w:rsidRDefault="004415DC"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Rozdział 1 - Postanowienia ogólne</w:t>
      </w:r>
    </w:p>
    <w:p w:rsidR="004415DC" w:rsidRPr="00637FC3" w:rsidRDefault="004415DC"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(Umowa podstawowa)</w:t>
      </w:r>
    </w:p>
    <w:p w:rsidR="004415DC" w:rsidRPr="00637FC3" w:rsidRDefault="004415DC"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artykuł 1</w:t>
      </w:r>
    </w:p>
    <w:p w:rsidR="004415DC" w:rsidRPr="003E2378" w:rsidRDefault="004415DC"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Postanowienia niniejszej Umowy mają zastosowanie do wszystkich indywidualnych transakcji pomiędzy Kupującym a Sprzedającym (dalej „Umowa Indywidualna”). Nie stanowi to jednak przeszkody, aby Umowa Indywidualna eliminowała stosowanie niektórych warunków określonych w niniejszej Umowie lub angażowała się w sprawy inne niż te zawarte w niniejszej Umowie.</w:t>
      </w:r>
    </w:p>
    <w:p w:rsidR="004415DC" w:rsidRPr="00637FC3" w:rsidRDefault="004415DC"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(Wzajemna współpraca)</w:t>
      </w:r>
    </w:p>
    <w:p w:rsidR="004415DC" w:rsidRPr="00637FC3" w:rsidRDefault="004415DC"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Artykuł 2</w:t>
      </w:r>
    </w:p>
    <w:p w:rsidR="004415DC" w:rsidRPr="003E2378" w:rsidRDefault="004415DC"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Wykonując niniejszą Umowę, Sprzedający będzie współpracował z Kupującym, tak aby działalność produkcyjna i sprzedażowa Kupującego mogła być wykonywana sprawnie i ekonomicznie, a Kupujący z należytą starannością zapewni wygodę, tak aby zobowiązania Sprzedającego mogły być wykonywane szybko i dokładnie; obie strony zapewniają wzajemną współpracę oraz dążą do współistnienia i wzajemnego dobrobytu.</w:t>
      </w:r>
    </w:p>
    <w:p w:rsidR="004415DC" w:rsidRPr="00637FC3" w:rsidRDefault="004415DC"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(Poufność)</w:t>
      </w:r>
    </w:p>
    <w:p w:rsidR="004415DC" w:rsidRPr="00637FC3" w:rsidRDefault="004415DC"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Artykuł 3</w:t>
      </w:r>
    </w:p>
    <w:p w:rsidR="004415DC" w:rsidRPr="003E2378" w:rsidRDefault="004415DC"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1 Specyfikacje, dane produkcyjne, zakupione ilości produktów oraz inne informacje biznesowe i techniczne przekazane Sprzedającemu przez Kupującego lub jego podmioty stowarzyszone w związku z wykonywaniem niniejszej Umowy i Umów Indywidualnych („Informacje Poufne”) pozostają własnością Kupującego. Sprzedawca będzie traktować Informacje Poufne jako poufne i nie będzie wykorzystywać Informacji Poufnych w jakimkolwiek celu szkodzącym interesom Kupującego i jego Podmiotów Stowarzyszonych ani ujawniać ich stronom trzecim, chyba że za uprzednią pisemną zgodą Kupującego.</w:t>
      </w:r>
    </w:p>
    <w:p w:rsidR="004415DC" w:rsidRPr="003E2378" w:rsidRDefault="004415DC"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2 Sprzedający zachowa poufność technicznych i ekonomicznych informacji Kupującego.</w:t>
      </w:r>
    </w:p>
    <w:p w:rsidR="004415DC" w:rsidRPr="003E2378" w:rsidRDefault="004415DC"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3 Sprzedawca nie będzie publikować, bez uprzedniej pisemnej zgody Kupującego, faktu, że Sprzedający dostarczył lub zlecił dostarczenie Towarów Kupującemu lub jego Podmiotom Powiązanym, ani nie użyje nazwy, znaków towarowych, materiałów chronionych prawem autorskim lub innej własności intelektualnej lub Towarów Kupującego lub jego Podmiotów Powiązanych w reklamach lub innych publikacjach Sprzedawcy.</w:t>
      </w:r>
    </w:p>
    <w:p w:rsidR="004415DC" w:rsidRPr="00637FC3" w:rsidRDefault="004415DC"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(Relacje między stronami)</w:t>
      </w:r>
    </w:p>
    <w:p w:rsidR="004415DC" w:rsidRPr="00637FC3" w:rsidRDefault="004415DC"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Artykuł 4</w:t>
      </w:r>
    </w:p>
    <w:p w:rsidR="004415DC" w:rsidRPr="003E2378" w:rsidRDefault="004415DC"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Sprzedawca potwierdza, że ​​jest niezależną stroną, a Sprzedawca nie będzie twierdził, że jest przedstawicielem lub agentem Kupującego. Ponadto Sprzedawca nie może kupować towarów ani usług jako przedstawiciel Kupującego.</w:t>
      </w:r>
    </w:p>
    <w:p w:rsidR="00637FC3" w:rsidRDefault="00637FC3" w:rsidP="003E2378">
      <w:pPr>
        <w:pStyle w:val="HTML-wstpniesformatowany"/>
        <w:shd w:val="clear" w:color="auto" w:fill="F8F9FA"/>
        <w:jc w:val="both"/>
        <w:rPr>
          <w:rFonts w:asciiTheme="minorHAnsi" w:hAnsiTheme="minorHAnsi" w:cstheme="minorHAnsi"/>
          <w:b/>
          <w:color w:val="222222"/>
          <w:sz w:val="24"/>
          <w:szCs w:val="24"/>
        </w:rPr>
      </w:pPr>
    </w:p>
    <w:p w:rsidR="004415DC" w:rsidRPr="00637FC3" w:rsidRDefault="004415DC"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Rozdział 2 - Powiadomienia</w:t>
      </w:r>
    </w:p>
    <w:p w:rsidR="004415DC" w:rsidRPr="00637FC3" w:rsidRDefault="004415DC"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(Obowiązek powiadomienia sprzedającego)</w:t>
      </w:r>
    </w:p>
    <w:p w:rsidR="004415DC" w:rsidRPr="00637FC3" w:rsidRDefault="004415DC"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Artykuł 5</w:t>
      </w:r>
    </w:p>
    <w:p w:rsidR="004415DC" w:rsidRPr="003E2378" w:rsidRDefault="004415DC"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1) W przypadku handlu z Kupującym, Sprzedający powiadomi Kupującego o:</w:t>
      </w:r>
    </w:p>
    <w:p w:rsidR="004415DC" w:rsidRPr="003E2378" w:rsidRDefault="004415DC"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(a) instrukcje wymagane do rozpoczęcia i kontynuacji transakcji przez Kupującego;</w:t>
      </w:r>
    </w:p>
    <w:p w:rsidR="004415DC" w:rsidRPr="003E2378" w:rsidRDefault="004415DC"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(b) Księga rekordów transakcji określona przez Kupującego;</w:t>
      </w:r>
    </w:p>
    <w:p w:rsidR="004415DC" w:rsidRPr="003E2378" w:rsidRDefault="004415DC"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lastRenderedPageBreak/>
        <w:t>(c) informacje finansowe, jeśli nie zostały opublikowane;</w:t>
      </w:r>
    </w:p>
    <w:p w:rsidR="004415DC" w:rsidRPr="003E2378" w:rsidRDefault="004415DC"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(d) Plan ciągłości działania (BCP).</w:t>
      </w:r>
    </w:p>
    <w:p w:rsidR="004415DC" w:rsidRPr="003E2378" w:rsidRDefault="004415DC"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2) Sprzedawca niezwłocznie powiadomi Kupującego o zmianie wynikającej z poprzedniego paragrafu.</w:t>
      </w:r>
    </w:p>
    <w:p w:rsidR="004415DC" w:rsidRPr="003E2378" w:rsidRDefault="004415DC"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3) Sprzedawca w przypadku otrzymania zapytania Kupującego podejmie współpracę poprzez utworzenie ankiety dotyczącej jego sytuacji biznesowej w formacie określonym przez Kupującego i przesłanie go Kupującemu.</w:t>
      </w:r>
    </w:p>
    <w:p w:rsidR="004415DC" w:rsidRPr="003E2378" w:rsidRDefault="004415DC"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4) Sprzedający niezwłocznie powiadomi Kupującego w przypadku, gdy Sprzedający stanie się przedmiotem którejkolwiek z przyczyn określonych w art. 45 ust. 1 lub gdy zachodzi obawa o inną istotną zmianę w działalności Sprzedającego.</w:t>
      </w:r>
    </w:p>
    <w:p w:rsidR="004415DC" w:rsidRPr="003E2378" w:rsidRDefault="004415DC" w:rsidP="003E2378">
      <w:pPr>
        <w:pStyle w:val="HTML-wstpniesformatowany"/>
        <w:shd w:val="clear" w:color="auto" w:fill="F8F9FA"/>
        <w:jc w:val="both"/>
        <w:rPr>
          <w:rFonts w:asciiTheme="minorHAnsi" w:hAnsiTheme="minorHAnsi" w:cstheme="minorHAnsi"/>
          <w:color w:val="222222"/>
          <w:sz w:val="24"/>
          <w:szCs w:val="24"/>
        </w:rPr>
      </w:pPr>
    </w:p>
    <w:p w:rsidR="004415DC" w:rsidRPr="00637FC3" w:rsidRDefault="004415DC"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Rozdział 3 - Umowy indywidualne</w:t>
      </w:r>
    </w:p>
    <w:p w:rsidR="004415DC" w:rsidRPr="00637FC3" w:rsidRDefault="004415DC"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(Zawarcie umowy indywidualnej)</w:t>
      </w:r>
    </w:p>
    <w:p w:rsidR="004415DC" w:rsidRPr="00637FC3" w:rsidRDefault="004415DC"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Artykuł VI</w:t>
      </w:r>
    </w:p>
    <w:p w:rsidR="004415DC" w:rsidRPr="003E2378" w:rsidRDefault="004415DC"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1) Umowa Indywidualna zostaje zawarta po wystawieniu przez Kupującego Sprzedającemu zamówienia w formacie wskazanym przez Kupującego oraz po przedłożeniu Kupującemu potwierdzenia zamówienia lub wyrażenia woli akceptacji przez Sprzedającego.</w:t>
      </w:r>
    </w:p>
    <w:p w:rsidR="004415DC" w:rsidRPr="003E2378" w:rsidRDefault="004415DC"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2) W przypadku wątpliwości lub sprzeciwu co do treści zamówienia Kupującego, Sprzedawca zgłosi żądanie w ciągu pięciu dni od otrzymania zamówienia, itp. W przypadku braku takiego żądania, uważa się, że Sprzedawca zaakceptował zamówienie Kupującego w stanie, w jakim jest.</w:t>
      </w:r>
    </w:p>
    <w:p w:rsidR="004415DC" w:rsidRPr="00637FC3" w:rsidRDefault="004415DC"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(Zmiana i rozwiązanie umowy indywidualnej)</w:t>
      </w:r>
    </w:p>
    <w:p w:rsidR="004415DC" w:rsidRPr="00637FC3" w:rsidRDefault="004415DC"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Artykuł 7</w:t>
      </w:r>
    </w:p>
    <w:p w:rsidR="004415DC" w:rsidRPr="003E2378" w:rsidRDefault="004415DC"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1) W przypadku zaistnienia nieuniknionej sytuacji, Kupujący i Sprzedający mogą, po zawarciu porozumienia, zmienić w całości lub w części lub wypowiedzieć Umowę Indywidualną zawartą zgodnie z poprzednim artykułem.</w:t>
      </w:r>
    </w:p>
    <w:p w:rsidR="004415DC" w:rsidRPr="003E2378" w:rsidRDefault="004415DC"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2) W przypadku poniesienia szkody przez Kupującego lub Sprzedającego w wyniku zmiany lub rozwiązania Umowy Indywidualnej, druga strona naprawi szkody. Wysokość odszkodowania zostanie ustalona na podstawie</w:t>
      </w:r>
      <w:r w:rsidR="00637FC3">
        <w:rPr>
          <w:rFonts w:asciiTheme="minorHAnsi" w:hAnsiTheme="minorHAnsi" w:cstheme="minorHAnsi"/>
          <w:color w:val="222222"/>
          <w:sz w:val="24"/>
          <w:szCs w:val="24"/>
        </w:rPr>
        <w:t xml:space="preserve"> </w:t>
      </w:r>
      <w:r w:rsidRPr="003E2378">
        <w:rPr>
          <w:rFonts w:asciiTheme="minorHAnsi" w:hAnsiTheme="minorHAnsi" w:cstheme="minorHAnsi"/>
          <w:color w:val="222222"/>
          <w:sz w:val="24"/>
          <w:szCs w:val="24"/>
        </w:rPr>
        <w:t>konsultacje między Kupującym a Sprzedającym.</w:t>
      </w:r>
    </w:p>
    <w:p w:rsidR="00637FC3" w:rsidRDefault="00637FC3" w:rsidP="003E2378">
      <w:pPr>
        <w:pStyle w:val="HTML-wstpniesformatowany"/>
        <w:shd w:val="clear" w:color="auto" w:fill="F8F9FA"/>
        <w:jc w:val="both"/>
        <w:rPr>
          <w:rFonts w:asciiTheme="minorHAnsi" w:hAnsiTheme="minorHAnsi" w:cstheme="minorHAnsi"/>
          <w:b/>
          <w:color w:val="222222"/>
          <w:sz w:val="24"/>
          <w:szCs w:val="24"/>
        </w:rPr>
      </w:pPr>
    </w:p>
    <w:p w:rsidR="004415DC" w:rsidRPr="00637FC3" w:rsidRDefault="004415DC"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Rozdział 4 - Oszacowanie i cena</w:t>
      </w:r>
    </w:p>
    <w:p w:rsidR="004415DC" w:rsidRPr="00637FC3" w:rsidRDefault="004415DC"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(Oszacowanie)</w:t>
      </w:r>
    </w:p>
    <w:p w:rsidR="004415DC" w:rsidRPr="00637FC3" w:rsidRDefault="004415DC"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Artykuł VIII</w:t>
      </w:r>
    </w:p>
    <w:p w:rsidR="004415DC" w:rsidRPr="003E2378" w:rsidRDefault="004415DC"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1) W przypadku zamiaru zawarcia przez Sprzedającego Umowy Indywidualnej z Kupującym, Sprzedający z wyprzedzeniem przedstawi Kupującemu wycenę, zgodnie z instrukcjami Kupującego. W przypadku żądania Kupującego, Sprzedający przedstawi zestawienie kosztów własnych, roboczogodzin, kosztów osobowych i innych kosztów związanych z ceną szacunkową, zgodnie z formatem i klasyfikacjami określonymi przez Kupującego.</w:t>
      </w:r>
    </w:p>
    <w:p w:rsidR="004415DC" w:rsidRPr="003E2378" w:rsidRDefault="004415DC"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2) Sprzedawca nie będzie zmawiał się ani nie angażował się w żadne nieuczciwe praktyki przy składaniu wyceny.</w:t>
      </w:r>
    </w:p>
    <w:p w:rsidR="004415DC" w:rsidRPr="00637FC3" w:rsidRDefault="004415DC"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 xml:space="preserve"> (Cena £)</w:t>
      </w:r>
    </w:p>
    <w:p w:rsidR="004415DC" w:rsidRPr="00637FC3" w:rsidRDefault="004415DC"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Artykuł 9</w:t>
      </w:r>
    </w:p>
    <w:p w:rsidR="004415DC" w:rsidRPr="003E2378" w:rsidRDefault="004415DC"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Cena Zamówionych Przedmiotów zostanie ustalona po konsultacji pomiędzy Kupującym a Sprzedającym, zgodnie z kosztorysem i innymi materiałami.</w:t>
      </w:r>
    </w:p>
    <w:p w:rsidR="00637FC3" w:rsidRDefault="00637FC3" w:rsidP="003E2378">
      <w:pPr>
        <w:pStyle w:val="HTML-wstpniesformatowany"/>
        <w:shd w:val="clear" w:color="auto" w:fill="F8F9FA"/>
        <w:jc w:val="both"/>
        <w:rPr>
          <w:rFonts w:asciiTheme="minorHAnsi" w:hAnsiTheme="minorHAnsi" w:cstheme="minorHAnsi"/>
          <w:b/>
          <w:color w:val="222222"/>
          <w:sz w:val="24"/>
          <w:szCs w:val="24"/>
        </w:rPr>
      </w:pPr>
    </w:p>
    <w:p w:rsidR="004415DC" w:rsidRPr="00637FC3" w:rsidRDefault="004415DC"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Rozdział 5 - Dostawa zamówionych pozycji</w:t>
      </w:r>
    </w:p>
    <w:p w:rsidR="00210F0D" w:rsidRPr="00637FC3" w:rsidRDefault="00210F0D"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(Data dostarczenia)</w:t>
      </w:r>
    </w:p>
    <w:p w:rsidR="00210F0D" w:rsidRPr="00637FC3" w:rsidRDefault="00210F0D"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Artykuł 10</w:t>
      </w:r>
    </w:p>
    <w:p w:rsidR="00210F0D" w:rsidRPr="003E2378" w:rsidRDefault="00210F0D"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Termin dostawy odnosi się do okresu dostawy lub dnia, w którym Zamówione Pozycje zgodnie z Umową Indywidualną zostaną dostarczone do miejsca wskazanego przez Kupującego.</w:t>
      </w:r>
    </w:p>
    <w:p w:rsidR="00210F0D" w:rsidRPr="00637FC3" w:rsidRDefault="00210F0D"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(Zmiana terminu dostawy)</w:t>
      </w:r>
    </w:p>
    <w:p w:rsidR="00210F0D" w:rsidRPr="00637FC3" w:rsidRDefault="00210F0D"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Artykuł 11</w:t>
      </w:r>
    </w:p>
    <w:p w:rsidR="00210F0D" w:rsidRPr="003E2378" w:rsidRDefault="00210F0D"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lastRenderedPageBreak/>
        <w:t>1) Jeżeli Sprzedawca zamierza dostarczyć Zamówione Pozycje przed datą dostawy, powinien uzyskać uprzednią zgodę Kupującego.</w:t>
      </w:r>
    </w:p>
    <w:p w:rsidR="00210F0D" w:rsidRPr="003E2378" w:rsidRDefault="00210F0D"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2) Jeżeli Sprzedawca obawia się, że nie będzie w stanie dostarczyć Zamówionych Przedmiotów w terminie dostawy, Sprzedający niezwłocznie powiadomi Kupującego o przyczynie niemożności dostarczenia, jak również o przewidywanym terminie dostawy itp., A Sprzedawca zastosuje się do Instrukcje kupującego.</w:t>
      </w:r>
    </w:p>
    <w:p w:rsidR="00210F0D" w:rsidRPr="003E2378" w:rsidRDefault="00210F0D"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3) Kupujący może dochodzić od Sprzedającego odszkodowania za opóźnienie w dostawie. W przypadku opóźnienia skutkującego niemożliwością osiągnięcia celów Umowy Indywidualnej, Kupujący może wypowiedzieć całość lub część Umowy Indywidualnej bez wypowiedzenia i może dochodzić odszkodowania za poniesioną szkodę.</w:t>
      </w:r>
    </w:p>
    <w:p w:rsidR="00210F0D" w:rsidRPr="00637FC3" w:rsidRDefault="00210F0D"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(Inspekcja, dostawa)</w:t>
      </w:r>
    </w:p>
    <w:p w:rsidR="00210F0D" w:rsidRPr="00637FC3" w:rsidRDefault="00210F0D"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Artykuł XII</w:t>
      </w:r>
    </w:p>
    <w:p w:rsidR="00210F0D" w:rsidRPr="003E2378" w:rsidRDefault="00210F0D"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1) Sprzedający przeprowadzi kontrolę Zamówionych Przedmiotów przed wysyłką, zgodnie z instrukcjami Kupującego lub jego podmiotu stowarzyszonego. Sprzedający zezwoli Kupującemu lub podmiotowi stowarzyszonemu na korzystanie ze swojego systemu inspekcji w razie potrzeby.</w:t>
      </w:r>
    </w:p>
    <w:p w:rsidR="00210F0D" w:rsidRPr="003E2378" w:rsidRDefault="00210F0D"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2) Sprzedający dostarczy Zamówione Pozycje do zakładu, magazynu lub innego miejsca wskazanego w Umowie Indywidualnej wskazanego przez Kupującego, a Kupujący wystawi Sprzedającemu pokwitowanie po otrzymaniu Zamówionych Produktów.</w:t>
      </w:r>
    </w:p>
    <w:p w:rsidR="00210F0D" w:rsidRPr="003E2378" w:rsidRDefault="00210F0D"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3) W momencie dostawy Sprzedawca dołączy do Zamówionych Przedmiotów dowód dostawy określony przez Kupującego, a także rysunki, specyfikacje, dokument kontrolny, instrukcje obsługi, części zamienne itp., Określone po konsultacji między Kupującym a Sprzedającym. i przedłożyć je osobie obsługującej pokwitowanie dla Kupującego.</w:t>
      </w:r>
    </w:p>
    <w:p w:rsidR="00210F0D" w:rsidRPr="003E2378" w:rsidRDefault="00210F0D"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4) Sprzedający przed dostawą Zamówionych Towarów przeprowadzi kontrolę w oparciu o określone normy po konsultacji pomiędzy Kupującym a Sprzedającym i dostarczone zostaną tylko te przedmioty, które przeszły kontrolę.</w:t>
      </w:r>
    </w:p>
    <w:p w:rsidR="00210F0D" w:rsidRPr="003E2378" w:rsidRDefault="00210F0D"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5) Sprzedający, eksportując lub importując, przestrzega praw i przepisów kraju eksportującego i importującego.</w:t>
      </w:r>
    </w:p>
    <w:p w:rsidR="00210F0D" w:rsidRPr="00637FC3" w:rsidRDefault="00210F0D"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(Dostawa podzielona)</w:t>
      </w:r>
    </w:p>
    <w:p w:rsidR="00210F0D" w:rsidRPr="00637FC3" w:rsidRDefault="00210F0D"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Artykuł 13</w:t>
      </w:r>
    </w:p>
    <w:p w:rsidR="00210F0D" w:rsidRPr="003E2378" w:rsidRDefault="00210F0D"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Sprzedający, z wyjątkiem sytuacji, gdy oddzielnie uzgodniono to wcześniej z Kupującym w ramach Umowy indywidualnej, nie będzie tego robić</w:t>
      </w:r>
    </w:p>
    <w:p w:rsidR="00210F0D" w:rsidRPr="003E2378" w:rsidRDefault="00210F0D"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realizować dostawy dzielone Zamówionych Przedmiotów. Ponadto Kupujący może odmówić przyjęcia i może uznać, że dostawa poprzedniego artykułu nie została dokonana, jeżeli Sprzedawca nie przedstawi Kupującemu dokumentów i pozycji z ustępu 3 poprzedniego artykułu, które należy dostarczyć wraz z dostawą Zamówione pozycje.</w:t>
      </w:r>
    </w:p>
    <w:p w:rsidR="00210F0D" w:rsidRPr="00637FC3" w:rsidRDefault="00210F0D"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Rozdział 6 - Jakość i kontrola</w:t>
      </w:r>
    </w:p>
    <w:p w:rsidR="00210F0D" w:rsidRPr="00637FC3" w:rsidRDefault="00210F0D"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(Zapewnienie jakości)</w:t>
      </w:r>
    </w:p>
    <w:p w:rsidR="00210F0D" w:rsidRPr="00637FC3" w:rsidRDefault="00210F0D"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Artykuł 14</w:t>
      </w:r>
    </w:p>
    <w:p w:rsidR="00210F0D" w:rsidRPr="003E2378" w:rsidRDefault="00210F0D"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1) Sprzedawca gwarantuje, że Zamówione Przedmioty dostarczone Kupującemu będą w pełni odpowiadały jakości i specyfikacjom uzgodnionym z Kupującym.</w:t>
      </w:r>
    </w:p>
    <w:p w:rsidR="00210F0D" w:rsidRPr="003E2378" w:rsidRDefault="00210F0D"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2) Okres gwarancji jakości określa Umowa Indywidualna.</w:t>
      </w:r>
    </w:p>
    <w:p w:rsidR="00210F0D" w:rsidRPr="003E2378" w:rsidRDefault="00210F0D"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3) W przypadku, gdy Zamówione Pozycje będą zaangażowane w outsourcing lub kontraktowanie produkcji, przetwarzania, montażu, kontroli lub naprawy itp., Sprzedający ustanowi system kontroli jakości oparty na normach określonych przez Kupującego, w celu utrzymania i popraw jakość.</w:t>
      </w:r>
    </w:p>
    <w:p w:rsidR="00210F0D" w:rsidRPr="00637FC3" w:rsidRDefault="00210F0D"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(Kontrola przy odbiorze)</w:t>
      </w:r>
    </w:p>
    <w:p w:rsidR="00210F0D" w:rsidRPr="00637FC3" w:rsidRDefault="00210F0D"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Artykuł 15</w:t>
      </w:r>
    </w:p>
    <w:p w:rsidR="00210F0D" w:rsidRPr="003E2378" w:rsidRDefault="00210F0D"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1) Kupujący przeprowadza kontrolę przy odbiorze Zamówionych Przedmiotów dostarczonych przez Sprzedającego. Zasadniczo inspekcja przy odbiorze będzie przeprowadzana poprzez pobieranie próbek, a kwestie związane z próbkami i spełnianiem norm itp. Podczas inspekcji będą zgodne z zaleceniami po konsultacji między Kupującym a Sprzedającym.</w:t>
      </w:r>
    </w:p>
    <w:p w:rsidR="00210F0D" w:rsidRPr="003E2378" w:rsidRDefault="00210F0D"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lastRenderedPageBreak/>
        <w:t>2) Szkody, takie jak utrata i uszkodzenie Zamawianych Przedmiotów w czasie kontroli, ponosi Kupujący, jeżeli powstały z przyczyn leżących po stronie Kupującego, a Sprzedający we wszystkich innych przypadkach.</w:t>
      </w:r>
    </w:p>
    <w:p w:rsidR="00210F0D" w:rsidRPr="003E2378" w:rsidRDefault="00210F0D"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3) Koszty związane z badaniami uszkodzeń zostaną określone po odrębnych konsultacjach Kupującego ze Sprzedającym.</w:t>
      </w:r>
    </w:p>
    <w:p w:rsidR="00827E06" w:rsidRPr="00637FC3" w:rsidRDefault="00827E06"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Środek w przypadku niezgodności)</w:t>
      </w:r>
    </w:p>
    <w:p w:rsidR="00827E06" w:rsidRPr="00637FC3" w:rsidRDefault="00827E06"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Artykuł 16</w:t>
      </w:r>
    </w:p>
    <w:p w:rsidR="00827E06" w:rsidRPr="003E2378" w:rsidRDefault="00827E06"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1) W przypadku, gdy wyniki inspekcji z poprzedniego artykułu ujawnią, że wszystkie lub część Zamówionych pozycji są niezgodne, Kupujący może wypowiedzieć całość lub część Umowy Indywidualnej lub zażądać niezwłocznego odebrania przez Sprzedawcę niezgodnych, na koszt Sprzedającego, w ciągu 10 dni od otrzymania zawiadomienia o niezgodności, i dostarcza Zamawiane pozycje zastępcze lub naprawione nie później niż w terminie określonym przez Kupującego.</w:t>
      </w:r>
    </w:p>
    <w:p w:rsidR="00827E06" w:rsidRPr="003E2378" w:rsidRDefault="00827E06"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2) Dostawa zamienników poprzedniego paragrafu będzie odbywać się zgodnie z procedurami dostaw określonymi w niniejszej Umowie.</w:t>
      </w:r>
    </w:p>
    <w:p w:rsidR="00827E06" w:rsidRPr="003E2378" w:rsidRDefault="00827E06"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3) W przypadku, gdy Sprzedawca nie odbierze niezgodnych przedmiotów w terminie określonym w ust. 1 niniejszego artykułu, Kupujący może zwrócić niezgodne przedmioty do Sprzedawcy. W takim przypadku koszty zwrotu ponosi Sprzedawca.</w:t>
      </w:r>
    </w:p>
    <w:p w:rsidR="00827E06" w:rsidRPr="003E2378" w:rsidRDefault="00827E06"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4) Z wyjątkiem przypadku umyślnego lub rażącego niedbalstwa ze strony Kupującego, utrata lub uszkodzenie itp. Niezgodnych przedmiotów w okresie oczekiwania na ich odebranie przez Sprzedającego ponosi Sprzedawca.</w:t>
      </w:r>
    </w:p>
    <w:p w:rsidR="00827E06" w:rsidRPr="003E2378" w:rsidRDefault="00827E06"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5) Kupujący, niezależnie od tego, czy wypowiedział Umowę Indywidualną, czy zażądał dostawy zastępczych lub naprawionych Zamówionych Produktów zgodnie z ustępem 1 niniejszego artykułu, może dochodzić od Sprzedającego odszkodowania za szkody poniesione w wyniku niezgodności Zamówionych Produktów .</w:t>
      </w:r>
    </w:p>
    <w:p w:rsidR="00827E06" w:rsidRPr="00637FC3" w:rsidRDefault="00827E06"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(Odbiór specjalny)</w:t>
      </w:r>
    </w:p>
    <w:p w:rsidR="00827E06" w:rsidRPr="00637FC3" w:rsidRDefault="00827E06"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Artykuł 17</w:t>
      </w:r>
    </w:p>
    <w:p w:rsidR="00827E06" w:rsidRPr="003E2378" w:rsidRDefault="00827E06"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1 Nawet jeśli Towar ma zostać odrzucony przez kontrolę dostawy Kupującego lub jego Podmiotu stowarzyszonego zgodnie z art. 15, Kupujący lub jego Podmiot Stowarzyszenia może zdecydować o zakupie Towarów po obniżonej cenie.</w:t>
      </w:r>
    </w:p>
    <w:p w:rsidR="00827E06" w:rsidRPr="003E2378" w:rsidRDefault="00827E06"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2 W przypadku kupującego lub jego Podmiot Stowarzyszenia może być określana jako podmiotowa obniżona cena, biorąc pod uwagę ryzyko Kupującego lub jego Podmiotu stowarzyszonego z tej formy akceptacji.</w:t>
      </w:r>
    </w:p>
    <w:p w:rsidR="00827E06" w:rsidRPr="00637FC3" w:rsidRDefault="00827E06"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(Środki w przypadku dostaw dostarczonych błędnie itp.)</w:t>
      </w:r>
    </w:p>
    <w:p w:rsidR="00827E06" w:rsidRPr="00637FC3" w:rsidRDefault="00827E06"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Artykuł XVIII</w:t>
      </w:r>
    </w:p>
    <w:p w:rsidR="00827E06" w:rsidRPr="003E2378" w:rsidRDefault="00827E06"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1) W przypadku dostarczenia nadmiernych ilości towarów z powodu błędu po stronie Sprzedawcy (dalej „Dostarczone z błędem”), Sprzedawca musi je niezwłocznie odebrać w ciągu 10 dni od otrzymania powiadomienia Kupującego o błędzie.</w:t>
      </w:r>
    </w:p>
    <w:p w:rsidR="00827E06" w:rsidRPr="003E2378" w:rsidRDefault="00827E06"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2) W przypadku, gdy Sprzedawca nie odbierze wadliwie dostarczonych Towarów w terminie określonym w ust. 1 niniejszego artykułu, Kupujący może zwrócić Towar Sprzedającemu. W takim przypadku koszty zwrotu ponosi Sprzedawca.</w:t>
      </w:r>
    </w:p>
    <w:p w:rsidR="00827E06" w:rsidRPr="003E2378" w:rsidRDefault="00827E06"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3) Uszkodzenia lub straty itp. Wadliwie dostarczonych Przedmiotów w okresie oczekiwania na ich odebranie przez Sprzedającego, z wyjątkiem przypadku umyślnego lub rażącego niedbalstwa ze strony Kupującego, ponosi Sprzedawca.</w:t>
      </w:r>
    </w:p>
    <w:p w:rsidR="00827E06" w:rsidRPr="003E2378" w:rsidRDefault="00827E06"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4) W przypadku, gdy ilość dostarczona przez Sprzedającego jest niewystarczająca, Kupujący może zażądać od Sprzedającego dostarczenia brakującej kwoty nie później niż w terminie określonym przez Kupującego, a ponadto może żądać odszkodowania za wszelkie szkody poniesione w wyniku tej niewystarczalności .</w:t>
      </w:r>
    </w:p>
    <w:p w:rsidR="00827E06" w:rsidRPr="00637FC3" w:rsidRDefault="00827E06"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(Inspekcja na miejscu)</w:t>
      </w:r>
    </w:p>
    <w:p w:rsidR="00827E06" w:rsidRPr="00637FC3" w:rsidRDefault="00827E06"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Artykuł 19</w:t>
      </w:r>
    </w:p>
    <w:p w:rsidR="00827E06" w:rsidRPr="003E2378" w:rsidRDefault="00827E06"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lastRenderedPageBreak/>
        <w:t>W przypadku, gdy Zamówione Towary są zaangażowane w outsourcing lub kontraktowanie produkcji, przetwarzania, montażu, kontroli lub naprawy itp., Kupujący może wejść do biura Sprzedającego, przeprowadzić kontrolę stanu kontroli jakości i zażądać od Sprzedającego wprowadza ulepszenia.</w:t>
      </w:r>
    </w:p>
    <w:p w:rsidR="00637FC3" w:rsidRDefault="00637FC3" w:rsidP="003E2378">
      <w:pPr>
        <w:pStyle w:val="HTML-wstpniesformatowany"/>
        <w:shd w:val="clear" w:color="auto" w:fill="F8F9FA"/>
        <w:jc w:val="both"/>
        <w:rPr>
          <w:rFonts w:asciiTheme="minorHAnsi" w:hAnsiTheme="minorHAnsi" w:cstheme="minorHAnsi"/>
          <w:b/>
          <w:color w:val="222222"/>
          <w:sz w:val="24"/>
          <w:szCs w:val="24"/>
        </w:rPr>
      </w:pPr>
    </w:p>
    <w:p w:rsidR="00637FC3" w:rsidRDefault="00637FC3" w:rsidP="003E2378">
      <w:pPr>
        <w:pStyle w:val="HTML-wstpniesformatowany"/>
        <w:shd w:val="clear" w:color="auto" w:fill="F8F9FA"/>
        <w:jc w:val="both"/>
        <w:rPr>
          <w:rFonts w:asciiTheme="minorHAnsi" w:hAnsiTheme="minorHAnsi" w:cstheme="minorHAnsi"/>
          <w:b/>
          <w:color w:val="222222"/>
          <w:sz w:val="24"/>
          <w:szCs w:val="24"/>
        </w:rPr>
      </w:pPr>
    </w:p>
    <w:p w:rsidR="00827E06" w:rsidRPr="00637FC3" w:rsidRDefault="00827E06"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(Przeniesienie własności)</w:t>
      </w:r>
    </w:p>
    <w:p w:rsidR="00827E06" w:rsidRPr="00637FC3" w:rsidRDefault="00827E06"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Artykuł 20</w:t>
      </w:r>
    </w:p>
    <w:p w:rsidR="00827E06" w:rsidRPr="003E2378" w:rsidRDefault="00827E06"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W przypadku transakcji, w której własność zamówionych pozycji przypada Kupującemu, oraz z wyjątkiem sytuacji, gdy w Umowie Indywidualnej ustalono inaczej, własność Zamówionych pozycji przechodzi ze Sprzedającego na Kupującego po przejściu kontroli odbiorczej Artykuł 15 lub po wykonaniu specjalnego przyjęcia z artykułu 17</w:t>
      </w:r>
    </w:p>
    <w:p w:rsidR="00827E06" w:rsidRPr="00637FC3" w:rsidRDefault="00827E06"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(Gwarancja)</w:t>
      </w:r>
    </w:p>
    <w:p w:rsidR="00827E06" w:rsidRPr="00637FC3" w:rsidRDefault="00827E06"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Artykuł 21</w:t>
      </w:r>
    </w:p>
    <w:p w:rsidR="00827E06" w:rsidRPr="003E2378" w:rsidRDefault="00827E06"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1) Po przeniesieniu własności zamówionych pozycji ze Sprzedającego na Kupującego, w przypadku wykrycia wady w dostarczonych przedmiotach w ciągu jednego roku, Sprzedający naprawi dostarczone przedmioty lub dostarczy zamienniki na koszt Sprzedającego, oraz zgodnie z instrukcjami Kupującego.</w:t>
      </w:r>
    </w:p>
    <w:p w:rsidR="00827E06" w:rsidRPr="003E2378" w:rsidRDefault="00827E06"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2) W przypadku niemożności dokonania naprawy lub wymiany ustępu poprzedzającego, a wada mająca skalę uniemożliwiającą Kupującemu osiągnięcie celów Umowy Indywidualnej, Kupujący może niezwłocznie wypowiedzieć całość lub część ta umowa indywidualna.</w:t>
      </w:r>
    </w:p>
    <w:p w:rsidR="00827E06" w:rsidRPr="003E2378" w:rsidRDefault="00827E06"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3) W przypadku dwóch poprzednich paragrafów Kupujący może dochodzić od Sprzedającego odszkodowania.</w:t>
      </w:r>
    </w:p>
    <w:p w:rsidR="00827E06" w:rsidRPr="003E2378" w:rsidRDefault="00827E06"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4) Nawet po upływie terminu określonego w ustępie 1 niniejszego artykułu, w przypadku wykrycia poważnej wady spowodowanej przyczynami leżącymi po stronie Sprzedawcy, po konsultacji między Kupujący i sprzedający.</w:t>
      </w:r>
    </w:p>
    <w:p w:rsidR="00827E06" w:rsidRPr="00637FC3" w:rsidRDefault="00827E06"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(Odpowiedzialność za produkt)</w:t>
      </w:r>
    </w:p>
    <w:p w:rsidR="00827E06" w:rsidRPr="00637FC3" w:rsidRDefault="00827E06"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Artykuł 22</w:t>
      </w:r>
    </w:p>
    <w:p w:rsidR="00827E06" w:rsidRPr="003E2378" w:rsidRDefault="00827E06"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1)</w:t>
      </w:r>
      <w:r w:rsidR="00637FC3">
        <w:rPr>
          <w:rFonts w:asciiTheme="minorHAnsi" w:hAnsiTheme="minorHAnsi" w:cstheme="minorHAnsi"/>
          <w:color w:val="222222"/>
          <w:sz w:val="24"/>
          <w:szCs w:val="24"/>
        </w:rPr>
        <w:t xml:space="preserve"> </w:t>
      </w:r>
      <w:r w:rsidRPr="003E2378">
        <w:rPr>
          <w:rFonts w:asciiTheme="minorHAnsi" w:hAnsiTheme="minorHAnsi" w:cstheme="minorHAnsi"/>
          <w:color w:val="222222"/>
          <w:sz w:val="24"/>
          <w:szCs w:val="24"/>
        </w:rPr>
        <w:t>W przypadku szkód w życiu, ciele lub mieniu Kupującego lub osoby trzeciej z powodu wady zamówionych pozycji lub w przypadku obawy, że może to mieć miejsce, Sprzedawca rozwiąże ten problem na swoim na własną odpowiedzialność i zrekompensuje wszelkie szkody poniesione przez Kupującego.</w:t>
      </w:r>
    </w:p>
    <w:p w:rsidR="00827E06" w:rsidRPr="003E2378" w:rsidRDefault="00827E06"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2)</w:t>
      </w:r>
      <w:r w:rsidR="00637FC3">
        <w:rPr>
          <w:rFonts w:asciiTheme="minorHAnsi" w:hAnsiTheme="minorHAnsi" w:cstheme="minorHAnsi"/>
          <w:color w:val="222222"/>
          <w:sz w:val="24"/>
          <w:szCs w:val="24"/>
        </w:rPr>
        <w:t xml:space="preserve"> </w:t>
      </w:r>
      <w:r w:rsidRPr="003E2378">
        <w:rPr>
          <w:rFonts w:asciiTheme="minorHAnsi" w:hAnsiTheme="minorHAnsi" w:cstheme="minorHAnsi"/>
          <w:color w:val="222222"/>
          <w:sz w:val="24"/>
          <w:szCs w:val="24"/>
        </w:rPr>
        <w:t>W przypadku poniesienia szkody przez osobę trzecią, np. Użytkownika tego produktu lub zamówionej rzeczy, wynikającej z korzystania z Zamówionych Towarów, a Kupujący uznaje, że powstanie tej szkody nastąpiło z powodu wady Zamówionych Przedmiotów z przyczyn leżących po stronie Sprzedający, Sprzedający skonsultują się w dobrej wierze z Kupującym w celu ustalenia przyczyny i ustalenia odszkodowania za szkody itp.</w:t>
      </w:r>
    </w:p>
    <w:p w:rsidR="00827E06" w:rsidRPr="003E2378" w:rsidRDefault="00827E06"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3)</w:t>
      </w:r>
      <w:r w:rsidR="00637FC3">
        <w:rPr>
          <w:rFonts w:asciiTheme="minorHAnsi" w:hAnsiTheme="minorHAnsi" w:cstheme="minorHAnsi"/>
          <w:color w:val="222222"/>
          <w:sz w:val="24"/>
          <w:szCs w:val="24"/>
        </w:rPr>
        <w:t xml:space="preserve"> </w:t>
      </w:r>
      <w:r w:rsidRPr="003E2378">
        <w:rPr>
          <w:rFonts w:asciiTheme="minorHAnsi" w:hAnsiTheme="minorHAnsi" w:cstheme="minorHAnsi"/>
          <w:color w:val="222222"/>
          <w:sz w:val="24"/>
          <w:szCs w:val="24"/>
        </w:rPr>
        <w:t>W przypadku poniesienia szkody przez osobę trzecią z przyczyn leżących po stronie Sprzedawcy, jeżeli Kupujący poniósł koszty z tym związane, Kupujący może dochodzić tych kosztów od Sprzedającego po konsultacji między Kupującym a Sprzedającym. W takim przypadku Sprzedający, w celu zabezpieczenia prawa regresu Kupującego, powinien uzyskać określoną polisę ubezpieczenia odpowiedzialności za produkt na żądanie Kupującego.</w:t>
      </w:r>
    </w:p>
    <w:p w:rsidR="00637FC3" w:rsidRDefault="00637FC3" w:rsidP="003E2378">
      <w:pPr>
        <w:pStyle w:val="HTML-wstpniesformatowany"/>
        <w:shd w:val="clear" w:color="auto" w:fill="F8F9FA"/>
        <w:jc w:val="both"/>
        <w:rPr>
          <w:rFonts w:asciiTheme="minorHAnsi" w:hAnsiTheme="minorHAnsi" w:cstheme="minorHAnsi"/>
          <w:b/>
          <w:color w:val="222222"/>
          <w:sz w:val="24"/>
          <w:szCs w:val="24"/>
        </w:rPr>
      </w:pPr>
    </w:p>
    <w:p w:rsidR="00827E06" w:rsidRPr="00637FC3" w:rsidRDefault="00827E06"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Rozdział 7 - Podaż i pożyczka</w:t>
      </w:r>
    </w:p>
    <w:p w:rsidR="00827E06" w:rsidRPr="00637FC3" w:rsidRDefault="00827E06"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(Postanowienia ogólne)</w:t>
      </w:r>
    </w:p>
    <w:p w:rsidR="00827E06" w:rsidRPr="00637FC3" w:rsidRDefault="00827E06"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Artykuł 23</w:t>
      </w:r>
    </w:p>
    <w:p w:rsidR="00827E06" w:rsidRPr="003E2378" w:rsidRDefault="00827E06"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„Dostarczone towary” to części, półprodukty, produkty i inne elementy wysyłane do Sprzedającego przez Kupującego lub jego podmioty stowarzyszone w celu osiągnięcia celu produkcji, przetwarzania, montażu, kontroli, naprawy lub wykonywania innych podobnych czynności. „Pożyczone pozycje” to przyrządy, narzędzia, wyposażenie, specyfikacje, standardy, rysunki, próbki i inne towary wysyłane przez Kupującego do Sprzedawcy w tym samym celu, co Dostarczone Towary.</w:t>
      </w:r>
    </w:p>
    <w:p w:rsidR="00827E06" w:rsidRPr="00637FC3" w:rsidRDefault="00827E06"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(Cena dostarczonych towarów i wypożyczonych pozycji)</w:t>
      </w:r>
    </w:p>
    <w:p w:rsidR="00827E06" w:rsidRPr="00637FC3" w:rsidRDefault="00827E06"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Artykuł 24</w:t>
      </w:r>
    </w:p>
    <w:p w:rsidR="00827E06" w:rsidRPr="003E2378" w:rsidRDefault="00827E06"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lastRenderedPageBreak/>
        <w:t>Ceny i opłaty za dostarczone Towary i Pożyczki zostaną określone w kolejnej umowie zawartej między Sprzedającym a Kupującym.</w:t>
      </w:r>
    </w:p>
    <w:p w:rsidR="00827E06" w:rsidRPr="00637FC3" w:rsidRDefault="00827E06"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(Dostawa dostarczonego przedmiotu)</w:t>
      </w:r>
    </w:p>
    <w:p w:rsidR="00827E06" w:rsidRPr="00637FC3" w:rsidRDefault="00827E06"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Artykuł 25</w:t>
      </w:r>
    </w:p>
    <w:p w:rsidR="00827E06" w:rsidRPr="003E2378" w:rsidRDefault="00827E06"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1) Dostarczone towary i pozycje wypożyczone zostaną dostarczone Sprzedającemu w siedzibie Kupującego, chyba że ustalono inaczej.</w:t>
      </w:r>
    </w:p>
    <w:p w:rsidR="00827E06" w:rsidRPr="003E2378" w:rsidRDefault="00827E06"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2) Po dostarczeniu dostarczonych towarów i wypożyczonych pozycji, Sprzedający dostarczy Kupującemu pokwitowanie potwierdzające dostawę.</w:t>
      </w:r>
    </w:p>
    <w:p w:rsidR="00827E06" w:rsidRPr="003E2378" w:rsidRDefault="00827E06"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3) Po dostawie Sprzedawca niezwłocznie skontroluje Dostarczone Towary i Pożyczone Pozycje i niezwłocznie powiadomi Kupującego o wszelkich nieprawidłowościach lub wadach i zaczeka na wskazówki Kupującego.</w:t>
      </w:r>
    </w:p>
    <w:p w:rsidR="00827E06" w:rsidRPr="00637FC3" w:rsidRDefault="00827E06"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(Tytuł dostarczonego elementu)</w:t>
      </w:r>
    </w:p>
    <w:p w:rsidR="00827E06" w:rsidRPr="00637FC3" w:rsidRDefault="00827E06"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Artykuł 26</w:t>
      </w:r>
    </w:p>
    <w:p w:rsidR="00827E06" w:rsidRPr="003E2378" w:rsidRDefault="00827E06"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1) Kupujący zachowuje tytuł własności wszystkich dostarczonych bezpłatnie Towarów.</w:t>
      </w:r>
    </w:p>
    <w:p w:rsidR="00827E06" w:rsidRPr="003E2378" w:rsidRDefault="00827E06"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2) Tytuł własności dostarczonych towarów, które mają zostać przyznane Sprzedającemu, zachowuje Kupujący do czasu uregulowania przez Sprzedawcę ceny i wykonania wszystkich zobowiązań wynikających z umowy oraz indywidualnej umowy dotyczącej Dostarczanych towarów.</w:t>
      </w:r>
    </w:p>
    <w:p w:rsidR="00827E06" w:rsidRPr="003E2378" w:rsidRDefault="00827E06"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3) Kupującemu przysługuje tytuł prawny do rzeczy powstałych w wyniku przynależności Sprzedającego, zmieszania, przetworzenia na dostawy należące do Kupującego i produkcji w toku, półproduktów i wyrobów gotowych.</w:t>
      </w:r>
    </w:p>
    <w:p w:rsidR="00827E06" w:rsidRPr="003E2378" w:rsidRDefault="00827E06"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4) Kupujący zachowuje prawa własności do wszystkich Wypożyczonych Przedmiotów, niezależnie od tego, czy Kupujący podpisał umowę najmu i użytkowania.</w:t>
      </w:r>
    </w:p>
    <w:p w:rsidR="00827E06" w:rsidRPr="00637FC3" w:rsidRDefault="00827E06"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(Kaucja)</w:t>
      </w:r>
    </w:p>
    <w:p w:rsidR="00827E06" w:rsidRPr="00637FC3" w:rsidRDefault="00827E06"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Artykuł 27</w:t>
      </w:r>
    </w:p>
    <w:p w:rsidR="00827E06" w:rsidRPr="003E2378" w:rsidRDefault="00827E06"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 xml:space="preserve">W przypadku, gdy Sprzedający jest stroną, która rutynowo wykonuje produkcję, przetwarzanie, montaż, kontrole, naprawy i inne podobne czynności związane z przedmiotami określonymi w niniejszym Rozdziale dla Kupującego, Kupującego, w celu zapewnienia </w:t>
      </w:r>
      <w:proofErr w:type="spellStart"/>
      <w:r w:rsidRPr="003E2378">
        <w:rPr>
          <w:rFonts w:asciiTheme="minorHAnsi" w:hAnsiTheme="minorHAnsi" w:cstheme="minorHAnsi"/>
          <w:color w:val="222222"/>
          <w:sz w:val="24"/>
          <w:szCs w:val="24"/>
        </w:rPr>
        <w:t>zapewnienia</w:t>
      </w:r>
      <w:proofErr w:type="spellEnd"/>
      <w:r w:rsidRPr="003E2378">
        <w:rPr>
          <w:rFonts w:asciiTheme="minorHAnsi" w:hAnsiTheme="minorHAnsi" w:cstheme="minorHAnsi"/>
          <w:color w:val="222222"/>
          <w:sz w:val="24"/>
          <w:szCs w:val="24"/>
        </w:rPr>
        <w:t xml:space="preserve"> jakości i zobowiązania Sprzedawcy w związku z transakcjami z Kupującym mogą żądać wpłaty zadatku.</w:t>
      </w:r>
    </w:p>
    <w:p w:rsidR="00827E06" w:rsidRPr="00637FC3" w:rsidRDefault="00827E06"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(Zarządzanie dostarczonym elementem)</w:t>
      </w:r>
    </w:p>
    <w:p w:rsidR="00827E06" w:rsidRPr="00637FC3" w:rsidRDefault="00827E06"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Artykuł 28</w:t>
      </w:r>
    </w:p>
    <w:p w:rsidR="00827E06" w:rsidRPr="003E2378" w:rsidRDefault="00827E06"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1) Sprzedawca będzie utrzymywać i przechowywać dostarczone towary i wypożyczone pozycje z taką samą starannością, z jaką Sprzedawca utrzymywałby i przechowywał swoje własne produkty, ale nie mniej niż rozsądny standard staranności. Sprzedawca nie przekaże dostarczonych towarów i wypożyczonych pozycji stronom trzecim, nie pożyczy ani nie ustanowi zabezpieczenia przychodu, ani nie zb</w:t>
      </w:r>
      <w:r w:rsidR="00637FC3">
        <w:rPr>
          <w:rFonts w:asciiTheme="minorHAnsi" w:hAnsiTheme="minorHAnsi" w:cstheme="minorHAnsi"/>
          <w:color w:val="222222"/>
          <w:sz w:val="24"/>
          <w:szCs w:val="24"/>
        </w:rPr>
        <w:t>ędzie</w:t>
      </w:r>
      <w:r w:rsidRPr="003E2378">
        <w:rPr>
          <w:rFonts w:asciiTheme="minorHAnsi" w:hAnsiTheme="minorHAnsi" w:cstheme="minorHAnsi"/>
          <w:color w:val="222222"/>
          <w:sz w:val="24"/>
          <w:szCs w:val="24"/>
        </w:rPr>
        <w:t xml:space="preserve"> dostarczonych towarów i wypożyczonych pozycji. Sprzedawca nie ujawni również istnienia dostarczonych towarów i wypożyczonych pozycji osobom trzecim, a Sprzedawca nie powiela ich.</w:t>
      </w:r>
    </w:p>
    <w:p w:rsidR="00827E06" w:rsidRPr="003E2378" w:rsidRDefault="00827E06"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2) Sprzedawca niezwłocznie zwróci Kupującemu dostarczone towary i wypożyczone pozycje po rozwiązaniu niniejszej umowy lub umowy indywidualnej, z wyjątkiem towarów, które zostały zakupione przez Sprzedającego.</w:t>
      </w:r>
    </w:p>
    <w:p w:rsidR="00827E06" w:rsidRPr="00637FC3" w:rsidRDefault="00827E06"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(Obowiązek konserwacji przez sprzedawcę)</w:t>
      </w:r>
    </w:p>
    <w:p w:rsidR="00827E06" w:rsidRPr="00637FC3" w:rsidRDefault="00827E06"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Artykuł 29</w:t>
      </w:r>
    </w:p>
    <w:p w:rsidR="00827E06" w:rsidRPr="003E2378" w:rsidRDefault="00827E06"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1) Sprzedający będzie używał dostarczonych towarów i wypożyczonych pozycji wyłącznie do zamówień Kupującego i nie przekieruje ich do jakichkolwiek innych celów.</w:t>
      </w:r>
    </w:p>
    <w:p w:rsidR="00827E06" w:rsidRPr="003E2378" w:rsidRDefault="00827E06"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2) Sprzedawca przetworzy pozostałe materiały, materiał końcowy i odpady dostarczonych towarów i pozycji wypożyczonych zgodnie z instrukcjami Kupującego.</w:t>
      </w:r>
    </w:p>
    <w:p w:rsidR="00827E06" w:rsidRPr="003E2378" w:rsidRDefault="00827E06"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3) Jeżeli Sprzedawca podlega tymczasowemu zajęciu, tymczasowemu zarządzeniu lub zajęciu, podczas gdy Sprzedawca jest w posiadaniu Dostarczonych towarów i Pożyczonych towarów, Sprzedawca niezwłocznie powiadomi Kupującego o takim zdarzeniu. Jeśli Sprzedający przejdzie przez proces likwidacji, wystąpi do sądu z roszczeniem stwierdzającym, że dostarczone towary i pożyczone pozycje są własnością kupującego i nie zostaną włączone do majątku Sprzedającego.</w:t>
      </w:r>
    </w:p>
    <w:p w:rsidR="00827E06" w:rsidRPr="00637FC3" w:rsidRDefault="00827E06"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(Nieautoryzowane użycie dostarczonych produktów)</w:t>
      </w:r>
    </w:p>
    <w:p w:rsidR="00827E06" w:rsidRPr="00637FC3" w:rsidRDefault="00827E06"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lastRenderedPageBreak/>
        <w:t>Artykuł 30</w:t>
      </w:r>
    </w:p>
    <w:p w:rsidR="00827E06" w:rsidRPr="003E2378" w:rsidRDefault="00827E06"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Jeżeli Sprzedający bezprawnie lub niesłusznie użyje dostarczonych towarów i wypożyczonych pozycji lub jeśli zgubi lub zniszczy dostarczone towary i pożyczone przedmioty, Sprzedawca wypłaci odszkodowanie Kupującemu.</w:t>
      </w:r>
    </w:p>
    <w:p w:rsidR="00827E06" w:rsidRPr="00637FC3" w:rsidRDefault="00827E06"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 xml:space="preserve"> (Dochodzenie przez kupującego)</w:t>
      </w:r>
    </w:p>
    <w:p w:rsidR="00827E06" w:rsidRPr="00637FC3" w:rsidRDefault="00827E06"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Artykuł 31</w:t>
      </w:r>
    </w:p>
    <w:p w:rsidR="00827E06" w:rsidRPr="003E2378" w:rsidRDefault="00827E06"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Kupujący może w każdej chwili wejść do siedziby Sprzedawcy w celu zbadania obecnego stanu dostarczonych towarów i wypożyczonych pozycji. Kiedy Kupujący uzna potrzebę ulepszeń w zakresie użytkowania, zarządzania itp. Dostarczonych towarów i pożyczonych pozycji, może zażądać ulepszeń od Sprzedającego.</w:t>
      </w:r>
    </w:p>
    <w:p w:rsidR="00637FC3" w:rsidRDefault="00637FC3" w:rsidP="003E2378">
      <w:pPr>
        <w:pStyle w:val="HTML-wstpniesformatowany"/>
        <w:shd w:val="clear" w:color="auto" w:fill="F8F9FA"/>
        <w:jc w:val="both"/>
        <w:rPr>
          <w:rFonts w:asciiTheme="minorHAnsi" w:hAnsiTheme="minorHAnsi" w:cstheme="minorHAnsi"/>
          <w:b/>
          <w:color w:val="222222"/>
          <w:sz w:val="24"/>
          <w:szCs w:val="24"/>
        </w:rPr>
      </w:pPr>
    </w:p>
    <w:p w:rsidR="00827E06" w:rsidRPr="00637FC3" w:rsidRDefault="00827E06"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Rozdział 8 - Płatność</w:t>
      </w:r>
    </w:p>
    <w:p w:rsidR="00827E06" w:rsidRPr="00637FC3" w:rsidRDefault="00827E06"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 xml:space="preserve"> (Termin i sposób płatności)</w:t>
      </w:r>
    </w:p>
    <w:p w:rsidR="00827E06" w:rsidRPr="00637FC3" w:rsidRDefault="00827E06"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Artykuł 32</w:t>
      </w:r>
    </w:p>
    <w:p w:rsidR="00827E06" w:rsidRPr="003E2378" w:rsidRDefault="00827E06"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Kupujący dokonuje płatności na rzecz Sprzedającego w oparciu o termin i sposób płatności określony w Umowie Indywidualnej.</w:t>
      </w:r>
    </w:p>
    <w:p w:rsidR="00827E06" w:rsidRPr="00637FC3" w:rsidRDefault="00827E06"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Przesunięcie)</w:t>
      </w:r>
    </w:p>
    <w:p w:rsidR="00827E06" w:rsidRPr="00637FC3" w:rsidRDefault="00827E06"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Artykuł 33</w:t>
      </w:r>
    </w:p>
    <w:p w:rsidR="00827E06" w:rsidRPr="003E2378" w:rsidRDefault="00827E06"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1)</w:t>
      </w:r>
      <w:r w:rsidR="00637FC3">
        <w:rPr>
          <w:rFonts w:asciiTheme="minorHAnsi" w:hAnsiTheme="minorHAnsi" w:cstheme="minorHAnsi"/>
          <w:color w:val="222222"/>
          <w:sz w:val="24"/>
          <w:szCs w:val="24"/>
        </w:rPr>
        <w:t xml:space="preserve"> </w:t>
      </w:r>
      <w:r w:rsidRPr="003E2378">
        <w:rPr>
          <w:rFonts w:asciiTheme="minorHAnsi" w:hAnsiTheme="minorHAnsi" w:cstheme="minorHAnsi"/>
          <w:color w:val="222222"/>
          <w:sz w:val="24"/>
          <w:szCs w:val="24"/>
        </w:rPr>
        <w:t>W przypadku, gdy Kupujący ma roszczenie z tytułu sprzedaży, prawa do odszkodowania lub innego roszczenia wobec Sprzedającego, Kupujący może potrącać to z kwoty, jaką powinien zapłacić Sprzedającemu za zobowiązania Kupującego. Jednakże w przypadku gdy Sprzedawca kwalifikuje się jako „Podwykonawca” zgodnie z ustawą o opóźnieniu w płatnościach wpływów z podwykonawstwa itp. Na rzecz podwykonawców (dalej „Ustawa o podwykonawcach”), potrącenie może zostać dokonane w zakresie, w jakim nie ma naruszenie ustawy o podwykonawcach.</w:t>
      </w:r>
    </w:p>
    <w:p w:rsidR="00827E06" w:rsidRPr="003E2378" w:rsidRDefault="00827E06"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2)</w:t>
      </w:r>
      <w:r w:rsidR="00637FC3">
        <w:rPr>
          <w:rFonts w:asciiTheme="minorHAnsi" w:hAnsiTheme="minorHAnsi" w:cstheme="minorHAnsi"/>
          <w:color w:val="222222"/>
          <w:sz w:val="24"/>
          <w:szCs w:val="24"/>
        </w:rPr>
        <w:t xml:space="preserve"> </w:t>
      </w:r>
      <w:r w:rsidRPr="003E2378">
        <w:rPr>
          <w:rFonts w:asciiTheme="minorHAnsi" w:hAnsiTheme="minorHAnsi" w:cstheme="minorHAnsi"/>
          <w:color w:val="222222"/>
          <w:sz w:val="24"/>
          <w:szCs w:val="24"/>
        </w:rPr>
        <w:t>Dokonując potrącenia z poprzedniego paragrafu, w przypadku zaistnienia przesłanki mającej zastosowanie do którejkolwiek z pozycji Artykułu 45 Ustęp 1, Kupujący może zrezygnować z korzyści czasu dla zobowiązań zaciągniętych na Sprzedającego i dokonać rozliczenia w dowolnym momencie .</w:t>
      </w:r>
    </w:p>
    <w:p w:rsidR="00637FC3" w:rsidRDefault="00637FC3" w:rsidP="003E2378">
      <w:pPr>
        <w:pStyle w:val="HTML-wstpniesformatowany"/>
        <w:shd w:val="clear" w:color="auto" w:fill="F8F9FA"/>
        <w:jc w:val="both"/>
        <w:rPr>
          <w:rFonts w:asciiTheme="minorHAnsi" w:hAnsiTheme="minorHAnsi" w:cstheme="minorHAnsi"/>
          <w:b/>
          <w:color w:val="222222"/>
          <w:sz w:val="24"/>
          <w:szCs w:val="24"/>
        </w:rPr>
      </w:pPr>
    </w:p>
    <w:p w:rsidR="00827E06" w:rsidRPr="00637FC3" w:rsidRDefault="00827E06"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Rozdział 9 - Sprawy ogólne</w:t>
      </w:r>
    </w:p>
    <w:p w:rsidR="00827E06" w:rsidRPr="00637FC3" w:rsidRDefault="00827E06"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(Eliminacja sił antyspołecznych)</w:t>
      </w:r>
    </w:p>
    <w:p w:rsidR="00827E06" w:rsidRPr="00637FC3" w:rsidRDefault="00827E06"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Artykuł 34</w:t>
      </w:r>
    </w:p>
    <w:p w:rsidR="00827E06" w:rsidRPr="003E2378" w:rsidRDefault="00827E06"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Zarówno Sprzedawca, jak i Kupujący zgadzają się, że każda umowa, którą zawierają między sobą lub z innymi stronami, będzie negocjowana w następujący sposób:</w:t>
      </w:r>
    </w:p>
    <w:p w:rsidR="00827E06" w:rsidRPr="003E2378" w:rsidRDefault="00827E06"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1) Sprzedający i Kupujący wyraźnie gwarantują następujące kwestie:</w:t>
      </w:r>
    </w:p>
    <w:p w:rsidR="00827E06" w:rsidRPr="003E2378" w:rsidRDefault="00827E06"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 xml:space="preserve">a) Sama firma i jej filie nie są zaangażowani i nie byli zaangażowani w przestępczość zorganizowaną, </w:t>
      </w:r>
      <w:proofErr w:type="spellStart"/>
      <w:r w:rsidRPr="003E2378">
        <w:rPr>
          <w:rFonts w:asciiTheme="minorHAnsi" w:hAnsiTheme="minorHAnsi" w:cstheme="minorHAnsi"/>
          <w:color w:val="222222"/>
          <w:sz w:val="24"/>
          <w:szCs w:val="24"/>
        </w:rPr>
        <w:t>moby</w:t>
      </w:r>
      <w:proofErr w:type="spellEnd"/>
      <w:r w:rsidRPr="003E2378">
        <w:rPr>
          <w:rFonts w:asciiTheme="minorHAnsi" w:hAnsiTheme="minorHAnsi" w:cstheme="minorHAnsi"/>
          <w:color w:val="222222"/>
          <w:sz w:val="24"/>
          <w:szCs w:val="24"/>
        </w:rPr>
        <w:t xml:space="preserve"> i nie należą ani nigdy nie należały do ​​żadnej grupy przestępczości zorganizowanej lub </w:t>
      </w:r>
      <w:proofErr w:type="spellStart"/>
      <w:r w:rsidRPr="003E2378">
        <w:rPr>
          <w:rFonts w:asciiTheme="minorHAnsi" w:hAnsiTheme="minorHAnsi" w:cstheme="minorHAnsi"/>
          <w:color w:val="222222"/>
          <w:sz w:val="24"/>
          <w:szCs w:val="24"/>
        </w:rPr>
        <w:t>mobów</w:t>
      </w:r>
      <w:proofErr w:type="spellEnd"/>
      <w:r w:rsidRPr="003E2378">
        <w:rPr>
          <w:rFonts w:asciiTheme="minorHAnsi" w:hAnsiTheme="minorHAnsi" w:cstheme="minorHAnsi"/>
          <w:color w:val="222222"/>
          <w:sz w:val="24"/>
          <w:szCs w:val="24"/>
        </w:rPr>
        <w:t>;</w:t>
      </w:r>
    </w:p>
    <w:p w:rsidR="00827E06" w:rsidRPr="003E2378" w:rsidRDefault="00827E06"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b) Sama firma i jej podmioty stowarzyszone nie wykorzystują zorganizowanej grupy przestępczej lub mafii ani nie twierdzą, że są powiązani ze zorganizowaną grupą przestępczą lub mafią w celu osiągnięcia nielegalnych postanowień jakiegokolwiek Kontraktu;</w:t>
      </w:r>
    </w:p>
    <w:p w:rsidR="00827E06" w:rsidRPr="003E2378" w:rsidRDefault="00827E06"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c) Główni inwestorzy lub dyrektorzy i pracownicy firmy i jej podmiotów stowarzyszonych nie są obecnymi ani byłymi członkami zorganizowanej grupy przestępczej lub mafii;</w:t>
      </w:r>
    </w:p>
    <w:p w:rsidR="00827E06" w:rsidRPr="003E2378" w:rsidRDefault="00827E06"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d) Kierownictwo i pracownicy głównych inwestorów spółki i jej podmiotów powiązanych nie są obecnymi ani byłymi członkami zorganizowanej grupy przestępczej lub mafii.</w:t>
      </w:r>
    </w:p>
    <w:p w:rsidR="00827E06" w:rsidRPr="003E2378" w:rsidRDefault="00827E06"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 xml:space="preserve">2) Kupujący i Sprzedający zapewnią, że jego kontrahenci i dostawcy przestrzegają postanowień paragrafu poprzedzającego, </w:t>
      </w:r>
      <w:proofErr w:type="spellStart"/>
      <w:r w:rsidRPr="003E2378">
        <w:rPr>
          <w:rFonts w:asciiTheme="minorHAnsi" w:hAnsiTheme="minorHAnsi" w:cstheme="minorHAnsi"/>
          <w:color w:val="222222"/>
          <w:sz w:val="24"/>
          <w:szCs w:val="24"/>
        </w:rPr>
        <w:t>aw</w:t>
      </w:r>
      <w:proofErr w:type="spellEnd"/>
      <w:r w:rsidRPr="003E2378">
        <w:rPr>
          <w:rFonts w:asciiTheme="minorHAnsi" w:hAnsiTheme="minorHAnsi" w:cstheme="minorHAnsi"/>
          <w:color w:val="222222"/>
          <w:sz w:val="24"/>
          <w:szCs w:val="24"/>
        </w:rPr>
        <w:t xml:space="preserve"> przypadku stwierdzenia naruszenia niezwłocznie podejmą działania naprawcze.</w:t>
      </w:r>
    </w:p>
    <w:p w:rsidR="00827E06" w:rsidRPr="003E2378" w:rsidRDefault="00827E06"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3 Kupujący i Sprzedający, w przypadku stwierdzenia naruszenia dwóch poprzednich paragrafów, niezwłocznie powiadomią o tym drugą stronę.</w:t>
      </w:r>
    </w:p>
    <w:p w:rsidR="00827E06" w:rsidRPr="003E2378" w:rsidRDefault="00827E06"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 xml:space="preserve">4) Kupujący i Sprzedający, w przypadku naruszenia przez drugą stronę paragrafu 1 lub paragrafu 2, mogą natychmiast wypowiedzieć całość lub część niniejszej Umowy i Umów Indywidualnych bez </w:t>
      </w:r>
      <w:r w:rsidRPr="003E2378">
        <w:rPr>
          <w:rFonts w:asciiTheme="minorHAnsi" w:hAnsiTheme="minorHAnsi" w:cstheme="minorHAnsi"/>
          <w:color w:val="222222"/>
          <w:sz w:val="24"/>
          <w:szCs w:val="24"/>
        </w:rPr>
        <w:lastRenderedPageBreak/>
        <w:t>konieczności wypowiedzenia lub zastosowania innych procedur, a także inne strona nie może wnieść sprzeciwu co do wypowiedzenia.</w:t>
      </w:r>
    </w:p>
    <w:p w:rsidR="00827E06" w:rsidRPr="003E2378" w:rsidRDefault="00827E06"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5) Kupujący i Sprzedający, w przypadku wypowiedzenia niniejszej Umowy lub Umowy Indywidualnej na podstawie poprzedniego artykułu, mogą żądać od drugiej strony odszkodowania za szkody poniesione w wyniku tego.</w:t>
      </w:r>
    </w:p>
    <w:p w:rsidR="00827E06" w:rsidRPr="003E2378" w:rsidRDefault="00827E06"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6) Naruszająca strona podlegająca wypowiedzeniu niniejszej Umowy lub Umowy indywidualnej na podstawie poprzedniego artykułu nie może żądać odszkodowania od drugiej strony.</w:t>
      </w:r>
    </w:p>
    <w:p w:rsidR="00827E06" w:rsidRPr="00637FC3" w:rsidRDefault="00827E06"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(Prawa człowieka)</w:t>
      </w:r>
    </w:p>
    <w:p w:rsidR="00827E06" w:rsidRPr="00637FC3" w:rsidRDefault="00827E06"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Artykuł 35</w:t>
      </w:r>
    </w:p>
    <w:p w:rsidR="00827E06" w:rsidRPr="003E2378" w:rsidRDefault="00827E06"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Sprzedawca gwarantuje, że prowadzi swoją działalność z poszanowaniem praw człowieka, że ​​ceni życie i bezpieczeństwo swoich pracowników oraz zapewnia swoim pracownikom bezpieczne i czyste środowisko. W związku z tym Sprzedawca gwarantuje również, że:</w:t>
      </w:r>
    </w:p>
    <w:p w:rsidR="00827E06" w:rsidRPr="003E2378" w:rsidRDefault="00827E06"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1 Dokłada wszelkich starań, aby stworzyć możliwości awansu dla wszystkich, bez dyskryminacji;</w:t>
      </w:r>
    </w:p>
    <w:p w:rsidR="00827E06" w:rsidRPr="003E2378" w:rsidRDefault="00827E06"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2 Prowadzi działalność wolną od nielegalnego i niesprawiedliwego zatrudnienia, pracy dzieci, pracy przymusowej i nielegalnego zatrudnienia za granicą. Sprzedawca gwarantuje również, że zatrudnia swoich pracowników na odpowiednich warunkach zatrudnienia, w tym między innymi na wynagrodzeniach i godzinach pracy zgodnych z każdym krajem / obszarem, w którym ma być prowadzona działalność gospodarcza, oraz z prawem Japonii;</w:t>
      </w:r>
    </w:p>
    <w:p w:rsidR="00827E06" w:rsidRPr="003E2378" w:rsidRDefault="00827E06"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3 Dostawcy i podwykonawcy Sprzedawcy również przestrzegają niniejszych wytycznych;</w:t>
      </w:r>
    </w:p>
    <w:p w:rsidR="00827E06" w:rsidRPr="003E2378" w:rsidRDefault="00827E06"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4 W przypadku stwierdzenia przez Sprzedającego naruszenia któregokolwiek z niniejszych warunków, Sprzedawca niezwłocznie powiadomi Kupującego o tym fakcie, podejmie działania w celu niezwłocznego usunięcia problemu, a Sprzedający powiadomi Kupującego o wynikach.</w:t>
      </w:r>
    </w:p>
    <w:p w:rsidR="00827E06" w:rsidRPr="00637FC3" w:rsidRDefault="00827E06"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BCP)</w:t>
      </w:r>
    </w:p>
    <w:p w:rsidR="00827E06" w:rsidRPr="00637FC3" w:rsidRDefault="00827E06"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Artykuł 36</w:t>
      </w:r>
    </w:p>
    <w:p w:rsidR="00827E06" w:rsidRPr="003E2378" w:rsidRDefault="00827E06"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Sprzedawca opracuje plan ciągłości działania na wypadek sytuacji awaryjnych, w którym będzie mógł nadal zapewniać bezpieczeństwo swoim pracownikom i ich rodzinom.</w:t>
      </w:r>
    </w:p>
    <w:p w:rsidR="00827E06" w:rsidRPr="00637FC3" w:rsidRDefault="00827E06"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(Zakaz przenoszenia)</w:t>
      </w:r>
    </w:p>
    <w:p w:rsidR="00827E06" w:rsidRPr="00637FC3" w:rsidRDefault="00827E06"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Artykuł 37</w:t>
      </w:r>
    </w:p>
    <w:p w:rsidR="00827E06" w:rsidRPr="003E2378" w:rsidRDefault="00827E06"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1) Kupujący i Sprzedający nie mogą przenosić praw wynikających z niniejszej Umowy i Umów Indywidualnych na osobę trzecią ani zezwalać na poręczenie wynikających z nich zobowiązań przez osobę trzecią. Nie dotyczy to jednak czeków i weksli.</w:t>
      </w:r>
    </w:p>
    <w:p w:rsidR="00827E06" w:rsidRPr="003E2378" w:rsidRDefault="00827E06"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2) Kupujący i Sprzedający nie mogą przekazywać swojej pozycji wynikającej z niniejszej Umowy i Umów Indywidualnych stronie trzeciej.</w:t>
      </w:r>
    </w:p>
    <w:p w:rsidR="00827E06" w:rsidRPr="003E2378" w:rsidRDefault="00827E06"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3) Ze względu na uwarunkowania techniczne Sprzedającego, jeżeli zachodzi potrzeba wykonania całości lub części zamówienia, produkcji, obróbki, montażu, kontroli, transportu, montażu lub innego zadania związanego z Zamówionymi Przedmiotami przez osobę trzecią Sprzedający musi wystosować do Kupującego zapytanie w formie dokumentu określającego sprawy określone przez Kupującego oraz uzyskać uprzednią pisemną zgodę Kupującego.</w:t>
      </w:r>
    </w:p>
    <w:p w:rsidR="00827E06" w:rsidRPr="003E2378" w:rsidRDefault="00827E06"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4) W przypadku uzyskania zgody Kupującego na powyższy paragraf, Sprzedający nałoży na osobę trzecią takie same obowiązki, jakie ponosi Sprzedający wobec Kupującego i ponosi odpowiedzialność na podstawie niniejszej Umowy oraz Umów Indywidualnych solidarnie z wspomniana osoba trzecia.</w:t>
      </w:r>
    </w:p>
    <w:p w:rsidR="00827E06" w:rsidRPr="00637FC3" w:rsidRDefault="00827E06"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(Podnoszenie ryzyka)</w:t>
      </w:r>
    </w:p>
    <w:p w:rsidR="00827E06" w:rsidRPr="00637FC3" w:rsidRDefault="00827E06"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Artykuł 38</w:t>
      </w:r>
    </w:p>
    <w:p w:rsidR="00827E06" w:rsidRPr="003E2378" w:rsidRDefault="00827E06"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 xml:space="preserve">Ryzyko utraty lub uszkodzenia zamówionych pozycji ponosi w całości Sprzedający w okresie do momentu przeniesienia tytułu do zamówionych pozycji ze Sprzedającego na Kupującego zgodnie z postanowieniami art. 20. Nie dotyczy to jednak wypadków. z przyczyn </w:t>
      </w:r>
      <w:r w:rsidR="00637FC3">
        <w:rPr>
          <w:rFonts w:asciiTheme="minorHAnsi" w:hAnsiTheme="minorHAnsi" w:cstheme="minorHAnsi"/>
          <w:color w:val="222222"/>
          <w:sz w:val="24"/>
          <w:szCs w:val="24"/>
        </w:rPr>
        <w:t>leżących po stronie Kupującego.</w:t>
      </w:r>
    </w:p>
    <w:p w:rsidR="003E2378" w:rsidRPr="00637FC3" w:rsidRDefault="003E2378"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(Zakaz produkcji, sprzedaży itp.)</w:t>
      </w:r>
    </w:p>
    <w:p w:rsidR="003E2378" w:rsidRPr="00637FC3" w:rsidRDefault="003E2378"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Artykuł 39</w:t>
      </w:r>
    </w:p>
    <w:p w:rsidR="003E2378" w:rsidRPr="003E2378" w:rsidRDefault="003E2378"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 xml:space="preserve">1) Sprzedający nie może produkować ani przetwarzać dla żadnej strony innej niż Kupujący przedmioty w tym samym czasie lub podobne do tych, które są produkowane i przetwarzane zgodnie z rysunkami, </w:t>
      </w:r>
      <w:r w:rsidRPr="003E2378">
        <w:rPr>
          <w:rFonts w:asciiTheme="minorHAnsi" w:hAnsiTheme="minorHAnsi" w:cstheme="minorHAnsi"/>
          <w:color w:val="222222"/>
          <w:sz w:val="24"/>
          <w:szCs w:val="24"/>
        </w:rPr>
        <w:lastRenderedPageBreak/>
        <w:t>specyfikacjami, instrukcjami itp. Kupującego i nie może sprzedawać takich przedmiotów firmie osoba trzecia.</w:t>
      </w:r>
    </w:p>
    <w:p w:rsidR="003E2378" w:rsidRPr="003E2378" w:rsidRDefault="003E2378"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2) W przypadku dostarczenia przez Sprzedawcę wcześniejszego pisemnego lub fizycznego dowodu, że uprzednio wyprodukował lub przetworzył dla osoby trzeciej rzeczy w tym samym czasie lub podobne do tych, które zostały wyprodukowane i przetworzone dla Kupującego, Sprzedawca nie ponosi zobowiązań określonych w poprzednim paragrafie.</w:t>
      </w:r>
    </w:p>
    <w:p w:rsidR="003E2378" w:rsidRPr="003E2378" w:rsidRDefault="003E2378"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3) Niezależnie od postanowień poprzedniego paragrafu, w przypadku, gdy Sprzedający umieścił na Produktach znak towarowy, nazwę handlową lub inny możliwy do zidentyfikowania znak Kupującego na polecenie Kupującego lub podmiotu stowarzyszonego lub w przypadku, gdy Produkt posiada unikalne cechy zgodne z projektem Kupującego, Produktów nie wolno sprzedawać osobom innym niż Kupujący i jego podmioty stowarzyszone.</w:t>
      </w:r>
    </w:p>
    <w:p w:rsidR="003E2378" w:rsidRPr="00637FC3" w:rsidRDefault="003E2378"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(Prawa własności przemysłowej)</w:t>
      </w:r>
    </w:p>
    <w:p w:rsidR="003E2378" w:rsidRPr="00637FC3" w:rsidRDefault="003E2378"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Artykuł 40</w:t>
      </w:r>
    </w:p>
    <w:p w:rsidR="003E2378" w:rsidRPr="003E2378" w:rsidRDefault="003E2378"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1) W przypadku, gdy Sprzedający opracuje wynalazek w oparciu o rysunki, specyfikacje i instrukcje Kupującego i zamierza ubiegać się o prawa własności przemysłowej, takie jak prawa patentowe, prawa do wzorów użytkowych, prawa do wzorów i prawa do znaków towarowych, Sprzedawca wyda zażądać i uzyskać wcześniej pisemną zgodę Kupującego.</w:t>
      </w:r>
    </w:p>
    <w:p w:rsidR="003E2378" w:rsidRPr="003E2378" w:rsidRDefault="003E2378"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2) Przyznanie praw własności przemysłowej zgodnie z poprzednim paragrafem zostanie ustalone po konsultacji pomiędzy Kupującym a Sprzedającym.</w:t>
      </w:r>
    </w:p>
    <w:p w:rsidR="003E2378" w:rsidRPr="003E2378" w:rsidRDefault="003E2378"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3) W przypadku, gdy prawa własności przemysłowej, o których mowa w ustępie 1, przysługują wyłącznie Sprzedającemu, Kupującemu, nawet po wygaśnięciu niniejszej Umowy i Umowy Indywidualnej na produkcję, użytkowanie i sprzedaż Zamówionych Przedmiotów poprzez realizację tej własności przemysłowej prawa, mogą nadal wykonywać taką pracę bez płacenia tantiem.</w:t>
      </w:r>
    </w:p>
    <w:p w:rsidR="003E2378" w:rsidRPr="003E2378" w:rsidRDefault="003E2378"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4) W przypadku gdy Zamówione Towary naruszają prawa własności przemysłowej osoby trzeciej, a Kupujący poniesie z tego powodu szkodę, Sprzedający zobowiązuje się do naprawienia szkody. Nie dotyczy to jednak przypadków, w których Zamówione Pozycje zostały wyprodukowane i przetworzone przez Sprzedającego zgodnie z rysunkami lub specyfikacjami Kupującego.</w:t>
      </w:r>
    </w:p>
    <w:p w:rsidR="003E2378" w:rsidRPr="00637FC3" w:rsidRDefault="003E2378"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(Odpowiedzialność deliktowa)</w:t>
      </w:r>
    </w:p>
    <w:p w:rsidR="003E2378" w:rsidRPr="00637FC3" w:rsidRDefault="003E2378"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Artykuł 41</w:t>
      </w:r>
    </w:p>
    <w:p w:rsidR="003E2378" w:rsidRPr="003E2378" w:rsidRDefault="003E2378"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Podczas produkcji, przetwarzania, montażu, kontroli, naprawy, pakowania, transportu, montażu, próbnego użytkowania itp. Zamówionych Przedmiotów, w przypadku naruszenia życia, ciała, mienia lub innych interesów osób trzecich, lub sporu wynikłego z osobą trzecią, z przyczyn leżących po stronie Sprzedawcy lub wykonawcy lub pomocy Sprzedawcy w zakresie wykonania, Sprzedający rozwiąże ten problem na własny koszt i odpowiedzialność i nie spowoduje żadnych uciążliwości dla Kupującego.</w:t>
      </w:r>
    </w:p>
    <w:p w:rsidR="003E2378" w:rsidRPr="00637FC3" w:rsidRDefault="003E2378"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(Kara, odszkodowanie za opóźnienie)</w:t>
      </w:r>
    </w:p>
    <w:p w:rsidR="003E2378" w:rsidRPr="00637FC3" w:rsidRDefault="003E2378"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Artykuł 42</w:t>
      </w:r>
    </w:p>
    <w:p w:rsidR="00827E06" w:rsidRPr="003E2378" w:rsidRDefault="003E2378"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W przypadku, gdy Kupujący uzna to za konieczne, przy zawarciu Umowy Indywidualnej mogą zostać dodane szczególne postanowienia dotyczące kar i odszkodowań za opóźnienie.</w:t>
      </w:r>
    </w:p>
    <w:p w:rsidR="003E2378" w:rsidRPr="00637FC3" w:rsidRDefault="003E2378"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(Koniec produkcji)</w:t>
      </w:r>
    </w:p>
    <w:p w:rsidR="003E2378" w:rsidRPr="00637FC3" w:rsidRDefault="003E2378"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Artykuł 43</w:t>
      </w:r>
    </w:p>
    <w:p w:rsidR="003E2378" w:rsidRPr="003E2378" w:rsidRDefault="003E2378"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1) Sprzedawca musi zabezpieczyć niezbędne systemy w celu stabilnego i ciągłego dostarczania Zamówionych Przedmiotów Kupującemu.</w:t>
      </w:r>
    </w:p>
    <w:p w:rsidR="003E2378" w:rsidRPr="003E2378" w:rsidRDefault="003E2378"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2) Sprzedający, w przypadku zaprzestania produkcji Zamówionych Przedmiotów, powiadomi Kupującego z co najmniej dwuletnim wyprzedzeniem i przeprowadzi w dobrej wierze konsultacje z Kupującym w sprawie dalszej dostawy i dostaw zamienników dla określonych Kropka.</w:t>
      </w:r>
    </w:p>
    <w:p w:rsidR="003E2378" w:rsidRPr="00637FC3" w:rsidRDefault="003E2378"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(Skuteczność indywidualnych umów)</w:t>
      </w:r>
    </w:p>
    <w:p w:rsidR="003E2378" w:rsidRPr="00637FC3" w:rsidRDefault="003E2378"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Artykuł 44</w:t>
      </w:r>
    </w:p>
    <w:p w:rsidR="003E2378" w:rsidRPr="003E2378" w:rsidRDefault="003E2378"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Nawet po utracie mocy przez niniejszą Umowę w wyniku rozwiązania umowy lub z jakiegokolwiek innego powodu, nie straci ona mocy w odniesieniu do istniejących Umów Indywidualnych, a postanowienia niniejszej Umowy będą stosowane do takich Umów Indywidualnych.</w:t>
      </w:r>
    </w:p>
    <w:p w:rsidR="003E2378" w:rsidRPr="00637FC3" w:rsidRDefault="003E2378"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Zakończenie)</w:t>
      </w:r>
    </w:p>
    <w:p w:rsidR="003E2378" w:rsidRPr="00637FC3" w:rsidRDefault="003E2378"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lastRenderedPageBreak/>
        <w:t>Artykuł 45</w:t>
      </w:r>
    </w:p>
    <w:p w:rsidR="003E2378" w:rsidRPr="003E2378" w:rsidRDefault="003E2378"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1) W następujących okolicznościach jedna ze stron może wypowiedzieć niniejszą Umowę lub anulować indywidualną umowę bez natychmiastowego powiadomienia lub żądania:</w:t>
      </w:r>
    </w:p>
    <w:p w:rsidR="003E2378" w:rsidRPr="003E2378" w:rsidRDefault="003E2378"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a) Gdy jedna ze stron złoży wniosek o ogłoszenie upadłości, reorganizacji, likwidacji lub rozwiązania firmy;</w:t>
      </w:r>
    </w:p>
    <w:p w:rsidR="003E2378" w:rsidRPr="003E2378" w:rsidRDefault="003E2378"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b) Po otrzymaniu tymczasowego zajęcia przedsiębiorstwa, zajęcia przedsiębiorstwa lub po otrzymaniu zaległości podatkowej;</w:t>
      </w:r>
    </w:p>
    <w:p w:rsidR="003E2378" w:rsidRPr="003E2378" w:rsidRDefault="003E2378"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c) Kiedy następuje zaprzestanie działalności, zawieszenie działalności lub cofnięcie zezwolenia na prowadzenie działalności;</w:t>
      </w:r>
    </w:p>
    <w:p w:rsidR="003E2378" w:rsidRPr="003E2378" w:rsidRDefault="003E2378"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d) Zwrócony czek, zawieszenie transakcji bankowych, zawieszenie transakcji upadłościowych;</w:t>
      </w:r>
    </w:p>
    <w:p w:rsidR="003E2378" w:rsidRPr="003E2378" w:rsidRDefault="003E2378"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e) Gdy pojawią się okoliczności, które uważa się za utrudniające wykonanie zobowiązań umownych;</w:t>
      </w:r>
    </w:p>
    <w:p w:rsidR="003E2378" w:rsidRPr="003E2378" w:rsidRDefault="003E2378"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f) Kiedy następuje rozwiązanie, połączenie z inną firmą lub gdy sprzedaż lub aktywa są przenoszone lub gdy całkowity sukces;</w:t>
      </w:r>
    </w:p>
    <w:p w:rsidR="003E2378" w:rsidRPr="003E2378" w:rsidRDefault="003E2378"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g) W przypadku naruszenia postanowień niniejszej umowy lub umowy indywidualnej.</w:t>
      </w:r>
    </w:p>
    <w:p w:rsidR="003E2378" w:rsidRPr="003E2378" w:rsidRDefault="003E2378"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2) W opisanych powyżej okolicznościach strona uprawniona do odstąpienia może żądać odszkodowania od drugiej strony, niezależnie od tego, czy umowa została odstąpiona, czy nie.</w:t>
      </w:r>
    </w:p>
    <w:p w:rsidR="003E2378" w:rsidRPr="00637FC3" w:rsidRDefault="003E2378"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(Obsługa po rozwiązaniu niniejszej Umowy)</w:t>
      </w:r>
    </w:p>
    <w:p w:rsidR="003E2378" w:rsidRPr="00637FC3" w:rsidRDefault="003E2378"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Artykuł 46</w:t>
      </w:r>
    </w:p>
    <w:p w:rsidR="003E2378" w:rsidRPr="003E2378" w:rsidRDefault="003E2378"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1 W przypadku odstąpienia od Umowy lub rozwiązania Umowy Sprzedawca niezwłocznie wykona czynności wymienione w każdym z poniższych punktów.</w:t>
      </w:r>
    </w:p>
    <w:p w:rsidR="003E2378" w:rsidRPr="003E2378" w:rsidRDefault="003E2378"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a) Sprzedający niezwłocznie zwróci Kupującemu wypożyczone i dostarczone przedmioty należące do Kupującego i przechowa je pod opieką przezornego kierownika do czasu ich zwrotu;</w:t>
      </w:r>
    </w:p>
    <w:p w:rsidR="003E2378" w:rsidRPr="003E2378" w:rsidRDefault="003E2378"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b) Sprzedający, w odniesieniu do gotowych i półproduktów Zamówionych, które nie zostały jeszcze dostarczone, dostarczy je Kupującemu, jeśli Kupujący zażąda ich dostawy. W takim przypadku Kupujący zapłaci Sprzedającemu cenę zgodnie z dostarczoną ilością;</w:t>
      </w:r>
    </w:p>
    <w:p w:rsidR="003E2378" w:rsidRPr="003E2378" w:rsidRDefault="003E2378"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c) W przypadku, gdy do dostarczenia Zamówionych Przedmiotów itp., zgodnie z poprzednim paragrafem, materiały, urządzenia, rysunki lub narzędzia itp., które są własnością Sprzedającego i są przez niego używane, są potrzebne Kupującemu, Sprzedawca przekaże je lub pożyczy do kupującego. Cena za przelew lub pożyczkę zostanie ustalona po konsultacji pomiędzy Kupującym a Sprzedającym.</w:t>
      </w:r>
    </w:p>
    <w:p w:rsidR="003E2378" w:rsidRPr="003E2378" w:rsidRDefault="003E2378"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2 Dostawa i zapłata ceny dwóch poprzednich pozycji odbywają się zgodnie z postanowieniami obowiązującej umowy.</w:t>
      </w:r>
    </w:p>
    <w:p w:rsidR="003E2378" w:rsidRPr="00637FC3" w:rsidRDefault="003E2378"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(Siła wyższa)</w:t>
      </w:r>
    </w:p>
    <w:p w:rsidR="003E2378" w:rsidRPr="00637FC3" w:rsidRDefault="003E2378"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Artykuł 47</w:t>
      </w:r>
    </w:p>
    <w:p w:rsidR="003E2378" w:rsidRPr="003E2378" w:rsidRDefault="003E2378"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1) Zgodnie z niniejszą Umową „siła wyższa” oznacza jedno z następujących zdarzeń: klęski żywiołowe lub działania wroga publicznego; wojna domowa, powstania; powodzie, trzęsienia ziemi; lub jakikolwiek akt władzy cywilnej lub wojskowej.</w:t>
      </w:r>
    </w:p>
    <w:p w:rsidR="003E2378" w:rsidRPr="003E2378" w:rsidRDefault="003E2378"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2) Niezwłocznie po wystąpieniu Siły Wyższej, która może skutkować opóźnieniem w dostawie Towarów, Sprzedawca niezwłocznie powiadomi Kupującego, który zawiadomi o tym fakcie i określi okres opóźnienia, którego można racjonalnie oczekiwać.</w:t>
      </w:r>
    </w:p>
    <w:p w:rsidR="003E2378" w:rsidRPr="003E2378" w:rsidRDefault="003E2378"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3) Jeżeli wykonanie postanowień niniejszej Umowy jest opóźnione z powodu Siły Wyższej na jakikolwiek nieprzerwany okres dłuższy niż 20 dni, strona, na którą ucierpiała taka zwłoka, ma prawo wypowiedzieć niniejszą Umowę poprzez pisemne wypowiedzenie.</w:t>
      </w:r>
    </w:p>
    <w:p w:rsidR="003E2378" w:rsidRPr="00637FC3" w:rsidRDefault="003E2378"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(Spełnienie)</w:t>
      </w:r>
    </w:p>
    <w:p w:rsidR="003E2378" w:rsidRPr="00637FC3" w:rsidRDefault="003E2378"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Artykuł 48</w:t>
      </w:r>
    </w:p>
    <w:p w:rsidR="003E2378" w:rsidRPr="003E2378" w:rsidRDefault="003E2378"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 xml:space="preserve">Sprzedawca i wszelkie Towary dostarczone przez Sprzedawcę będą przestrzegać wszystkich obowiązujących przepisów, w tym zasad, przepisów, zamówień, konwencji, zarządzeń i norm, które dotyczą produkcji, etykietowania, transportu, importu, eksportu, licencjonowania, zatwierdzania lub certyfikacji Towary, w tym przepisy dotyczące ochrony środowiska, najmu, wynagrodzeń, godzin i warunków zatrudnienia, wyboru podwykonawców, dyskryminacji, bezpieczeństwa i higieny pracy oraz bezpieczeństwa pojazdów mechanicznych. Zamówienia Kupującego zawierają przez odniesienie wszystkie klauzule wymagane przez te przepisy. Wszystkie materiały użyte przez Sprzedawcę w </w:t>
      </w:r>
      <w:r w:rsidRPr="003E2378">
        <w:rPr>
          <w:rFonts w:asciiTheme="minorHAnsi" w:hAnsiTheme="minorHAnsi" w:cstheme="minorHAnsi"/>
          <w:color w:val="222222"/>
          <w:sz w:val="24"/>
          <w:szCs w:val="24"/>
        </w:rPr>
        <w:lastRenderedPageBreak/>
        <w:t>Towarach lub w ich produkcji muszą spełniać aktualne ograniczenia rządowe i ograniczenia bezpieczeństwa dotyczące materiałów objętych ograniczeniami, toksycznych i niebezpiecznych, a także względy środowiskowe, elektryczne i elektromagnetyczne, które mają zastosowanie do kraju produkcji, sprzedaży lub przeznaczenia.</w:t>
      </w:r>
    </w:p>
    <w:p w:rsidR="00637FC3" w:rsidRDefault="00637FC3" w:rsidP="003E2378">
      <w:pPr>
        <w:pStyle w:val="HTML-wstpniesformatowany"/>
        <w:shd w:val="clear" w:color="auto" w:fill="F8F9FA"/>
        <w:jc w:val="both"/>
        <w:rPr>
          <w:rFonts w:asciiTheme="minorHAnsi" w:hAnsiTheme="minorHAnsi" w:cstheme="minorHAnsi"/>
          <w:color w:val="222222"/>
          <w:sz w:val="24"/>
          <w:szCs w:val="24"/>
        </w:rPr>
      </w:pPr>
    </w:p>
    <w:p w:rsidR="003E2378" w:rsidRPr="00637FC3" w:rsidRDefault="003E2378" w:rsidP="003E2378">
      <w:pPr>
        <w:pStyle w:val="HTML-wstpniesformatowany"/>
        <w:shd w:val="clear" w:color="auto" w:fill="F8F9FA"/>
        <w:jc w:val="both"/>
        <w:rPr>
          <w:rFonts w:asciiTheme="minorHAnsi" w:hAnsiTheme="minorHAnsi" w:cstheme="minorHAnsi"/>
          <w:b/>
          <w:color w:val="222222"/>
          <w:sz w:val="24"/>
          <w:szCs w:val="24"/>
        </w:rPr>
      </w:pPr>
      <w:r w:rsidRPr="003E2378">
        <w:rPr>
          <w:rFonts w:asciiTheme="minorHAnsi" w:hAnsiTheme="minorHAnsi" w:cstheme="minorHAnsi"/>
          <w:color w:val="222222"/>
          <w:sz w:val="24"/>
          <w:szCs w:val="24"/>
        </w:rPr>
        <w:t>(</w:t>
      </w:r>
      <w:r w:rsidRPr="00637FC3">
        <w:rPr>
          <w:rFonts w:asciiTheme="minorHAnsi" w:hAnsiTheme="minorHAnsi" w:cstheme="minorHAnsi"/>
          <w:b/>
          <w:color w:val="222222"/>
          <w:sz w:val="24"/>
          <w:szCs w:val="24"/>
        </w:rPr>
        <w:t>Brak zrzeczenia się)</w:t>
      </w:r>
    </w:p>
    <w:p w:rsidR="003E2378" w:rsidRPr="00637FC3" w:rsidRDefault="003E2378"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Artykuł 49</w:t>
      </w:r>
    </w:p>
    <w:p w:rsidR="003E2378" w:rsidRPr="003E2378" w:rsidRDefault="003E2378"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O ile niniejsza Umowa nie stanowi inaczej, niewykonanie lub opóźnienie którejkolwiek ze stron w zażądaniu wykonania przez drugą stronę któregokolwiek z postanowień niniejszej Umowy nie wpłynie w żaden sposób niekorzystnie na wykonanie takiego postanowienia. Żadne zrzeczenie się przez którąkolwiek ze stron naruszenia któregokolwiek z postanowień niniejszej Umowy nie będzie uważane za zrzeczenie się przez taką stronę jakiegokolwiek kolejnego naruszenia takiego postanowienia.</w:t>
      </w:r>
    </w:p>
    <w:p w:rsidR="003E2378" w:rsidRPr="003E2378" w:rsidRDefault="003E2378"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(Rozdzielność postanowień)</w:t>
      </w:r>
    </w:p>
    <w:p w:rsidR="003E2378" w:rsidRPr="003E2378" w:rsidRDefault="003E2378"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Artykuł 50</w:t>
      </w:r>
    </w:p>
    <w:p w:rsidR="003E2378" w:rsidRPr="003E2378" w:rsidRDefault="003E2378"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Niniejsza Umowa ma być ważna i skuteczna oraz, w zakresie dopuszczalnym przez obowiązujące prawo, powinna być interpretowana w sposób pozwalający uniknąć naruszenia lub nieważności na mocy obowiązującego prawa. Jeżeli którekolwiek postanowienie niniejszej Umowy jest niewykonalne, nie ma to wpływu na inne postanowienia, a w zakresie dopuszczalnym przez obowiązujące prawo każde takie niewykonalne postanowienie zostanie uznane za zmienione zgodnie z prawem, aby odpowiadały intencjom stron.</w:t>
      </w:r>
    </w:p>
    <w:p w:rsidR="003E2378" w:rsidRPr="00637FC3" w:rsidRDefault="003E2378"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(Prawo rządowe)</w:t>
      </w:r>
    </w:p>
    <w:p w:rsidR="003E2378" w:rsidRPr="00637FC3" w:rsidRDefault="003E2378"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Artykuł 51</w:t>
      </w:r>
    </w:p>
    <w:p w:rsidR="003E2378" w:rsidRPr="003E2378" w:rsidRDefault="003E2378"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Ważność, konstrukcja i wykonanie niniejszej Umowy są regulowane i interpretowane zgodnie z prawem Japonii, z wyraźnym wyłączeniem Konwencji Narodów Zjednoczonych o umowach międzynarodowej sprzedaży towarów („CISG”).</w:t>
      </w:r>
    </w:p>
    <w:p w:rsidR="003E2378" w:rsidRPr="00637FC3" w:rsidRDefault="003E2378"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(Rozstrzyganie sporów)</w:t>
      </w:r>
    </w:p>
    <w:p w:rsidR="003E2378" w:rsidRPr="00637FC3" w:rsidRDefault="003E2378"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Artykuł 52</w:t>
      </w:r>
    </w:p>
    <w:p w:rsidR="003E2378" w:rsidRPr="003E2378" w:rsidRDefault="003E2378"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1 Wszelkie spory wynikające z niniejszej Umowy lub z nią związane, lub domniemane naruszenie niniejszej Umowy będą rozstrzygane w drodze wzajemnych konsultacji między stronami w dobrej wierze i bezzwłocznie. Każda ze stron wyznaczy jednego lub więcej przedstawicieli w celu rozstrzygnięcia sporu. Przedstawiciele ci niezwłocznie spotkają się i będą negocjować w dobrej wierze w celu osiągnięcia uczciwego i sprawiedliwego rozwiązania.</w:t>
      </w:r>
    </w:p>
    <w:p w:rsidR="003E2378" w:rsidRPr="003E2378" w:rsidRDefault="003E2378"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2 Po upływie 60 dni, jeśli nie zostanie osiągnięte porozumienie, każda ze stron może zakończyć rozmowy i ogłosić impas, a następnie może przystąpić do arbitrażu. W każdym postępowaniu arbitrażowym strony uzgadniają, że arbitraż może być prowadzony wyłącznie przed sądami kraju, w którym strona ma swoje główne miejsce prowadzenia działalności.</w:t>
      </w:r>
    </w:p>
    <w:p w:rsidR="003E2378" w:rsidRPr="00637FC3" w:rsidRDefault="003E2378"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(Całość Umowy, Modyfikacje)</w:t>
      </w:r>
    </w:p>
    <w:p w:rsidR="003E2378" w:rsidRPr="00637FC3" w:rsidRDefault="003E2378"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Artykuł 53</w:t>
      </w:r>
    </w:p>
    <w:p w:rsidR="003E2378" w:rsidRPr="003E2378" w:rsidRDefault="003E2378"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1 Niniejsza Umowa stanowi całość porozumienia między stronami i zastępuje wszelkie wcześniejsze pisemne lub ustne porozumienia między stronami dotyczące przedmiotu umowy.</w:t>
      </w:r>
    </w:p>
    <w:p w:rsidR="003E2378" w:rsidRPr="003E2378" w:rsidRDefault="003E2378"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2 Żadne dodatki ani modyfikacje niniejszej Umowy nie będą wiążące, jeśli nie zostaną sporządzone na piśmie przez obie strony.</w:t>
      </w:r>
    </w:p>
    <w:p w:rsidR="003E2378" w:rsidRPr="003E2378" w:rsidRDefault="003E2378"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3 Niniejsza Umowa może być zmieniana lub modyfikowana wyłącznie w formie pisemnej podpisanej przez należycie upoważnionych przedstawicieli odpowiednich stron.</w:t>
      </w:r>
    </w:p>
    <w:p w:rsidR="003E2378" w:rsidRPr="00637FC3" w:rsidRDefault="003E2378"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(Konsultacja)</w:t>
      </w:r>
    </w:p>
    <w:p w:rsidR="003E2378" w:rsidRPr="00637FC3" w:rsidRDefault="003E2378"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Artykuł 54</w:t>
      </w:r>
    </w:p>
    <w:p w:rsidR="003E2378" w:rsidRPr="003E2378" w:rsidRDefault="003E2378"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W przypadku sprawy nieuregulowanej w niniejszej Umowie lub Umowie indywidualnej lub w przypadku wątpliwości co do interpretacji niniejszej Umowy lub powstałej Umowy indywidualnej, zostanie to rozwiązane po konsultacji w dobrej wierze między Kupującym a Sprzedającym.</w:t>
      </w:r>
    </w:p>
    <w:p w:rsidR="003E2378" w:rsidRPr="00637FC3" w:rsidRDefault="003E2378"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Semestr</w:t>
      </w:r>
    </w:p>
    <w:p w:rsidR="003E2378" w:rsidRPr="00637FC3" w:rsidRDefault="003E2378" w:rsidP="003E2378">
      <w:pPr>
        <w:pStyle w:val="HTML-wstpniesformatowany"/>
        <w:shd w:val="clear" w:color="auto" w:fill="F8F9FA"/>
        <w:jc w:val="both"/>
        <w:rPr>
          <w:rFonts w:asciiTheme="minorHAnsi" w:hAnsiTheme="minorHAnsi" w:cstheme="minorHAnsi"/>
          <w:b/>
          <w:color w:val="222222"/>
          <w:sz w:val="24"/>
          <w:szCs w:val="24"/>
        </w:rPr>
      </w:pPr>
      <w:r w:rsidRPr="00637FC3">
        <w:rPr>
          <w:rFonts w:asciiTheme="minorHAnsi" w:hAnsiTheme="minorHAnsi" w:cstheme="minorHAnsi"/>
          <w:b/>
          <w:color w:val="222222"/>
          <w:sz w:val="24"/>
          <w:szCs w:val="24"/>
        </w:rPr>
        <w:t>Artykuł 55</w:t>
      </w:r>
    </w:p>
    <w:p w:rsidR="003E2378" w:rsidRPr="003E2378" w:rsidRDefault="003E2378"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lastRenderedPageBreak/>
        <w:t>1 Niniejsza Umowa w pełni wejdzie w życie i zacznie obowiązywać w dniu zawarcia niniejszej Umowy i będzie obowiązywać przez początkowy Okres obowiązywania Umowy. Pod warunkiem, że o ile jedna ze stron nie przekaże drugiej stronie pisemnego zawiadomienia na 1 rok przed upływem terminu, okres obowiązywania niniejszej Umowy zostanie automatycznie przedłużony o kolejny 1 rok i to samo dotyczy kolejnych warunków ta umowa.</w:t>
      </w:r>
    </w:p>
    <w:p w:rsidR="003E2378" w:rsidRPr="003E2378" w:rsidRDefault="003E2378"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2 Postanowienia artykułów 3 (Poufność), 16 (Środki w przypadku niezgodności), 17 (Odbiór specjalny), 21 (Gwarancja), 22 (Odpowiedzialność za produkt), 40 (Prawa własności przemysłowej), 41 (Odpowiedzialność deliktowa) ), 47 (Siła wyższa), 48 (Zgodność), 49 (Brak zrzeczenia się), 50 (Rozdzielność postanowień), 51 (Prawo właściwe), 52 (Rozstrzyganie sporów), 53 (Całość umowy, modyfikacje), 54 (Konsultacje), zachowa ważność po rozwiązaniu niniejszej Umowy.</w:t>
      </w:r>
    </w:p>
    <w:p w:rsidR="00637FC3" w:rsidRDefault="00637FC3" w:rsidP="003E2378">
      <w:pPr>
        <w:pStyle w:val="HTML-wstpniesformatowany"/>
        <w:shd w:val="clear" w:color="auto" w:fill="F8F9FA"/>
        <w:jc w:val="both"/>
        <w:rPr>
          <w:rFonts w:asciiTheme="minorHAnsi" w:hAnsiTheme="minorHAnsi" w:cstheme="minorHAnsi"/>
          <w:color w:val="222222"/>
          <w:sz w:val="24"/>
          <w:szCs w:val="24"/>
        </w:rPr>
      </w:pPr>
    </w:p>
    <w:p w:rsidR="003E2378" w:rsidRPr="003E2378" w:rsidRDefault="003E2378" w:rsidP="003E2378">
      <w:pPr>
        <w:pStyle w:val="HTML-wstpniesformatowany"/>
        <w:shd w:val="clear" w:color="auto" w:fill="F8F9FA"/>
        <w:jc w:val="both"/>
        <w:rPr>
          <w:rFonts w:asciiTheme="minorHAnsi" w:hAnsiTheme="minorHAnsi" w:cstheme="minorHAnsi"/>
          <w:color w:val="222222"/>
          <w:sz w:val="24"/>
          <w:szCs w:val="24"/>
        </w:rPr>
      </w:pPr>
      <w:r w:rsidRPr="003E2378">
        <w:rPr>
          <w:rFonts w:asciiTheme="minorHAnsi" w:hAnsiTheme="minorHAnsi" w:cstheme="minorHAnsi"/>
          <w:color w:val="222222"/>
          <w:sz w:val="24"/>
          <w:szCs w:val="24"/>
        </w:rPr>
        <w:t>NA DOWÓD CZEGO niniejsza Umowa została sporządzona w dwóch egzemplarzach, a Kupujący i Sprzedający zachowają po jednej podpisanej lub zapieczętowanej kopii.</w:t>
      </w:r>
    </w:p>
    <w:p w:rsidR="003E2378" w:rsidRPr="003E2378" w:rsidRDefault="003E2378" w:rsidP="003E2378">
      <w:pPr>
        <w:pStyle w:val="HTML-wstpniesformatowany"/>
        <w:shd w:val="clear" w:color="auto" w:fill="F8F9FA"/>
        <w:jc w:val="both"/>
        <w:rPr>
          <w:rFonts w:asciiTheme="minorHAnsi" w:hAnsiTheme="minorHAnsi" w:cstheme="minorHAnsi"/>
          <w:color w:val="222222"/>
          <w:sz w:val="24"/>
          <w:szCs w:val="24"/>
        </w:rPr>
      </w:pPr>
    </w:p>
    <w:p w:rsidR="00C67F84" w:rsidRPr="003E2378" w:rsidRDefault="00C67F84" w:rsidP="003E2378">
      <w:pPr>
        <w:spacing w:line="240" w:lineRule="auto"/>
        <w:jc w:val="both"/>
        <w:rPr>
          <w:rFonts w:cstheme="minorHAnsi"/>
          <w:sz w:val="24"/>
          <w:szCs w:val="24"/>
        </w:rPr>
      </w:pPr>
    </w:p>
    <w:sectPr w:rsidR="00C67F84" w:rsidRPr="003E2378" w:rsidSect="003E2378">
      <w:pgSz w:w="11906" w:h="16838"/>
      <w:pgMar w:top="993" w:right="707"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15DC"/>
    <w:rsid w:val="00210F0D"/>
    <w:rsid w:val="003E2378"/>
    <w:rsid w:val="004415DC"/>
    <w:rsid w:val="00637FC3"/>
    <w:rsid w:val="00827E06"/>
    <w:rsid w:val="00C67F84"/>
    <w:rsid w:val="00D07261"/>
    <w:rsid w:val="00D53343"/>
    <w:rsid w:val="00F513F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HTML-wstpniesformatowany">
    <w:name w:val="HTML Preformatted"/>
    <w:basedOn w:val="Normalny"/>
    <w:link w:val="HTML-wstpniesformatowanyZnak"/>
    <w:uiPriority w:val="99"/>
    <w:semiHidden/>
    <w:unhideWhenUsed/>
    <w:rsid w:val="004415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4415DC"/>
    <w:rPr>
      <w:rFonts w:ascii="Courier New" w:eastAsia="Times New Roman" w:hAnsi="Courier New" w:cs="Courier New"/>
      <w:sz w:val="20"/>
      <w:szCs w:val="20"/>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HTML-wstpniesformatowany">
    <w:name w:val="HTML Preformatted"/>
    <w:basedOn w:val="Normalny"/>
    <w:link w:val="HTML-wstpniesformatowanyZnak"/>
    <w:uiPriority w:val="99"/>
    <w:semiHidden/>
    <w:unhideWhenUsed/>
    <w:rsid w:val="004415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4415DC"/>
    <w:rPr>
      <w:rFonts w:ascii="Courier New" w:eastAsia="Times New Roman" w:hAnsi="Courier New" w:cs="Courier New"/>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6190">
      <w:bodyDiv w:val="1"/>
      <w:marLeft w:val="0"/>
      <w:marRight w:val="0"/>
      <w:marTop w:val="0"/>
      <w:marBottom w:val="0"/>
      <w:divBdr>
        <w:top w:val="none" w:sz="0" w:space="0" w:color="auto"/>
        <w:left w:val="none" w:sz="0" w:space="0" w:color="auto"/>
        <w:bottom w:val="none" w:sz="0" w:space="0" w:color="auto"/>
        <w:right w:val="none" w:sz="0" w:space="0" w:color="auto"/>
      </w:divBdr>
    </w:div>
    <w:div w:id="476473">
      <w:bodyDiv w:val="1"/>
      <w:marLeft w:val="0"/>
      <w:marRight w:val="0"/>
      <w:marTop w:val="0"/>
      <w:marBottom w:val="0"/>
      <w:divBdr>
        <w:top w:val="none" w:sz="0" w:space="0" w:color="auto"/>
        <w:left w:val="none" w:sz="0" w:space="0" w:color="auto"/>
        <w:bottom w:val="none" w:sz="0" w:space="0" w:color="auto"/>
        <w:right w:val="none" w:sz="0" w:space="0" w:color="auto"/>
      </w:divBdr>
    </w:div>
    <w:div w:id="14579015">
      <w:bodyDiv w:val="1"/>
      <w:marLeft w:val="0"/>
      <w:marRight w:val="0"/>
      <w:marTop w:val="0"/>
      <w:marBottom w:val="0"/>
      <w:divBdr>
        <w:top w:val="none" w:sz="0" w:space="0" w:color="auto"/>
        <w:left w:val="none" w:sz="0" w:space="0" w:color="auto"/>
        <w:bottom w:val="none" w:sz="0" w:space="0" w:color="auto"/>
        <w:right w:val="none" w:sz="0" w:space="0" w:color="auto"/>
      </w:divBdr>
    </w:div>
    <w:div w:id="33308036">
      <w:bodyDiv w:val="1"/>
      <w:marLeft w:val="0"/>
      <w:marRight w:val="0"/>
      <w:marTop w:val="0"/>
      <w:marBottom w:val="0"/>
      <w:divBdr>
        <w:top w:val="none" w:sz="0" w:space="0" w:color="auto"/>
        <w:left w:val="none" w:sz="0" w:space="0" w:color="auto"/>
        <w:bottom w:val="none" w:sz="0" w:space="0" w:color="auto"/>
        <w:right w:val="none" w:sz="0" w:space="0" w:color="auto"/>
      </w:divBdr>
    </w:div>
    <w:div w:id="55784404">
      <w:bodyDiv w:val="1"/>
      <w:marLeft w:val="0"/>
      <w:marRight w:val="0"/>
      <w:marTop w:val="0"/>
      <w:marBottom w:val="0"/>
      <w:divBdr>
        <w:top w:val="none" w:sz="0" w:space="0" w:color="auto"/>
        <w:left w:val="none" w:sz="0" w:space="0" w:color="auto"/>
        <w:bottom w:val="none" w:sz="0" w:space="0" w:color="auto"/>
        <w:right w:val="none" w:sz="0" w:space="0" w:color="auto"/>
      </w:divBdr>
    </w:div>
    <w:div w:id="168106156">
      <w:bodyDiv w:val="1"/>
      <w:marLeft w:val="0"/>
      <w:marRight w:val="0"/>
      <w:marTop w:val="0"/>
      <w:marBottom w:val="0"/>
      <w:divBdr>
        <w:top w:val="none" w:sz="0" w:space="0" w:color="auto"/>
        <w:left w:val="none" w:sz="0" w:space="0" w:color="auto"/>
        <w:bottom w:val="none" w:sz="0" w:space="0" w:color="auto"/>
        <w:right w:val="none" w:sz="0" w:space="0" w:color="auto"/>
      </w:divBdr>
    </w:div>
    <w:div w:id="177819409">
      <w:bodyDiv w:val="1"/>
      <w:marLeft w:val="0"/>
      <w:marRight w:val="0"/>
      <w:marTop w:val="0"/>
      <w:marBottom w:val="0"/>
      <w:divBdr>
        <w:top w:val="none" w:sz="0" w:space="0" w:color="auto"/>
        <w:left w:val="none" w:sz="0" w:space="0" w:color="auto"/>
        <w:bottom w:val="none" w:sz="0" w:space="0" w:color="auto"/>
        <w:right w:val="none" w:sz="0" w:space="0" w:color="auto"/>
      </w:divBdr>
    </w:div>
    <w:div w:id="230628213">
      <w:bodyDiv w:val="1"/>
      <w:marLeft w:val="0"/>
      <w:marRight w:val="0"/>
      <w:marTop w:val="0"/>
      <w:marBottom w:val="0"/>
      <w:divBdr>
        <w:top w:val="none" w:sz="0" w:space="0" w:color="auto"/>
        <w:left w:val="none" w:sz="0" w:space="0" w:color="auto"/>
        <w:bottom w:val="none" w:sz="0" w:space="0" w:color="auto"/>
        <w:right w:val="none" w:sz="0" w:space="0" w:color="auto"/>
      </w:divBdr>
    </w:div>
    <w:div w:id="283343868">
      <w:bodyDiv w:val="1"/>
      <w:marLeft w:val="0"/>
      <w:marRight w:val="0"/>
      <w:marTop w:val="0"/>
      <w:marBottom w:val="0"/>
      <w:divBdr>
        <w:top w:val="none" w:sz="0" w:space="0" w:color="auto"/>
        <w:left w:val="none" w:sz="0" w:space="0" w:color="auto"/>
        <w:bottom w:val="none" w:sz="0" w:space="0" w:color="auto"/>
        <w:right w:val="none" w:sz="0" w:space="0" w:color="auto"/>
      </w:divBdr>
    </w:div>
    <w:div w:id="308483941">
      <w:bodyDiv w:val="1"/>
      <w:marLeft w:val="0"/>
      <w:marRight w:val="0"/>
      <w:marTop w:val="0"/>
      <w:marBottom w:val="0"/>
      <w:divBdr>
        <w:top w:val="none" w:sz="0" w:space="0" w:color="auto"/>
        <w:left w:val="none" w:sz="0" w:space="0" w:color="auto"/>
        <w:bottom w:val="none" w:sz="0" w:space="0" w:color="auto"/>
        <w:right w:val="none" w:sz="0" w:space="0" w:color="auto"/>
      </w:divBdr>
    </w:div>
    <w:div w:id="340939818">
      <w:bodyDiv w:val="1"/>
      <w:marLeft w:val="0"/>
      <w:marRight w:val="0"/>
      <w:marTop w:val="0"/>
      <w:marBottom w:val="0"/>
      <w:divBdr>
        <w:top w:val="none" w:sz="0" w:space="0" w:color="auto"/>
        <w:left w:val="none" w:sz="0" w:space="0" w:color="auto"/>
        <w:bottom w:val="none" w:sz="0" w:space="0" w:color="auto"/>
        <w:right w:val="none" w:sz="0" w:space="0" w:color="auto"/>
      </w:divBdr>
    </w:div>
    <w:div w:id="369962778">
      <w:bodyDiv w:val="1"/>
      <w:marLeft w:val="0"/>
      <w:marRight w:val="0"/>
      <w:marTop w:val="0"/>
      <w:marBottom w:val="0"/>
      <w:divBdr>
        <w:top w:val="none" w:sz="0" w:space="0" w:color="auto"/>
        <w:left w:val="none" w:sz="0" w:space="0" w:color="auto"/>
        <w:bottom w:val="none" w:sz="0" w:space="0" w:color="auto"/>
        <w:right w:val="none" w:sz="0" w:space="0" w:color="auto"/>
      </w:divBdr>
    </w:div>
    <w:div w:id="388189094">
      <w:bodyDiv w:val="1"/>
      <w:marLeft w:val="0"/>
      <w:marRight w:val="0"/>
      <w:marTop w:val="0"/>
      <w:marBottom w:val="0"/>
      <w:divBdr>
        <w:top w:val="none" w:sz="0" w:space="0" w:color="auto"/>
        <w:left w:val="none" w:sz="0" w:space="0" w:color="auto"/>
        <w:bottom w:val="none" w:sz="0" w:space="0" w:color="auto"/>
        <w:right w:val="none" w:sz="0" w:space="0" w:color="auto"/>
      </w:divBdr>
    </w:div>
    <w:div w:id="469714879">
      <w:bodyDiv w:val="1"/>
      <w:marLeft w:val="0"/>
      <w:marRight w:val="0"/>
      <w:marTop w:val="0"/>
      <w:marBottom w:val="0"/>
      <w:divBdr>
        <w:top w:val="none" w:sz="0" w:space="0" w:color="auto"/>
        <w:left w:val="none" w:sz="0" w:space="0" w:color="auto"/>
        <w:bottom w:val="none" w:sz="0" w:space="0" w:color="auto"/>
        <w:right w:val="none" w:sz="0" w:space="0" w:color="auto"/>
      </w:divBdr>
    </w:div>
    <w:div w:id="513345469">
      <w:bodyDiv w:val="1"/>
      <w:marLeft w:val="0"/>
      <w:marRight w:val="0"/>
      <w:marTop w:val="0"/>
      <w:marBottom w:val="0"/>
      <w:divBdr>
        <w:top w:val="none" w:sz="0" w:space="0" w:color="auto"/>
        <w:left w:val="none" w:sz="0" w:space="0" w:color="auto"/>
        <w:bottom w:val="none" w:sz="0" w:space="0" w:color="auto"/>
        <w:right w:val="none" w:sz="0" w:space="0" w:color="auto"/>
      </w:divBdr>
    </w:div>
    <w:div w:id="516042674">
      <w:bodyDiv w:val="1"/>
      <w:marLeft w:val="0"/>
      <w:marRight w:val="0"/>
      <w:marTop w:val="0"/>
      <w:marBottom w:val="0"/>
      <w:divBdr>
        <w:top w:val="none" w:sz="0" w:space="0" w:color="auto"/>
        <w:left w:val="none" w:sz="0" w:space="0" w:color="auto"/>
        <w:bottom w:val="none" w:sz="0" w:space="0" w:color="auto"/>
        <w:right w:val="none" w:sz="0" w:space="0" w:color="auto"/>
      </w:divBdr>
    </w:div>
    <w:div w:id="600182065">
      <w:bodyDiv w:val="1"/>
      <w:marLeft w:val="0"/>
      <w:marRight w:val="0"/>
      <w:marTop w:val="0"/>
      <w:marBottom w:val="0"/>
      <w:divBdr>
        <w:top w:val="none" w:sz="0" w:space="0" w:color="auto"/>
        <w:left w:val="none" w:sz="0" w:space="0" w:color="auto"/>
        <w:bottom w:val="none" w:sz="0" w:space="0" w:color="auto"/>
        <w:right w:val="none" w:sz="0" w:space="0" w:color="auto"/>
      </w:divBdr>
    </w:div>
    <w:div w:id="605237264">
      <w:bodyDiv w:val="1"/>
      <w:marLeft w:val="0"/>
      <w:marRight w:val="0"/>
      <w:marTop w:val="0"/>
      <w:marBottom w:val="0"/>
      <w:divBdr>
        <w:top w:val="none" w:sz="0" w:space="0" w:color="auto"/>
        <w:left w:val="none" w:sz="0" w:space="0" w:color="auto"/>
        <w:bottom w:val="none" w:sz="0" w:space="0" w:color="auto"/>
        <w:right w:val="none" w:sz="0" w:space="0" w:color="auto"/>
      </w:divBdr>
    </w:div>
    <w:div w:id="605698552">
      <w:bodyDiv w:val="1"/>
      <w:marLeft w:val="0"/>
      <w:marRight w:val="0"/>
      <w:marTop w:val="0"/>
      <w:marBottom w:val="0"/>
      <w:divBdr>
        <w:top w:val="none" w:sz="0" w:space="0" w:color="auto"/>
        <w:left w:val="none" w:sz="0" w:space="0" w:color="auto"/>
        <w:bottom w:val="none" w:sz="0" w:space="0" w:color="auto"/>
        <w:right w:val="none" w:sz="0" w:space="0" w:color="auto"/>
      </w:divBdr>
    </w:div>
    <w:div w:id="625041384">
      <w:bodyDiv w:val="1"/>
      <w:marLeft w:val="0"/>
      <w:marRight w:val="0"/>
      <w:marTop w:val="0"/>
      <w:marBottom w:val="0"/>
      <w:divBdr>
        <w:top w:val="none" w:sz="0" w:space="0" w:color="auto"/>
        <w:left w:val="none" w:sz="0" w:space="0" w:color="auto"/>
        <w:bottom w:val="none" w:sz="0" w:space="0" w:color="auto"/>
        <w:right w:val="none" w:sz="0" w:space="0" w:color="auto"/>
      </w:divBdr>
    </w:div>
    <w:div w:id="626660817">
      <w:bodyDiv w:val="1"/>
      <w:marLeft w:val="0"/>
      <w:marRight w:val="0"/>
      <w:marTop w:val="0"/>
      <w:marBottom w:val="0"/>
      <w:divBdr>
        <w:top w:val="none" w:sz="0" w:space="0" w:color="auto"/>
        <w:left w:val="none" w:sz="0" w:space="0" w:color="auto"/>
        <w:bottom w:val="none" w:sz="0" w:space="0" w:color="auto"/>
        <w:right w:val="none" w:sz="0" w:space="0" w:color="auto"/>
      </w:divBdr>
    </w:div>
    <w:div w:id="637734247">
      <w:bodyDiv w:val="1"/>
      <w:marLeft w:val="0"/>
      <w:marRight w:val="0"/>
      <w:marTop w:val="0"/>
      <w:marBottom w:val="0"/>
      <w:divBdr>
        <w:top w:val="none" w:sz="0" w:space="0" w:color="auto"/>
        <w:left w:val="none" w:sz="0" w:space="0" w:color="auto"/>
        <w:bottom w:val="none" w:sz="0" w:space="0" w:color="auto"/>
        <w:right w:val="none" w:sz="0" w:space="0" w:color="auto"/>
      </w:divBdr>
    </w:div>
    <w:div w:id="648367658">
      <w:bodyDiv w:val="1"/>
      <w:marLeft w:val="0"/>
      <w:marRight w:val="0"/>
      <w:marTop w:val="0"/>
      <w:marBottom w:val="0"/>
      <w:divBdr>
        <w:top w:val="none" w:sz="0" w:space="0" w:color="auto"/>
        <w:left w:val="none" w:sz="0" w:space="0" w:color="auto"/>
        <w:bottom w:val="none" w:sz="0" w:space="0" w:color="auto"/>
        <w:right w:val="none" w:sz="0" w:space="0" w:color="auto"/>
      </w:divBdr>
    </w:div>
    <w:div w:id="665091859">
      <w:bodyDiv w:val="1"/>
      <w:marLeft w:val="0"/>
      <w:marRight w:val="0"/>
      <w:marTop w:val="0"/>
      <w:marBottom w:val="0"/>
      <w:divBdr>
        <w:top w:val="none" w:sz="0" w:space="0" w:color="auto"/>
        <w:left w:val="none" w:sz="0" w:space="0" w:color="auto"/>
        <w:bottom w:val="none" w:sz="0" w:space="0" w:color="auto"/>
        <w:right w:val="none" w:sz="0" w:space="0" w:color="auto"/>
      </w:divBdr>
    </w:div>
    <w:div w:id="713962292">
      <w:bodyDiv w:val="1"/>
      <w:marLeft w:val="0"/>
      <w:marRight w:val="0"/>
      <w:marTop w:val="0"/>
      <w:marBottom w:val="0"/>
      <w:divBdr>
        <w:top w:val="none" w:sz="0" w:space="0" w:color="auto"/>
        <w:left w:val="none" w:sz="0" w:space="0" w:color="auto"/>
        <w:bottom w:val="none" w:sz="0" w:space="0" w:color="auto"/>
        <w:right w:val="none" w:sz="0" w:space="0" w:color="auto"/>
      </w:divBdr>
    </w:div>
    <w:div w:id="721251140">
      <w:bodyDiv w:val="1"/>
      <w:marLeft w:val="0"/>
      <w:marRight w:val="0"/>
      <w:marTop w:val="0"/>
      <w:marBottom w:val="0"/>
      <w:divBdr>
        <w:top w:val="none" w:sz="0" w:space="0" w:color="auto"/>
        <w:left w:val="none" w:sz="0" w:space="0" w:color="auto"/>
        <w:bottom w:val="none" w:sz="0" w:space="0" w:color="auto"/>
        <w:right w:val="none" w:sz="0" w:space="0" w:color="auto"/>
      </w:divBdr>
    </w:div>
    <w:div w:id="769933440">
      <w:bodyDiv w:val="1"/>
      <w:marLeft w:val="0"/>
      <w:marRight w:val="0"/>
      <w:marTop w:val="0"/>
      <w:marBottom w:val="0"/>
      <w:divBdr>
        <w:top w:val="none" w:sz="0" w:space="0" w:color="auto"/>
        <w:left w:val="none" w:sz="0" w:space="0" w:color="auto"/>
        <w:bottom w:val="none" w:sz="0" w:space="0" w:color="auto"/>
        <w:right w:val="none" w:sz="0" w:space="0" w:color="auto"/>
      </w:divBdr>
    </w:div>
    <w:div w:id="871070559">
      <w:bodyDiv w:val="1"/>
      <w:marLeft w:val="0"/>
      <w:marRight w:val="0"/>
      <w:marTop w:val="0"/>
      <w:marBottom w:val="0"/>
      <w:divBdr>
        <w:top w:val="none" w:sz="0" w:space="0" w:color="auto"/>
        <w:left w:val="none" w:sz="0" w:space="0" w:color="auto"/>
        <w:bottom w:val="none" w:sz="0" w:space="0" w:color="auto"/>
        <w:right w:val="none" w:sz="0" w:space="0" w:color="auto"/>
      </w:divBdr>
    </w:div>
    <w:div w:id="896010519">
      <w:bodyDiv w:val="1"/>
      <w:marLeft w:val="0"/>
      <w:marRight w:val="0"/>
      <w:marTop w:val="0"/>
      <w:marBottom w:val="0"/>
      <w:divBdr>
        <w:top w:val="none" w:sz="0" w:space="0" w:color="auto"/>
        <w:left w:val="none" w:sz="0" w:space="0" w:color="auto"/>
        <w:bottom w:val="none" w:sz="0" w:space="0" w:color="auto"/>
        <w:right w:val="none" w:sz="0" w:space="0" w:color="auto"/>
      </w:divBdr>
    </w:div>
    <w:div w:id="899561982">
      <w:bodyDiv w:val="1"/>
      <w:marLeft w:val="0"/>
      <w:marRight w:val="0"/>
      <w:marTop w:val="0"/>
      <w:marBottom w:val="0"/>
      <w:divBdr>
        <w:top w:val="none" w:sz="0" w:space="0" w:color="auto"/>
        <w:left w:val="none" w:sz="0" w:space="0" w:color="auto"/>
        <w:bottom w:val="none" w:sz="0" w:space="0" w:color="auto"/>
        <w:right w:val="none" w:sz="0" w:space="0" w:color="auto"/>
      </w:divBdr>
    </w:div>
    <w:div w:id="910457957">
      <w:bodyDiv w:val="1"/>
      <w:marLeft w:val="0"/>
      <w:marRight w:val="0"/>
      <w:marTop w:val="0"/>
      <w:marBottom w:val="0"/>
      <w:divBdr>
        <w:top w:val="none" w:sz="0" w:space="0" w:color="auto"/>
        <w:left w:val="none" w:sz="0" w:space="0" w:color="auto"/>
        <w:bottom w:val="none" w:sz="0" w:space="0" w:color="auto"/>
        <w:right w:val="none" w:sz="0" w:space="0" w:color="auto"/>
      </w:divBdr>
    </w:div>
    <w:div w:id="923489465">
      <w:bodyDiv w:val="1"/>
      <w:marLeft w:val="0"/>
      <w:marRight w:val="0"/>
      <w:marTop w:val="0"/>
      <w:marBottom w:val="0"/>
      <w:divBdr>
        <w:top w:val="none" w:sz="0" w:space="0" w:color="auto"/>
        <w:left w:val="none" w:sz="0" w:space="0" w:color="auto"/>
        <w:bottom w:val="none" w:sz="0" w:space="0" w:color="auto"/>
        <w:right w:val="none" w:sz="0" w:space="0" w:color="auto"/>
      </w:divBdr>
    </w:div>
    <w:div w:id="1083799514">
      <w:bodyDiv w:val="1"/>
      <w:marLeft w:val="0"/>
      <w:marRight w:val="0"/>
      <w:marTop w:val="0"/>
      <w:marBottom w:val="0"/>
      <w:divBdr>
        <w:top w:val="none" w:sz="0" w:space="0" w:color="auto"/>
        <w:left w:val="none" w:sz="0" w:space="0" w:color="auto"/>
        <w:bottom w:val="none" w:sz="0" w:space="0" w:color="auto"/>
        <w:right w:val="none" w:sz="0" w:space="0" w:color="auto"/>
      </w:divBdr>
    </w:div>
    <w:div w:id="1102606354">
      <w:bodyDiv w:val="1"/>
      <w:marLeft w:val="0"/>
      <w:marRight w:val="0"/>
      <w:marTop w:val="0"/>
      <w:marBottom w:val="0"/>
      <w:divBdr>
        <w:top w:val="none" w:sz="0" w:space="0" w:color="auto"/>
        <w:left w:val="none" w:sz="0" w:space="0" w:color="auto"/>
        <w:bottom w:val="none" w:sz="0" w:space="0" w:color="auto"/>
        <w:right w:val="none" w:sz="0" w:space="0" w:color="auto"/>
      </w:divBdr>
    </w:div>
    <w:div w:id="1111127446">
      <w:bodyDiv w:val="1"/>
      <w:marLeft w:val="0"/>
      <w:marRight w:val="0"/>
      <w:marTop w:val="0"/>
      <w:marBottom w:val="0"/>
      <w:divBdr>
        <w:top w:val="none" w:sz="0" w:space="0" w:color="auto"/>
        <w:left w:val="none" w:sz="0" w:space="0" w:color="auto"/>
        <w:bottom w:val="none" w:sz="0" w:space="0" w:color="auto"/>
        <w:right w:val="none" w:sz="0" w:space="0" w:color="auto"/>
      </w:divBdr>
    </w:div>
    <w:div w:id="1138451477">
      <w:bodyDiv w:val="1"/>
      <w:marLeft w:val="0"/>
      <w:marRight w:val="0"/>
      <w:marTop w:val="0"/>
      <w:marBottom w:val="0"/>
      <w:divBdr>
        <w:top w:val="none" w:sz="0" w:space="0" w:color="auto"/>
        <w:left w:val="none" w:sz="0" w:space="0" w:color="auto"/>
        <w:bottom w:val="none" w:sz="0" w:space="0" w:color="auto"/>
        <w:right w:val="none" w:sz="0" w:space="0" w:color="auto"/>
      </w:divBdr>
    </w:div>
    <w:div w:id="1143280153">
      <w:bodyDiv w:val="1"/>
      <w:marLeft w:val="0"/>
      <w:marRight w:val="0"/>
      <w:marTop w:val="0"/>
      <w:marBottom w:val="0"/>
      <w:divBdr>
        <w:top w:val="none" w:sz="0" w:space="0" w:color="auto"/>
        <w:left w:val="none" w:sz="0" w:space="0" w:color="auto"/>
        <w:bottom w:val="none" w:sz="0" w:space="0" w:color="auto"/>
        <w:right w:val="none" w:sz="0" w:space="0" w:color="auto"/>
      </w:divBdr>
    </w:div>
    <w:div w:id="1161045970">
      <w:bodyDiv w:val="1"/>
      <w:marLeft w:val="0"/>
      <w:marRight w:val="0"/>
      <w:marTop w:val="0"/>
      <w:marBottom w:val="0"/>
      <w:divBdr>
        <w:top w:val="none" w:sz="0" w:space="0" w:color="auto"/>
        <w:left w:val="none" w:sz="0" w:space="0" w:color="auto"/>
        <w:bottom w:val="none" w:sz="0" w:space="0" w:color="auto"/>
        <w:right w:val="none" w:sz="0" w:space="0" w:color="auto"/>
      </w:divBdr>
    </w:div>
    <w:div w:id="1183588117">
      <w:bodyDiv w:val="1"/>
      <w:marLeft w:val="0"/>
      <w:marRight w:val="0"/>
      <w:marTop w:val="0"/>
      <w:marBottom w:val="0"/>
      <w:divBdr>
        <w:top w:val="none" w:sz="0" w:space="0" w:color="auto"/>
        <w:left w:val="none" w:sz="0" w:space="0" w:color="auto"/>
        <w:bottom w:val="none" w:sz="0" w:space="0" w:color="auto"/>
        <w:right w:val="none" w:sz="0" w:space="0" w:color="auto"/>
      </w:divBdr>
    </w:div>
    <w:div w:id="1245339758">
      <w:bodyDiv w:val="1"/>
      <w:marLeft w:val="0"/>
      <w:marRight w:val="0"/>
      <w:marTop w:val="0"/>
      <w:marBottom w:val="0"/>
      <w:divBdr>
        <w:top w:val="none" w:sz="0" w:space="0" w:color="auto"/>
        <w:left w:val="none" w:sz="0" w:space="0" w:color="auto"/>
        <w:bottom w:val="none" w:sz="0" w:space="0" w:color="auto"/>
        <w:right w:val="none" w:sz="0" w:space="0" w:color="auto"/>
      </w:divBdr>
    </w:div>
    <w:div w:id="1252347920">
      <w:bodyDiv w:val="1"/>
      <w:marLeft w:val="0"/>
      <w:marRight w:val="0"/>
      <w:marTop w:val="0"/>
      <w:marBottom w:val="0"/>
      <w:divBdr>
        <w:top w:val="none" w:sz="0" w:space="0" w:color="auto"/>
        <w:left w:val="none" w:sz="0" w:space="0" w:color="auto"/>
        <w:bottom w:val="none" w:sz="0" w:space="0" w:color="auto"/>
        <w:right w:val="none" w:sz="0" w:space="0" w:color="auto"/>
      </w:divBdr>
    </w:div>
    <w:div w:id="1303847933">
      <w:bodyDiv w:val="1"/>
      <w:marLeft w:val="0"/>
      <w:marRight w:val="0"/>
      <w:marTop w:val="0"/>
      <w:marBottom w:val="0"/>
      <w:divBdr>
        <w:top w:val="none" w:sz="0" w:space="0" w:color="auto"/>
        <w:left w:val="none" w:sz="0" w:space="0" w:color="auto"/>
        <w:bottom w:val="none" w:sz="0" w:space="0" w:color="auto"/>
        <w:right w:val="none" w:sz="0" w:space="0" w:color="auto"/>
      </w:divBdr>
    </w:div>
    <w:div w:id="1465540536">
      <w:bodyDiv w:val="1"/>
      <w:marLeft w:val="0"/>
      <w:marRight w:val="0"/>
      <w:marTop w:val="0"/>
      <w:marBottom w:val="0"/>
      <w:divBdr>
        <w:top w:val="none" w:sz="0" w:space="0" w:color="auto"/>
        <w:left w:val="none" w:sz="0" w:space="0" w:color="auto"/>
        <w:bottom w:val="none" w:sz="0" w:space="0" w:color="auto"/>
        <w:right w:val="none" w:sz="0" w:space="0" w:color="auto"/>
      </w:divBdr>
    </w:div>
    <w:div w:id="1496148260">
      <w:bodyDiv w:val="1"/>
      <w:marLeft w:val="0"/>
      <w:marRight w:val="0"/>
      <w:marTop w:val="0"/>
      <w:marBottom w:val="0"/>
      <w:divBdr>
        <w:top w:val="none" w:sz="0" w:space="0" w:color="auto"/>
        <w:left w:val="none" w:sz="0" w:space="0" w:color="auto"/>
        <w:bottom w:val="none" w:sz="0" w:space="0" w:color="auto"/>
        <w:right w:val="none" w:sz="0" w:space="0" w:color="auto"/>
      </w:divBdr>
    </w:div>
    <w:div w:id="1521897315">
      <w:bodyDiv w:val="1"/>
      <w:marLeft w:val="0"/>
      <w:marRight w:val="0"/>
      <w:marTop w:val="0"/>
      <w:marBottom w:val="0"/>
      <w:divBdr>
        <w:top w:val="none" w:sz="0" w:space="0" w:color="auto"/>
        <w:left w:val="none" w:sz="0" w:space="0" w:color="auto"/>
        <w:bottom w:val="none" w:sz="0" w:space="0" w:color="auto"/>
        <w:right w:val="none" w:sz="0" w:space="0" w:color="auto"/>
      </w:divBdr>
    </w:div>
    <w:div w:id="1592810911">
      <w:bodyDiv w:val="1"/>
      <w:marLeft w:val="0"/>
      <w:marRight w:val="0"/>
      <w:marTop w:val="0"/>
      <w:marBottom w:val="0"/>
      <w:divBdr>
        <w:top w:val="none" w:sz="0" w:space="0" w:color="auto"/>
        <w:left w:val="none" w:sz="0" w:space="0" w:color="auto"/>
        <w:bottom w:val="none" w:sz="0" w:space="0" w:color="auto"/>
        <w:right w:val="none" w:sz="0" w:space="0" w:color="auto"/>
      </w:divBdr>
    </w:div>
    <w:div w:id="1611160683">
      <w:bodyDiv w:val="1"/>
      <w:marLeft w:val="0"/>
      <w:marRight w:val="0"/>
      <w:marTop w:val="0"/>
      <w:marBottom w:val="0"/>
      <w:divBdr>
        <w:top w:val="none" w:sz="0" w:space="0" w:color="auto"/>
        <w:left w:val="none" w:sz="0" w:space="0" w:color="auto"/>
        <w:bottom w:val="none" w:sz="0" w:space="0" w:color="auto"/>
        <w:right w:val="none" w:sz="0" w:space="0" w:color="auto"/>
      </w:divBdr>
    </w:div>
    <w:div w:id="1628506916">
      <w:bodyDiv w:val="1"/>
      <w:marLeft w:val="0"/>
      <w:marRight w:val="0"/>
      <w:marTop w:val="0"/>
      <w:marBottom w:val="0"/>
      <w:divBdr>
        <w:top w:val="none" w:sz="0" w:space="0" w:color="auto"/>
        <w:left w:val="none" w:sz="0" w:space="0" w:color="auto"/>
        <w:bottom w:val="none" w:sz="0" w:space="0" w:color="auto"/>
        <w:right w:val="none" w:sz="0" w:space="0" w:color="auto"/>
      </w:divBdr>
    </w:div>
    <w:div w:id="1629435916">
      <w:bodyDiv w:val="1"/>
      <w:marLeft w:val="0"/>
      <w:marRight w:val="0"/>
      <w:marTop w:val="0"/>
      <w:marBottom w:val="0"/>
      <w:divBdr>
        <w:top w:val="none" w:sz="0" w:space="0" w:color="auto"/>
        <w:left w:val="none" w:sz="0" w:space="0" w:color="auto"/>
        <w:bottom w:val="none" w:sz="0" w:space="0" w:color="auto"/>
        <w:right w:val="none" w:sz="0" w:space="0" w:color="auto"/>
      </w:divBdr>
    </w:div>
    <w:div w:id="1688171284">
      <w:bodyDiv w:val="1"/>
      <w:marLeft w:val="0"/>
      <w:marRight w:val="0"/>
      <w:marTop w:val="0"/>
      <w:marBottom w:val="0"/>
      <w:divBdr>
        <w:top w:val="none" w:sz="0" w:space="0" w:color="auto"/>
        <w:left w:val="none" w:sz="0" w:space="0" w:color="auto"/>
        <w:bottom w:val="none" w:sz="0" w:space="0" w:color="auto"/>
        <w:right w:val="none" w:sz="0" w:space="0" w:color="auto"/>
      </w:divBdr>
    </w:div>
    <w:div w:id="1728609291">
      <w:bodyDiv w:val="1"/>
      <w:marLeft w:val="0"/>
      <w:marRight w:val="0"/>
      <w:marTop w:val="0"/>
      <w:marBottom w:val="0"/>
      <w:divBdr>
        <w:top w:val="none" w:sz="0" w:space="0" w:color="auto"/>
        <w:left w:val="none" w:sz="0" w:space="0" w:color="auto"/>
        <w:bottom w:val="none" w:sz="0" w:space="0" w:color="auto"/>
        <w:right w:val="none" w:sz="0" w:space="0" w:color="auto"/>
      </w:divBdr>
    </w:div>
    <w:div w:id="1764646479">
      <w:bodyDiv w:val="1"/>
      <w:marLeft w:val="0"/>
      <w:marRight w:val="0"/>
      <w:marTop w:val="0"/>
      <w:marBottom w:val="0"/>
      <w:divBdr>
        <w:top w:val="none" w:sz="0" w:space="0" w:color="auto"/>
        <w:left w:val="none" w:sz="0" w:space="0" w:color="auto"/>
        <w:bottom w:val="none" w:sz="0" w:space="0" w:color="auto"/>
        <w:right w:val="none" w:sz="0" w:space="0" w:color="auto"/>
      </w:divBdr>
    </w:div>
    <w:div w:id="1849951737">
      <w:bodyDiv w:val="1"/>
      <w:marLeft w:val="0"/>
      <w:marRight w:val="0"/>
      <w:marTop w:val="0"/>
      <w:marBottom w:val="0"/>
      <w:divBdr>
        <w:top w:val="none" w:sz="0" w:space="0" w:color="auto"/>
        <w:left w:val="none" w:sz="0" w:space="0" w:color="auto"/>
        <w:bottom w:val="none" w:sz="0" w:space="0" w:color="auto"/>
        <w:right w:val="none" w:sz="0" w:space="0" w:color="auto"/>
      </w:divBdr>
    </w:div>
    <w:div w:id="1855076321">
      <w:bodyDiv w:val="1"/>
      <w:marLeft w:val="0"/>
      <w:marRight w:val="0"/>
      <w:marTop w:val="0"/>
      <w:marBottom w:val="0"/>
      <w:divBdr>
        <w:top w:val="none" w:sz="0" w:space="0" w:color="auto"/>
        <w:left w:val="none" w:sz="0" w:space="0" w:color="auto"/>
        <w:bottom w:val="none" w:sz="0" w:space="0" w:color="auto"/>
        <w:right w:val="none" w:sz="0" w:space="0" w:color="auto"/>
      </w:divBdr>
    </w:div>
    <w:div w:id="1885487200">
      <w:bodyDiv w:val="1"/>
      <w:marLeft w:val="0"/>
      <w:marRight w:val="0"/>
      <w:marTop w:val="0"/>
      <w:marBottom w:val="0"/>
      <w:divBdr>
        <w:top w:val="none" w:sz="0" w:space="0" w:color="auto"/>
        <w:left w:val="none" w:sz="0" w:space="0" w:color="auto"/>
        <w:bottom w:val="none" w:sz="0" w:space="0" w:color="auto"/>
        <w:right w:val="none" w:sz="0" w:space="0" w:color="auto"/>
      </w:divBdr>
    </w:div>
    <w:div w:id="1936010828">
      <w:bodyDiv w:val="1"/>
      <w:marLeft w:val="0"/>
      <w:marRight w:val="0"/>
      <w:marTop w:val="0"/>
      <w:marBottom w:val="0"/>
      <w:divBdr>
        <w:top w:val="none" w:sz="0" w:space="0" w:color="auto"/>
        <w:left w:val="none" w:sz="0" w:space="0" w:color="auto"/>
        <w:bottom w:val="none" w:sz="0" w:space="0" w:color="auto"/>
        <w:right w:val="none" w:sz="0" w:space="0" w:color="auto"/>
      </w:divBdr>
    </w:div>
    <w:div w:id="1939629578">
      <w:bodyDiv w:val="1"/>
      <w:marLeft w:val="0"/>
      <w:marRight w:val="0"/>
      <w:marTop w:val="0"/>
      <w:marBottom w:val="0"/>
      <w:divBdr>
        <w:top w:val="none" w:sz="0" w:space="0" w:color="auto"/>
        <w:left w:val="none" w:sz="0" w:space="0" w:color="auto"/>
        <w:bottom w:val="none" w:sz="0" w:space="0" w:color="auto"/>
        <w:right w:val="none" w:sz="0" w:space="0" w:color="auto"/>
      </w:divBdr>
    </w:div>
    <w:div w:id="1954048618">
      <w:bodyDiv w:val="1"/>
      <w:marLeft w:val="0"/>
      <w:marRight w:val="0"/>
      <w:marTop w:val="0"/>
      <w:marBottom w:val="0"/>
      <w:divBdr>
        <w:top w:val="none" w:sz="0" w:space="0" w:color="auto"/>
        <w:left w:val="none" w:sz="0" w:space="0" w:color="auto"/>
        <w:bottom w:val="none" w:sz="0" w:space="0" w:color="auto"/>
        <w:right w:val="none" w:sz="0" w:space="0" w:color="auto"/>
      </w:divBdr>
    </w:div>
    <w:div w:id="1993606914">
      <w:bodyDiv w:val="1"/>
      <w:marLeft w:val="0"/>
      <w:marRight w:val="0"/>
      <w:marTop w:val="0"/>
      <w:marBottom w:val="0"/>
      <w:divBdr>
        <w:top w:val="none" w:sz="0" w:space="0" w:color="auto"/>
        <w:left w:val="none" w:sz="0" w:space="0" w:color="auto"/>
        <w:bottom w:val="none" w:sz="0" w:space="0" w:color="auto"/>
        <w:right w:val="none" w:sz="0" w:space="0" w:color="auto"/>
      </w:divBdr>
    </w:div>
    <w:div w:id="2048873558">
      <w:bodyDiv w:val="1"/>
      <w:marLeft w:val="0"/>
      <w:marRight w:val="0"/>
      <w:marTop w:val="0"/>
      <w:marBottom w:val="0"/>
      <w:divBdr>
        <w:top w:val="none" w:sz="0" w:space="0" w:color="auto"/>
        <w:left w:val="none" w:sz="0" w:space="0" w:color="auto"/>
        <w:bottom w:val="none" w:sz="0" w:space="0" w:color="auto"/>
        <w:right w:val="none" w:sz="0" w:space="0" w:color="auto"/>
      </w:divBdr>
    </w:div>
    <w:div w:id="2051951097">
      <w:bodyDiv w:val="1"/>
      <w:marLeft w:val="0"/>
      <w:marRight w:val="0"/>
      <w:marTop w:val="0"/>
      <w:marBottom w:val="0"/>
      <w:divBdr>
        <w:top w:val="none" w:sz="0" w:space="0" w:color="auto"/>
        <w:left w:val="none" w:sz="0" w:space="0" w:color="auto"/>
        <w:bottom w:val="none" w:sz="0" w:space="0" w:color="auto"/>
        <w:right w:val="none" w:sz="0" w:space="0" w:color="auto"/>
      </w:divBdr>
    </w:div>
    <w:div w:id="2082487140">
      <w:bodyDiv w:val="1"/>
      <w:marLeft w:val="0"/>
      <w:marRight w:val="0"/>
      <w:marTop w:val="0"/>
      <w:marBottom w:val="0"/>
      <w:divBdr>
        <w:top w:val="none" w:sz="0" w:space="0" w:color="auto"/>
        <w:left w:val="none" w:sz="0" w:space="0" w:color="auto"/>
        <w:bottom w:val="none" w:sz="0" w:space="0" w:color="auto"/>
        <w:right w:val="none" w:sz="0" w:space="0" w:color="auto"/>
      </w:divBdr>
    </w:div>
    <w:div w:id="2089381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12</Pages>
  <Words>5336</Words>
  <Characters>32019</Characters>
  <Application>Microsoft Office Word</Application>
  <DocSecurity>0</DocSecurity>
  <Lines>266</Lines>
  <Paragraphs>74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37281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O.</dc:creator>
  <cp:lastModifiedBy>Katarzyna O.</cp:lastModifiedBy>
  <cp:revision>5</cp:revision>
  <dcterms:created xsi:type="dcterms:W3CDTF">2020-09-16T10:22:00Z</dcterms:created>
  <dcterms:modified xsi:type="dcterms:W3CDTF">2020-09-17T07:25:00Z</dcterms:modified>
</cp:coreProperties>
</file>