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BA7807" w14:textId="7F8FBC81" w:rsidR="00593D6A" w:rsidRPr="00807026" w:rsidRDefault="00807026" w:rsidP="00593D6A">
      <w:pPr>
        <w:rPr>
          <w:rFonts w:cstheme="minorHAnsi"/>
          <w:b/>
          <w:bCs/>
          <w:sz w:val="24"/>
          <w:szCs w:val="24"/>
        </w:rPr>
      </w:pPr>
      <w:r w:rsidRPr="00807026">
        <w:rPr>
          <w:rFonts w:cstheme="minorHAnsi"/>
          <w:b/>
          <w:bCs/>
          <w:sz w:val="24"/>
          <w:szCs w:val="24"/>
        </w:rPr>
        <w:t>A</w:t>
      </w:r>
      <w:r w:rsidR="00593D6A" w:rsidRPr="00807026">
        <w:rPr>
          <w:rFonts w:cstheme="minorHAnsi"/>
          <w:b/>
          <w:bCs/>
          <w:sz w:val="24"/>
          <w:szCs w:val="24"/>
        </w:rPr>
        <w:t>rtykuł 1</w:t>
      </w:r>
    </w:p>
    <w:p w14:paraId="021FEA7D" w14:textId="17E2F11F" w:rsidR="00460A99" w:rsidRPr="00807026" w:rsidRDefault="00593D6A" w:rsidP="00593D6A">
      <w:pPr>
        <w:rPr>
          <w:rFonts w:cstheme="minorHAnsi"/>
          <w:sz w:val="24"/>
          <w:szCs w:val="24"/>
        </w:rPr>
      </w:pPr>
      <w:r w:rsidRPr="00807026">
        <w:rPr>
          <w:rFonts w:cstheme="minorHAnsi"/>
          <w:sz w:val="24"/>
          <w:szCs w:val="24"/>
        </w:rPr>
        <w:t>Postanowienia niniejszej Umowy mają zastosowanie do wszystkich indywidualnych transakcji pomiędzy Kupującym a Sprzedającym (dalej „Umowa Indywidualna”). Jednakże nie stanowi to przeszkody w umowie indywidualnej, która eliminuje stosowanie niektórych warunków określonych w niniejszej Umowie lub angażuje się w sprawy inne niż te zawarte w niniejszej Umowie.</w:t>
      </w:r>
    </w:p>
    <w:p w14:paraId="7848F23F" w14:textId="21825FBD" w:rsidR="00593D6A" w:rsidRPr="00807026" w:rsidRDefault="00593D6A" w:rsidP="00593D6A">
      <w:pPr>
        <w:rPr>
          <w:rFonts w:cstheme="minorHAnsi"/>
          <w:sz w:val="24"/>
          <w:szCs w:val="24"/>
        </w:rPr>
      </w:pPr>
    </w:p>
    <w:p w14:paraId="1F33AA07" w14:textId="77777777" w:rsidR="00593D6A" w:rsidRPr="00807026" w:rsidRDefault="00593D6A" w:rsidP="00593D6A">
      <w:pPr>
        <w:rPr>
          <w:rFonts w:cstheme="minorHAnsi"/>
          <w:b/>
          <w:bCs/>
          <w:sz w:val="24"/>
          <w:szCs w:val="24"/>
        </w:rPr>
      </w:pPr>
      <w:r w:rsidRPr="00807026">
        <w:rPr>
          <w:rFonts w:cstheme="minorHAnsi"/>
          <w:b/>
          <w:bCs/>
          <w:sz w:val="24"/>
          <w:szCs w:val="24"/>
        </w:rPr>
        <w:t>(Wzajemna współpraca)</w:t>
      </w:r>
    </w:p>
    <w:p w14:paraId="1C0E992D" w14:textId="77777777" w:rsidR="00593D6A" w:rsidRPr="00807026" w:rsidRDefault="00593D6A" w:rsidP="00593D6A">
      <w:pPr>
        <w:rPr>
          <w:rFonts w:cstheme="minorHAnsi"/>
          <w:b/>
          <w:bCs/>
          <w:sz w:val="24"/>
          <w:szCs w:val="24"/>
        </w:rPr>
      </w:pPr>
      <w:r w:rsidRPr="00807026">
        <w:rPr>
          <w:rFonts w:cstheme="minorHAnsi"/>
          <w:b/>
          <w:bCs/>
          <w:sz w:val="24"/>
          <w:szCs w:val="24"/>
        </w:rPr>
        <w:t>Artykuł 2</w:t>
      </w:r>
    </w:p>
    <w:p w14:paraId="219F8B16" w14:textId="48EF2404" w:rsidR="00593D6A" w:rsidRPr="00807026" w:rsidRDefault="00593D6A" w:rsidP="00593D6A">
      <w:pPr>
        <w:rPr>
          <w:rFonts w:cstheme="minorHAnsi"/>
          <w:sz w:val="24"/>
          <w:szCs w:val="24"/>
        </w:rPr>
      </w:pPr>
      <w:r w:rsidRPr="00807026">
        <w:rPr>
          <w:rFonts w:cstheme="minorHAnsi"/>
          <w:sz w:val="24"/>
          <w:szCs w:val="24"/>
        </w:rPr>
        <w:t>Wykonując niniejszą Umowę, Sprzedawca będzie współpracował z Kupującym, aby działalność produkcyjna i sprzedażowa Kupującego mogła być wykonywana sprawnie i ekonomicznie, a Kupujący z należytą starannością zapewni wygodę, tak aby zobowiązania Sprzedającego mogły być wykonywane szybko i dokładnie; obie strony zapewniają wzajemną współpracę oraz dążą do współistnienia i wzajemnego dobrobytu.</w:t>
      </w:r>
    </w:p>
    <w:p w14:paraId="4A383A18" w14:textId="77777777" w:rsidR="00593D6A" w:rsidRPr="00807026" w:rsidRDefault="00593D6A" w:rsidP="00593D6A">
      <w:pPr>
        <w:rPr>
          <w:rFonts w:cstheme="minorHAnsi"/>
          <w:b/>
          <w:bCs/>
          <w:sz w:val="24"/>
          <w:szCs w:val="24"/>
        </w:rPr>
      </w:pPr>
      <w:r w:rsidRPr="00807026">
        <w:rPr>
          <w:rFonts w:cstheme="minorHAnsi"/>
          <w:b/>
          <w:bCs/>
          <w:sz w:val="24"/>
          <w:szCs w:val="24"/>
        </w:rPr>
        <w:t>(Poufność)</w:t>
      </w:r>
    </w:p>
    <w:p w14:paraId="6A198B13" w14:textId="77777777" w:rsidR="00593D6A" w:rsidRPr="00807026" w:rsidRDefault="00593D6A" w:rsidP="00593D6A">
      <w:pPr>
        <w:rPr>
          <w:rFonts w:cstheme="minorHAnsi"/>
          <w:b/>
          <w:bCs/>
          <w:sz w:val="24"/>
          <w:szCs w:val="24"/>
        </w:rPr>
      </w:pPr>
      <w:r w:rsidRPr="00807026">
        <w:rPr>
          <w:rFonts w:cstheme="minorHAnsi"/>
          <w:b/>
          <w:bCs/>
          <w:sz w:val="24"/>
          <w:szCs w:val="24"/>
        </w:rPr>
        <w:t>Artykuł 3</w:t>
      </w:r>
    </w:p>
    <w:p w14:paraId="70F9485E" w14:textId="77777777" w:rsidR="00593D6A" w:rsidRPr="00807026" w:rsidRDefault="00593D6A" w:rsidP="00593D6A">
      <w:pPr>
        <w:rPr>
          <w:rFonts w:cstheme="minorHAnsi"/>
          <w:sz w:val="24"/>
          <w:szCs w:val="24"/>
        </w:rPr>
      </w:pPr>
      <w:r w:rsidRPr="00807026">
        <w:rPr>
          <w:rFonts w:cstheme="minorHAnsi"/>
          <w:sz w:val="24"/>
          <w:szCs w:val="24"/>
        </w:rPr>
        <w:t>1 Specyfikacje, dane produkcyjne, zakupione ilości produktów i inne informacje biznesowe i techniczne przekazane Sprzedającemu przez Kupującego lub jego podmioty stowarzyszone w związku z wykonywaniem niniejszej Umowy i Umów Indywidualnych („Informacje Poufne”) pozostają własnością Kupującego. Sprzedawca będzie traktował Informacje Poufne jako poufne i nie będzie wykorzystywać Informacji Poufnych w jakimkolwiek celu szkodzącym interesom Kupującego i jego Podmiotów Powiązanych ani ujawniać ich stronom trzecim, chyba że za uprzednią pisemną zgodą Kupującego.</w:t>
      </w:r>
    </w:p>
    <w:p w14:paraId="265A30A4" w14:textId="77777777" w:rsidR="00593D6A" w:rsidRPr="00807026" w:rsidRDefault="00593D6A" w:rsidP="00593D6A">
      <w:pPr>
        <w:rPr>
          <w:rFonts w:cstheme="minorHAnsi"/>
          <w:sz w:val="24"/>
          <w:szCs w:val="24"/>
        </w:rPr>
      </w:pPr>
      <w:r w:rsidRPr="00807026">
        <w:rPr>
          <w:rFonts w:cstheme="minorHAnsi"/>
          <w:sz w:val="24"/>
          <w:szCs w:val="24"/>
        </w:rPr>
        <w:t>2 Sprzedający zachowa poufność technicznych i ekonomicznych informacji Kupującego.</w:t>
      </w:r>
    </w:p>
    <w:p w14:paraId="6D08CC08" w14:textId="77777777" w:rsidR="00593D6A" w:rsidRPr="00807026" w:rsidRDefault="00593D6A" w:rsidP="00593D6A">
      <w:pPr>
        <w:rPr>
          <w:rFonts w:cstheme="minorHAnsi"/>
          <w:sz w:val="24"/>
          <w:szCs w:val="24"/>
        </w:rPr>
      </w:pPr>
      <w:r w:rsidRPr="00807026">
        <w:rPr>
          <w:rFonts w:cstheme="minorHAnsi"/>
          <w:sz w:val="24"/>
          <w:szCs w:val="24"/>
        </w:rPr>
        <w:t>3 Sprzedawca nie będzie publikować, bez uprzedniej pisemnej zgody Kupującego, faktu, że Sprzedający dostarczył lub zawarł umowę na dostarczenie Towarów Kupującemu lub jego Podmiotom Powiązanym, ani nie użyje nazwy, znaków towarowych, materiałów chronionych prawem autorskim lub innej własności intelektualnej lub Towarów Kupującego lub jego Podmiotów Stowarzyszonych w reklamach lub innych publikacjach Sprzedawcy.</w:t>
      </w:r>
    </w:p>
    <w:p w14:paraId="0588418D" w14:textId="77777777" w:rsidR="00593D6A" w:rsidRPr="00807026" w:rsidRDefault="00593D6A" w:rsidP="00593D6A">
      <w:pPr>
        <w:rPr>
          <w:rFonts w:cstheme="minorHAnsi"/>
          <w:sz w:val="24"/>
          <w:szCs w:val="24"/>
        </w:rPr>
      </w:pPr>
    </w:p>
    <w:p w14:paraId="6A633763" w14:textId="77777777" w:rsidR="00593D6A" w:rsidRPr="00807026" w:rsidRDefault="00593D6A" w:rsidP="00593D6A">
      <w:pPr>
        <w:rPr>
          <w:rFonts w:cstheme="minorHAnsi"/>
          <w:b/>
          <w:bCs/>
          <w:sz w:val="24"/>
          <w:szCs w:val="24"/>
        </w:rPr>
      </w:pPr>
      <w:r w:rsidRPr="00807026">
        <w:rPr>
          <w:rFonts w:cstheme="minorHAnsi"/>
          <w:b/>
          <w:bCs/>
          <w:sz w:val="24"/>
          <w:szCs w:val="24"/>
        </w:rPr>
        <w:t>(Relacje między stronami)</w:t>
      </w:r>
    </w:p>
    <w:p w14:paraId="7B50C639" w14:textId="77777777" w:rsidR="00593D6A" w:rsidRPr="00807026" w:rsidRDefault="00593D6A" w:rsidP="00593D6A">
      <w:pPr>
        <w:rPr>
          <w:rFonts w:cstheme="minorHAnsi"/>
          <w:b/>
          <w:bCs/>
          <w:sz w:val="24"/>
          <w:szCs w:val="24"/>
        </w:rPr>
      </w:pPr>
      <w:r w:rsidRPr="00807026">
        <w:rPr>
          <w:rFonts w:cstheme="minorHAnsi"/>
          <w:b/>
          <w:bCs/>
          <w:sz w:val="24"/>
          <w:szCs w:val="24"/>
        </w:rPr>
        <w:t>Artykuł 4</w:t>
      </w:r>
    </w:p>
    <w:p w14:paraId="62A79581" w14:textId="54A22299" w:rsidR="00593D6A" w:rsidRPr="00807026" w:rsidRDefault="00593D6A" w:rsidP="00593D6A">
      <w:pPr>
        <w:rPr>
          <w:rFonts w:cstheme="minorHAnsi"/>
          <w:sz w:val="24"/>
          <w:szCs w:val="24"/>
        </w:rPr>
      </w:pPr>
      <w:r w:rsidRPr="00807026">
        <w:rPr>
          <w:rFonts w:cstheme="minorHAnsi"/>
          <w:sz w:val="24"/>
          <w:szCs w:val="24"/>
        </w:rPr>
        <w:t>Sprzedawca potwierdza, że ​​jest niezależną stroną, a Sprzedawca nie będzie twierdził, że jest przedstawicielem lub agentem Kupującego. Ponadto Sprzedawca nie może kupować towarów ani usług jako przedstawiciel Kupującego.</w:t>
      </w:r>
    </w:p>
    <w:p w14:paraId="6B162BD5" w14:textId="4C9C8BEE" w:rsidR="00593D6A" w:rsidRPr="00807026" w:rsidRDefault="00593D6A" w:rsidP="00593D6A">
      <w:pPr>
        <w:rPr>
          <w:rFonts w:cstheme="minorHAnsi"/>
          <w:sz w:val="24"/>
          <w:szCs w:val="24"/>
        </w:rPr>
      </w:pPr>
    </w:p>
    <w:p w14:paraId="7F8E40E4" w14:textId="77777777" w:rsidR="00593D6A" w:rsidRPr="00807026" w:rsidRDefault="00593D6A" w:rsidP="00593D6A">
      <w:pPr>
        <w:rPr>
          <w:rFonts w:cstheme="minorHAnsi"/>
          <w:b/>
          <w:bCs/>
          <w:sz w:val="24"/>
          <w:szCs w:val="24"/>
        </w:rPr>
      </w:pPr>
      <w:r w:rsidRPr="00807026">
        <w:rPr>
          <w:rFonts w:cstheme="minorHAnsi"/>
          <w:b/>
          <w:bCs/>
          <w:sz w:val="24"/>
          <w:szCs w:val="24"/>
        </w:rPr>
        <w:lastRenderedPageBreak/>
        <w:t>(Obowiązek powiadomienia sprzedającego)</w:t>
      </w:r>
    </w:p>
    <w:p w14:paraId="0F5C66D6" w14:textId="77777777" w:rsidR="00593D6A" w:rsidRPr="00807026" w:rsidRDefault="00593D6A" w:rsidP="00593D6A">
      <w:pPr>
        <w:rPr>
          <w:rFonts w:cstheme="minorHAnsi"/>
          <w:b/>
          <w:bCs/>
          <w:sz w:val="24"/>
          <w:szCs w:val="24"/>
        </w:rPr>
      </w:pPr>
      <w:r w:rsidRPr="00807026">
        <w:rPr>
          <w:rFonts w:cstheme="minorHAnsi"/>
          <w:b/>
          <w:bCs/>
          <w:sz w:val="24"/>
          <w:szCs w:val="24"/>
        </w:rPr>
        <w:t>Artykuł 5</w:t>
      </w:r>
    </w:p>
    <w:p w14:paraId="66E1EAE5" w14:textId="77777777" w:rsidR="00593D6A" w:rsidRPr="00807026" w:rsidRDefault="00593D6A" w:rsidP="00593D6A">
      <w:pPr>
        <w:rPr>
          <w:rFonts w:cstheme="minorHAnsi"/>
          <w:sz w:val="24"/>
          <w:szCs w:val="24"/>
        </w:rPr>
      </w:pPr>
      <w:r w:rsidRPr="00807026">
        <w:rPr>
          <w:rFonts w:cstheme="minorHAnsi"/>
          <w:sz w:val="24"/>
          <w:szCs w:val="24"/>
        </w:rPr>
        <w:t>1) W przypadku handlu z Kupującym, Sprzedający powiadomi Kupującego o:</w:t>
      </w:r>
    </w:p>
    <w:p w14:paraId="03FD3427" w14:textId="77777777" w:rsidR="00593D6A" w:rsidRPr="00807026" w:rsidRDefault="00593D6A" w:rsidP="00593D6A">
      <w:pPr>
        <w:rPr>
          <w:rFonts w:cstheme="minorHAnsi"/>
          <w:sz w:val="24"/>
          <w:szCs w:val="24"/>
        </w:rPr>
      </w:pPr>
      <w:r w:rsidRPr="00807026">
        <w:rPr>
          <w:rFonts w:cstheme="minorHAnsi"/>
          <w:sz w:val="24"/>
          <w:szCs w:val="24"/>
        </w:rPr>
        <w:t>(a) instrukcje wymagane do rozpoczęcia i kontynuacji transakcji przez Kupującego;</w:t>
      </w:r>
    </w:p>
    <w:p w14:paraId="23C6714B" w14:textId="77777777" w:rsidR="00593D6A" w:rsidRPr="00807026" w:rsidRDefault="00593D6A" w:rsidP="00593D6A">
      <w:pPr>
        <w:rPr>
          <w:rFonts w:cstheme="minorHAnsi"/>
          <w:sz w:val="24"/>
          <w:szCs w:val="24"/>
        </w:rPr>
      </w:pPr>
      <w:r w:rsidRPr="00807026">
        <w:rPr>
          <w:rFonts w:cstheme="minorHAnsi"/>
          <w:sz w:val="24"/>
          <w:szCs w:val="24"/>
        </w:rPr>
        <w:t>(b) Księga rekordów transakcji określona przez Kupującego;</w:t>
      </w:r>
    </w:p>
    <w:p w14:paraId="0EF51BC5" w14:textId="77777777" w:rsidR="00593D6A" w:rsidRPr="00807026" w:rsidRDefault="00593D6A" w:rsidP="00593D6A">
      <w:pPr>
        <w:rPr>
          <w:rFonts w:cstheme="minorHAnsi"/>
          <w:sz w:val="24"/>
          <w:szCs w:val="24"/>
        </w:rPr>
      </w:pPr>
      <w:r w:rsidRPr="00807026">
        <w:rPr>
          <w:rFonts w:cstheme="minorHAnsi"/>
          <w:sz w:val="24"/>
          <w:szCs w:val="24"/>
        </w:rPr>
        <w:t>(c) informacje finansowe, jeśli nie zostały opublikowane;</w:t>
      </w:r>
    </w:p>
    <w:p w14:paraId="6C372004" w14:textId="77777777" w:rsidR="00593D6A" w:rsidRPr="00F35A72" w:rsidRDefault="00593D6A" w:rsidP="00593D6A">
      <w:pPr>
        <w:rPr>
          <w:rFonts w:cstheme="minorHAnsi"/>
          <w:strike/>
          <w:sz w:val="24"/>
          <w:szCs w:val="24"/>
        </w:rPr>
      </w:pPr>
      <w:commentRangeStart w:id="0"/>
      <w:r w:rsidRPr="00F35A72">
        <w:rPr>
          <w:rFonts w:cstheme="minorHAnsi"/>
          <w:strike/>
          <w:sz w:val="24"/>
          <w:szCs w:val="24"/>
        </w:rPr>
        <w:t>(d) Plan ciągłości działania (BCP).</w:t>
      </w:r>
      <w:commentRangeEnd w:id="0"/>
      <w:r w:rsidR="003808FD" w:rsidRPr="00F35A72">
        <w:rPr>
          <w:rStyle w:val="Odwoaniedokomentarza"/>
          <w:strike/>
        </w:rPr>
        <w:commentReference w:id="0"/>
      </w:r>
    </w:p>
    <w:p w14:paraId="19D43649" w14:textId="77777777" w:rsidR="00593D6A" w:rsidRPr="00807026" w:rsidRDefault="00593D6A" w:rsidP="00593D6A">
      <w:pPr>
        <w:rPr>
          <w:rFonts w:cstheme="minorHAnsi"/>
          <w:sz w:val="24"/>
          <w:szCs w:val="24"/>
        </w:rPr>
      </w:pPr>
      <w:r w:rsidRPr="00807026">
        <w:rPr>
          <w:rFonts w:cstheme="minorHAnsi"/>
          <w:sz w:val="24"/>
          <w:szCs w:val="24"/>
        </w:rPr>
        <w:t>2) Sprzedawca niezwłocznie powiadomi Kupującego o zmianie wynikającej z poprzedniego paragrafu.</w:t>
      </w:r>
    </w:p>
    <w:p w14:paraId="7D3359AB" w14:textId="77777777" w:rsidR="00593D6A" w:rsidRPr="00807026" w:rsidRDefault="00593D6A" w:rsidP="00593D6A">
      <w:pPr>
        <w:rPr>
          <w:rFonts w:cstheme="minorHAnsi"/>
          <w:sz w:val="24"/>
          <w:szCs w:val="24"/>
        </w:rPr>
      </w:pPr>
      <w:r w:rsidRPr="00807026">
        <w:rPr>
          <w:rFonts w:cstheme="minorHAnsi"/>
          <w:sz w:val="24"/>
          <w:szCs w:val="24"/>
        </w:rPr>
        <w:t>3</w:t>
      </w:r>
      <w:commentRangeStart w:id="1"/>
      <w:r w:rsidRPr="00807026">
        <w:rPr>
          <w:rFonts w:cstheme="minorHAnsi"/>
          <w:sz w:val="24"/>
          <w:szCs w:val="24"/>
        </w:rPr>
        <w:t xml:space="preserve">) </w:t>
      </w:r>
      <w:r w:rsidRPr="0057576F">
        <w:rPr>
          <w:rFonts w:cstheme="minorHAnsi"/>
          <w:strike/>
          <w:sz w:val="24"/>
          <w:szCs w:val="24"/>
        </w:rPr>
        <w:t>Sprzedający w przypadku otrzymania zapytania Kupującego podejmie współpracę poprzez utworzenie ankiety dotyczącej jego sytuacji biznesowej w formacie określonym przez Kupującego i przesłanie go Kupującemu.</w:t>
      </w:r>
      <w:commentRangeEnd w:id="1"/>
      <w:r w:rsidR="003808FD" w:rsidRPr="0057576F">
        <w:rPr>
          <w:rStyle w:val="Odwoaniedokomentarza"/>
          <w:strike/>
        </w:rPr>
        <w:commentReference w:id="1"/>
      </w:r>
    </w:p>
    <w:p w14:paraId="2CB1058D" w14:textId="51F856B0" w:rsidR="00593D6A" w:rsidRPr="00807026" w:rsidRDefault="00593D6A" w:rsidP="00593D6A">
      <w:pPr>
        <w:rPr>
          <w:rFonts w:cstheme="minorHAnsi"/>
          <w:sz w:val="24"/>
          <w:szCs w:val="24"/>
        </w:rPr>
      </w:pPr>
      <w:r w:rsidRPr="00807026">
        <w:rPr>
          <w:rFonts w:cstheme="minorHAnsi"/>
          <w:sz w:val="24"/>
          <w:szCs w:val="24"/>
        </w:rPr>
        <w:t>4) Sprzedający niezwłocznie powiadomi Kupującego w przypadku, gdy Sprzedający stanie się przedmiotem którejkolwiek z przyczyn określonych w art. 45 ust. 1 lub gdy zachodzi obawa o inną istotną zmianę w działalności Sprzedającego.</w:t>
      </w:r>
    </w:p>
    <w:p w14:paraId="414B0F99" w14:textId="77777777" w:rsidR="007234F9" w:rsidRPr="00807026" w:rsidRDefault="007234F9" w:rsidP="007234F9">
      <w:pPr>
        <w:rPr>
          <w:rFonts w:cstheme="minorHAnsi"/>
          <w:b/>
          <w:bCs/>
          <w:sz w:val="24"/>
          <w:szCs w:val="24"/>
        </w:rPr>
      </w:pPr>
      <w:r w:rsidRPr="00807026">
        <w:rPr>
          <w:rFonts w:cstheme="minorHAnsi"/>
          <w:b/>
          <w:bCs/>
          <w:sz w:val="24"/>
          <w:szCs w:val="24"/>
        </w:rPr>
        <w:t>Rozdział 3 - Umowy indywidualne</w:t>
      </w:r>
    </w:p>
    <w:p w14:paraId="26D02596" w14:textId="77777777" w:rsidR="007234F9" w:rsidRPr="00807026" w:rsidRDefault="007234F9" w:rsidP="007234F9">
      <w:pPr>
        <w:rPr>
          <w:rFonts w:cstheme="minorHAnsi"/>
          <w:b/>
          <w:bCs/>
          <w:sz w:val="24"/>
          <w:szCs w:val="24"/>
        </w:rPr>
      </w:pPr>
      <w:r w:rsidRPr="00807026">
        <w:rPr>
          <w:rFonts w:cstheme="minorHAnsi"/>
          <w:b/>
          <w:bCs/>
          <w:sz w:val="24"/>
          <w:szCs w:val="24"/>
        </w:rPr>
        <w:t>(Zawarcie umowy indywidualnej)</w:t>
      </w:r>
    </w:p>
    <w:p w14:paraId="1A3EC27D" w14:textId="3311B0E8" w:rsidR="007234F9" w:rsidRPr="00807026" w:rsidRDefault="007234F9" w:rsidP="007234F9">
      <w:pPr>
        <w:rPr>
          <w:rFonts w:cstheme="minorHAnsi"/>
          <w:b/>
          <w:bCs/>
          <w:sz w:val="24"/>
          <w:szCs w:val="24"/>
        </w:rPr>
      </w:pPr>
      <w:r w:rsidRPr="00807026">
        <w:rPr>
          <w:rFonts w:cstheme="minorHAnsi"/>
          <w:b/>
          <w:bCs/>
          <w:sz w:val="24"/>
          <w:szCs w:val="24"/>
        </w:rPr>
        <w:t xml:space="preserve">Artykuł </w:t>
      </w:r>
      <w:r w:rsidR="00807026">
        <w:rPr>
          <w:rFonts w:cstheme="minorHAnsi"/>
          <w:b/>
          <w:bCs/>
          <w:sz w:val="24"/>
          <w:szCs w:val="24"/>
        </w:rPr>
        <w:t>6</w:t>
      </w:r>
    </w:p>
    <w:p w14:paraId="74B7E476" w14:textId="3E318C66" w:rsidR="007234F9" w:rsidRPr="00807026" w:rsidRDefault="007234F9" w:rsidP="007234F9">
      <w:pPr>
        <w:rPr>
          <w:rFonts w:cstheme="minorHAnsi"/>
          <w:sz w:val="24"/>
          <w:szCs w:val="24"/>
        </w:rPr>
      </w:pPr>
      <w:r w:rsidRPr="00807026">
        <w:rPr>
          <w:rFonts w:cstheme="minorHAnsi"/>
          <w:sz w:val="24"/>
          <w:szCs w:val="24"/>
        </w:rPr>
        <w:t>1) Umowa Indywidualna zostaje zawarta po wystawieniu przez Kupującego Sprzedającemu zamówienia w formacie wskazanym przez Kupującego</w:t>
      </w:r>
      <w:r w:rsidR="0057576F">
        <w:rPr>
          <w:rFonts w:cstheme="minorHAnsi"/>
          <w:sz w:val="24"/>
          <w:szCs w:val="24"/>
        </w:rPr>
        <w:t xml:space="preserve">, </w:t>
      </w:r>
      <w:commentRangeStart w:id="2"/>
      <w:r w:rsidR="0057576F" w:rsidRPr="0057576F">
        <w:rPr>
          <w:rFonts w:cstheme="minorHAnsi"/>
          <w:color w:val="FF0000"/>
          <w:sz w:val="24"/>
          <w:szCs w:val="24"/>
        </w:rPr>
        <w:t>zgodnie z ustaleniami ze Sprzedającym</w:t>
      </w:r>
      <w:commentRangeEnd w:id="2"/>
      <w:r w:rsidR="0057576F">
        <w:rPr>
          <w:rStyle w:val="Odwoaniedokomentarza"/>
        </w:rPr>
        <w:commentReference w:id="2"/>
      </w:r>
      <w:r w:rsidR="0057576F">
        <w:rPr>
          <w:rFonts w:cstheme="minorHAnsi"/>
          <w:sz w:val="24"/>
          <w:szCs w:val="24"/>
        </w:rPr>
        <w:t xml:space="preserve">, </w:t>
      </w:r>
      <w:r w:rsidRPr="00807026">
        <w:rPr>
          <w:rFonts w:cstheme="minorHAnsi"/>
          <w:sz w:val="24"/>
          <w:szCs w:val="24"/>
        </w:rPr>
        <w:t xml:space="preserve"> oraz po przedłożeniu Kupującemu potwierdzenia zamówienia lub wyrażenia woli akceptacji przez Sprzedającego.</w:t>
      </w:r>
    </w:p>
    <w:p w14:paraId="3F227D66" w14:textId="7AE32C6F" w:rsidR="00593D6A" w:rsidRPr="00807026" w:rsidRDefault="007234F9" w:rsidP="007234F9">
      <w:pPr>
        <w:rPr>
          <w:rFonts w:cstheme="minorHAnsi"/>
          <w:sz w:val="24"/>
          <w:szCs w:val="24"/>
        </w:rPr>
      </w:pPr>
      <w:r w:rsidRPr="00807026">
        <w:rPr>
          <w:rFonts w:cstheme="minorHAnsi"/>
          <w:sz w:val="24"/>
          <w:szCs w:val="24"/>
        </w:rPr>
        <w:t>2) W przypadku wątpliwości lub sprzeciwu co do treści zamówienia Kupującego, Sprzedawca zgłosi żądanie w ciągu pięciu dni</w:t>
      </w:r>
      <w:r w:rsidR="0057576F">
        <w:rPr>
          <w:rFonts w:cstheme="minorHAnsi"/>
          <w:sz w:val="24"/>
          <w:szCs w:val="24"/>
        </w:rPr>
        <w:t xml:space="preserve"> </w:t>
      </w:r>
      <w:commentRangeStart w:id="3"/>
      <w:r w:rsidR="0057576F" w:rsidRPr="0057576F">
        <w:rPr>
          <w:rFonts w:cstheme="minorHAnsi"/>
          <w:color w:val="FF0000"/>
          <w:sz w:val="24"/>
          <w:szCs w:val="24"/>
        </w:rPr>
        <w:t>roboczych</w:t>
      </w:r>
      <w:commentRangeEnd w:id="3"/>
      <w:r w:rsidR="0057576F">
        <w:rPr>
          <w:rStyle w:val="Odwoaniedokomentarza"/>
        </w:rPr>
        <w:commentReference w:id="3"/>
      </w:r>
      <w:r w:rsidRPr="00807026">
        <w:rPr>
          <w:rFonts w:cstheme="minorHAnsi"/>
          <w:sz w:val="24"/>
          <w:szCs w:val="24"/>
        </w:rPr>
        <w:t xml:space="preserve"> od otrzymania zamówienia itp. W przypadku braku takiego żądania, uważa się, że Sprzedawca zaakceptował zamówienie Kupującego w stanie, w jakim jest.</w:t>
      </w:r>
    </w:p>
    <w:p w14:paraId="203B83F2" w14:textId="26418C25" w:rsidR="007234F9" w:rsidRPr="00807026" w:rsidRDefault="007234F9" w:rsidP="007234F9">
      <w:pPr>
        <w:rPr>
          <w:rFonts w:cstheme="minorHAnsi"/>
          <w:sz w:val="24"/>
          <w:szCs w:val="24"/>
        </w:rPr>
      </w:pPr>
    </w:p>
    <w:p w14:paraId="638FFAD6" w14:textId="77777777" w:rsidR="00807026" w:rsidRPr="00807026" w:rsidRDefault="00807026" w:rsidP="00807026">
      <w:pPr>
        <w:rPr>
          <w:rFonts w:cstheme="minorHAnsi"/>
          <w:b/>
          <w:bCs/>
          <w:sz w:val="24"/>
          <w:szCs w:val="24"/>
        </w:rPr>
      </w:pPr>
      <w:r w:rsidRPr="00807026">
        <w:rPr>
          <w:rFonts w:cstheme="minorHAnsi"/>
          <w:b/>
          <w:bCs/>
          <w:sz w:val="24"/>
          <w:szCs w:val="24"/>
        </w:rPr>
        <w:t>(Zmiana i rozwiązanie umowy indywidualnej)</w:t>
      </w:r>
    </w:p>
    <w:p w14:paraId="2596DBC7" w14:textId="77777777" w:rsidR="00807026" w:rsidRPr="00807026" w:rsidRDefault="00807026" w:rsidP="00807026">
      <w:pPr>
        <w:rPr>
          <w:rFonts w:cstheme="minorHAnsi"/>
          <w:b/>
          <w:bCs/>
          <w:sz w:val="24"/>
          <w:szCs w:val="24"/>
        </w:rPr>
      </w:pPr>
      <w:r w:rsidRPr="00807026">
        <w:rPr>
          <w:rFonts w:cstheme="minorHAnsi"/>
          <w:b/>
          <w:bCs/>
          <w:sz w:val="24"/>
          <w:szCs w:val="24"/>
        </w:rPr>
        <w:t>Artykuł 7</w:t>
      </w:r>
    </w:p>
    <w:p w14:paraId="277A3AAF" w14:textId="77777777" w:rsidR="00807026" w:rsidRPr="00807026" w:rsidRDefault="00807026" w:rsidP="00807026">
      <w:pPr>
        <w:rPr>
          <w:rFonts w:cstheme="minorHAnsi"/>
          <w:sz w:val="24"/>
          <w:szCs w:val="24"/>
        </w:rPr>
      </w:pPr>
      <w:r w:rsidRPr="00807026">
        <w:rPr>
          <w:rFonts w:cstheme="minorHAnsi"/>
          <w:sz w:val="24"/>
          <w:szCs w:val="24"/>
        </w:rPr>
        <w:t>1) W przypadku zaistnienia nieuniknionej sytuacji Kupujący i Sprzedający mogą, po zawarciu porozumienia, zmienić w całości lub w części lub wypowiedzieć Umowę Indywidualną zawartą zgodnie z poprzednim artykułem.</w:t>
      </w:r>
    </w:p>
    <w:p w14:paraId="38B121FA" w14:textId="77777777" w:rsidR="00807026" w:rsidRDefault="00807026" w:rsidP="00807026">
      <w:pPr>
        <w:rPr>
          <w:rFonts w:cstheme="minorHAnsi"/>
          <w:sz w:val="24"/>
          <w:szCs w:val="24"/>
        </w:rPr>
      </w:pPr>
      <w:r w:rsidRPr="00807026">
        <w:rPr>
          <w:rFonts w:cstheme="minorHAnsi"/>
          <w:sz w:val="24"/>
          <w:szCs w:val="24"/>
        </w:rPr>
        <w:lastRenderedPageBreak/>
        <w:t>2) W przypadku poniesienia szkody przez Kupującego lub Sprzedającego w wyniku zmiany lub rozwiązania Umowy Indywidualnej, druga strona naprawi szkody. Wysokość odszkodowania zostanie ustalona po konsultacji pomiędzy Kupującym a Sprzedającym.</w:t>
      </w:r>
    </w:p>
    <w:p w14:paraId="64D8E6C6" w14:textId="7E713D9F" w:rsidR="007234F9" w:rsidRPr="00807026" w:rsidRDefault="007234F9" w:rsidP="00807026">
      <w:pPr>
        <w:rPr>
          <w:rFonts w:cstheme="minorHAnsi"/>
          <w:b/>
          <w:bCs/>
          <w:sz w:val="24"/>
          <w:szCs w:val="24"/>
        </w:rPr>
      </w:pPr>
      <w:r w:rsidRPr="00807026">
        <w:rPr>
          <w:rFonts w:cstheme="minorHAnsi"/>
          <w:b/>
          <w:bCs/>
          <w:sz w:val="24"/>
          <w:szCs w:val="24"/>
        </w:rPr>
        <w:t>Rozdział 4 - Oszacowanie i cena</w:t>
      </w:r>
    </w:p>
    <w:p w14:paraId="701A1663" w14:textId="77777777" w:rsidR="007234F9" w:rsidRPr="00807026" w:rsidRDefault="007234F9" w:rsidP="007234F9">
      <w:pPr>
        <w:pStyle w:val="Default"/>
        <w:rPr>
          <w:rFonts w:asciiTheme="minorHAnsi" w:hAnsiTheme="minorHAnsi" w:cstheme="minorHAnsi"/>
          <w:b/>
          <w:bCs/>
        </w:rPr>
      </w:pPr>
    </w:p>
    <w:p w14:paraId="4781FDCC" w14:textId="77777777" w:rsidR="007234F9" w:rsidRPr="00807026" w:rsidRDefault="007234F9" w:rsidP="007234F9">
      <w:pPr>
        <w:pStyle w:val="Default"/>
        <w:rPr>
          <w:rFonts w:asciiTheme="minorHAnsi" w:hAnsiTheme="minorHAnsi" w:cstheme="minorHAnsi"/>
          <w:b/>
          <w:bCs/>
        </w:rPr>
      </w:pPr>
      <w:r w:rsidRPr="00807026">
        <w:rPr>
          <w:rFonts w:asciiTheme="minorHAnsi" w:hAnsiTheme="minorHAnsi" w:cstheme="minorHAnsi"/>
          <w:b/>
          <w:bCs/>
        </w:rPr>
        <w:t>(Oszacowanie)</w:t>
      </w:r>
    </w:p>
    <w:p w14:paraId="60F25D6A" w14:textId="4DA81A0B" w:rsidR="007234F9" w:rsidRPr="00807026" w:rsidRDefault="007234F9" w:rsidP="007234F9">
      <w:pPr>
        <w:pStyle w:val="Default"/>
        <w:rPr>
          <w:rFonts w:asciiTheme="minorHAnsi" w:hAnsiTheme="minorHAnsi" w:cstheme="minorHAnsi"/>
          <w:b/>
          <w:bCs/>
        </w:rPr>
      </w:pPr>
      <w:r w:rsidRPr="00807026">
        <w:rPr>
          <w:rFonts w:asciiTheme="minorHAnsi" w:hAnsiTheme="minorHAnsi" w:cstheme="minorHAnsi"/>
          <w:b/>
          <w:bCs/>
        </w:rPr>
        <w:t xml:space="preserve">Artykuł </w:t>
      </w:r>
      <w:r w:rsidR="00807026" w:rsidRPr="00807026">
        <w:rPr>
          <w:rFonts w:asciiTheme="minorHAnsi" w:hAnsiTheme="minorHAnsi" w:cstheme="minorHAnsi"/>
          <w:b/>
          <w:bCs/>
        </w:rPr>
        <w:t>8</w:t>
      </w:r>
    </w:p>
    <w:p w14:paraId="4CF69156" w14:textId="1CF5AE5F" w:rsidR="007234F9" w:rsidRPr="00EF531F" w:rsidRDefault="007234F9" w:rsidP="007234F9">
      <w:pPr>
        <w:pStyle w:val="Default"/>
        <w:rPr>
          <w:rFonts w:asciiTheme="minorHAnsi" w:hAnsiTheme="minorHAnsi" w:cstheme="minorHAnsi"/>
          <w:strike/>
        </w:rPr>
      </w:pPr>
      <w:r w:rsidRPr="00807026">
        <w:rPr>
          <w:rFonts w:asciiTheme="minorHAnsi" w:hAnsiTheme="minorHAnsi" w:cstheme="minorHAnsi"/>
        </w:rPr>
        <w:t>1) W przypadku, gdy Sprzedawca zamierza zawrzeć Umowę Indywidualną z Kupującym,</w:t>
      </w:r>
      <w:r w:rsidR="0057576F">
        <w:rPr>
          <w:rFonts w:asciiTheme="minorHAnsi" w:hAnsiTheme="minorHAnsi" w:cstheme="minorHAnsi"/>
        </w:rPr>
        <w:t xml:space="preserve"> </w:t>
      </w:r>
      <w:commentRangeStart w:id="4"/>
      <w:r w:rsidR="0057576F" w:rsidRPr="00EF531F">
        <w:rPr>
          <w:rFonts w:asciiTheme="minorHAnsi" w:hAnsiTheme="minorHAnsi" w:cstheme="minorHAnsi"/>
          <w:color w:val="FF0000"/>
        </w:rPr>
        <w:t>zwróci się do Sprzedawcy o wycenę Przedmiotu Zamówienia, dostarczając niezbędne informacje do wyceny oraz przygotowanie ewentualnej dokumentacji i w porozumieniu ze Sprzedającym ustali pozostałe warunki niezbędne do zawarcia Umowy Indywidualnej</w:t>
      </w:r>
      <w:r w:rsidR="00EF531F" w:rsidRPr="00EF531F">
        <w:rPr>
          <w:rFonts w:asciiTheme="minorHAnsi" w:hAnsiTheme="minorHAnsi" w:cstheme="minorHAnsi"/>
          <w:color w:val="FF0000"/>
        </w:rPr>
        <w:t>.</w:t>
      </w:r>
      <w:r w:rsidRPr="00EF531F">
        <w:rPr>
          <w:rFonts w:asciiTheme="minorHAnsi" w:hAnsiTheme="minorHAnsi" w:cstheme="minorHAnsi"/>
          <w:color w:val="FF0000"/>
        </w:rPr>
        <w:t xml:space="preserve"> </w:t>
      </w:r>
      <w:commentRangeEnd w:id="4"/>
      <w:r w:rsidR="00EF531F">
        <w:rPr>
          <w:rStyle w:val="Odwoaniedokomentarza"/>
          <w:rFonts w:asciiTheme="minorHAnsi" w:hAnsiTheme="minorHAnsi" w:cstheme="minorBidi"/>
          <w:color w:val="auto"/>
        </w:rPr>
        <w:commentReference w:id="4"/>
      </w:r>
      <w:r w:rsidRPr="00EF531F">
        <w:rPr>
          <w:rFonts w:asciiTheme="minorHAnsi" w:hAnsiTheme="minorHAnsi" w:cstheme="minorHAnsi"/>
          <w:strike/>
        </w:rPr>
        <w:t xml:space="preserve">Sprzedający z góry przedłoży Kupującemu wycenę, zgodnie z instrukcjami Kupującego. </w:t>
      </w:r>
      <w:commentRangeStart w:id="5"/>
      <w:r w:rsidRPr="00EF531F">
        <w:rPr>
          <w:rFonts w:asciiTheme="minorHAnsi" w:hAnsiTheme="minorHAnsi" w:cstheme="minorHAnsi"/>
          <w:strike/>
        </w:rPr>
        <w:t>W przypadku żądania Kupującego, Sprzedający przedstawi zestawienie kosztów, roboczogodzin, kosztów osobowych i innych kosztów związanych z ceną szacunkową, zgodnie z formatem i klasyfikacjami określonymi przez Kupującego.</w:t>
      </w:r>
      <w:commentRangeEnd w:id="5"/>
      <w:r w:rsidR="002F21D5" w:rsidRPr="00EF531F">
        <w:rPr>
          <w:rStyle w:val="Odwoaniedokomentarza"/>
          <w:rFonts w:asciiTheme="minorHAnsi" w:hAnsiTheme="minorHAnsi" w:cstheme="minorBidi"/>
          <w:strike/>
          <w:color w:val="auto"/>
        </w:rPr>
        <w:commentReference w:id="5"/>
      </w:r>
    </w:p>
    <w:p w14:paraId="2A326450" w14:textId="4713CC6D"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2) Sprzedawca nie będzie zm</w:t>
      </w:r>
      <w:r w:rsidR="00EF531F">
        <w:rPr>
          <w:rFonts w:asciiTheme="minorHAnsi" w:hAnsiTheme="minorHAnsi" w:cstheme="minorHAnsi"/>
        </w:rPr>
        <w:t>awia</w:t>
      </w:r>
      <w:r w:rsidRPr="00807026">
        <w:rPr>
          <w:rFonts w:asciiTheme="minorHAnsi" w:hAnsiTheme="minorHAnsi" w:cstheme="minorHAnsi"/>
        </w:rPr>
        <w:t>ł się ani nie angażował się w żadne nieuczciwe praktyki przy składaniu wyceny.</w:t>
      </w:r>
    </w:p>
    <w:p w14:paraId="6A3F2342" w14:textId="77777777" w:rsidR="007234F9" w:rsidRPr="00807026" w:rsidRDefault="007234F9" w:rsidP="007234F9">
      <w:pPr>
        <w:pStyle w:val="Default"/>
        <w:rPr>
          <w:rFonts w:asciiTheme="minorHAnsi" w:hAnsiTheme="minorHAnsi" w:cstheme="minorHAnsi"/>
        </w:rPr>
      </w:pPr>
    </w:p>
    <w:p w14:paraId="13387EC9" w14:textId="0D9E2756" w:rsidR="007234F9" w:rsidRPr="00807026" w:rsidRDefault="007234F9" w:rsidP="007234F9">
      <w:pPr>
        <w:pStyle w:val="Default"/>
        <w:rPr>
          <w:rFonts w:asciiTheme="minorHAnsi" w:hAnsiTheme="minorHAnsi" w:cstheme="minorHAnsi"/>
          <w:b/>
          <w:bCs/>
        </w:rPr>
      </w:pPr>
      <w:r w:rsidRPr="00807026">
        <w:rPr>
          <w:rFonts w:asciiTheme="minorHAnsi" w:hAnsiTheme="minorHAnsi" w:cstheme="minorHAnsi"/>
          <w:b/>
          <w:bCs/>
        </w:rPr>
        <w:t>(Cena )</w:t>
      </w:r>
    </w:p>
    <w:p w14:paraId="79649665" w14:textId="77777777" w:rsidR="007234F9" w:rsidRPr="00807026" w:rsidRDefault="007234F9" w:rsidP="007234F9">
      <w:pPr>
        <w:pStyle w:val="Default"/>
        <w:rPr>
          <w:rFonts w:asciiTheme="minorHAnsi" w:hAnsiTheme="minorHAnsi" w:cstheme="minorHAnsi"/>
          <w:b/>
          <w:bCs/>
        </w:rPr>
      </w:pPr>
      <w:r w:rsidRPr="00807026">
        <w:rPr>
          <w:rFonts w:asciiTheme="minorHAnsi" w:hAnsiTheme="minorHAnsi" w:cstheme="minorHAnsi"/>
          <w:b/>
          <w:bCs/>
        </w:rPr>
        <w:t>Artykuł 9</w:t>
      </w:r>
    </w:p>
    <w:p w14:paraId="696C88EB" w14:textId="1C7376CD" w:rsidR="00593D6A" w:rsidRPr="00807026" w:rsidRDefault="007234F9" w:rsidP="007234F9">
      <w:pPr>
        <w:pStyle w:val="Default"/>
        <w:rPr>
          <w:rFonts w:asciiTheme="minorHAnsi" w:hAnsiTheme="minorHAnsi" w:cstheme="minorHAnsi"/>
        </w:rPr>
      </w:pPr>
      <w:r w:rsidRPr="00807026">
        <w:rPr>
          <w:rFonts w:asciiTheme="minorHAnsi" w:hAnsiTheme="minorHAnsi" w:cstheme="minorHAnsi"/>
        </w:rPr>
        <w:t>Cena Zamówionych Przedmiotów zostanie ustalona po konsultacji pomiędzy Kupującym a Sprzedającym, zgodnie z kosztorysem i innymi materiałami.</w:t>
      </w:r>
    </w:p>
    <w:p w14:paraId="14A16826" w14:textId="0F252CD6" w:rsidR="007234F9" w:rsidRPr="00807026" w:rsidRDefault="007234F9" w:rsidP="007234F9">
      <w:pPr>
        <w:pStyle w:val="Default"/>
        <w:rPr>
          <w:rFonts w:asciiTheme="minorHAnsi" w:hAnsiTheme="minorHAnsi" w:cstheme="minorHAnsi"/>
        </w:rPr>
      </w:pPr>
    </w:p>
    <w:p w14:paraId="77D9D990" w14:textId="48BC729F" w:rsidR="007234F9" w:rsidRDefault="007234F9" w:rsidP="007234F9">
      <w:pPr>
        <w:pStyle w:val="Default"/>
        <w:rPr>
          <w:rFonts w:asciiTheme="minorHAnsi" w:hAnsiTheme="minorHAnsi" w:cstheme="minorHAnsi"/>
          <w:b/>
          <w:bCs/>
        </w:rPr>
      </w:pPr>
      <w:r w:rsidRPr="00807026">
        <w:rPr>
          <w:rFonts w:asciiTheme="minorHAnsi" w:hAnsiTheme="minorHAnsi" w:cstheme="minorHAnsi"/>
          <w:b/>
          <w:bCs/>
        </w:rPr>
        <w:t>Rozdział 5 - Dostawa zamówionych pozycji</w:t>
      </w:r>
    </w:p>
    <w:p w14:paraId="00861C66" w14:textId="77777777" w:rsidR="00807026" w:rsidRPr="00807026" w:rsidRDefault="00807026" w:rsidP="007234F9">
      <w:pPr>
        <w:pStyle w:val="Default"/>
        <w:rPr>
          <w:rFonts w:asciiTheme="minorHAnsi" w:hAnsiTheme="minorHAnsi" w:cstheme="minorHAnsi"/>
          <w:b/>
          <w:bCs/>
        </w:rPr>
      </w:pPr>
    </w:p>
    <w:p w14:paraId="7B7C6BD6" w14:textId="77777777" w:rsidR="007234F9" w:rsidRPr="00807026" w:rsidRDefault="007234F9" w:rsidP="007234F9">
      <w:pPr>
        <w:pStyle w:val="Default"/>
        <w:rPr>
          <w:rFonts w:asciiTheme="minorHAnsi" w:hAnsiTheme="minorHAnsi" w:cstheme="minorHAnsi"/>
          <w:b/>
          <w:bCs/>
        </w:rPr>
      </w:pPr>
      <w:r w:rsidRPr="00807026">
        <w:rPr>
          <w:rFonts w:asciiTheme="minorHAnsi" w:hAnsiTheme="minorHAnsi" w:cstheme="minorHAnsi"/>
          <w:b/>
          <w:bCs/>
        </w:rPr>
        <w:t>(Data dostarczenia)</w:t>
      </w:r>
    </w:p>
    <w:p w14:paraId="6F41DAC3" w14:textId="77777777" w:rsidR="007234F9" w:rsidRPr="00807026" w:rsidRDefault="007234F9" w:rsidP="007234F9">
      <w:pPr>
        <w:pStyle w:val="Default"/>
        <w:rPr>
          <w:rFonts w:asciiTheme="minorHAnsi" w:hAnsiTheme="minorHAnsi" w:cstheme="minorHAnsi"/>
          <w:b/>
          <w:bCs/>
        </w:rPr>
      </w:pPr>
      <w:r w:rsidRPr="00807026">
        <w:rPr>
          <w:rFonts w:asciiTheme="minorHAnsi" w:hAnsiTheme="minorHAnsi" w:cstheme="minorHAnsi"/>
          <w:b/>
          <w:bCs/>
        </w:rPr>
        <w:t>Artykuł 10</w:t>
      </w:r>
    </w:p>
    <w:p w14:paraId="4C726BF1"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Termin dostawy odnosi się do okresu dostawy lub dnia, w którym Zamówione Pozycje zgodnie z Umową Indywidualną zostaną dostarczone do miejsca wskazanego przez Kupującego.</w:t>
      </w:r>
    </w:p>
    <w:p w14:paraId="5CA3D531" w14:textId="77777777" w:rsidR="007234F9" w:rsidRPr="00807026" w:rsidRDefault="007234F9" w:rsidP="007234F9">
      <w:pPr>
        <w:pStyle w:val="Default"/>
        <w:rPr>
          <w:rFonts w:asciiTheme="minorHAnsi" w:hAnsiTheme="minorHAnsi" w:cstheme="minorHAnsi"/>
        </w:rPr>
      </w:pPr>
    </w:p>
    <w:p w14:paraId="14368E12"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(Zmiana terminu dostawy)</w:t>
      </w:r>
    </w:p>
    <w:p w14:paraId="0BF51724"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Artykuł 11</w:t>
      </w:r>
    </w:p>
    <w:p w14:paraId="5485884F"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1) Jeżeli Sprzedawca zamierza dostarczyć Zamówione Pozycje przed datą dostawy, powinien uzyskać uprzednią zgodę Kupującego.</w:t>
      </w:r>
    </w:p>
    <w:p w14:paraId="21CB1C70"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2) Jeżeli Sprzedający obawia się, że nie będzie w stanie dostarczyć Zamówionych Przedmiotów w terminie dostawy, Sprzedawca niezwłocznie powiadomi Kupującego o przyczynie niemożności dostawy, a także o przewidywanym terminie dostawy itp., A Sprzedający zastosuje Instrukcje kupującego.</w:t>
      </w:r>
    </w:p>
    <w:p w14:paraId="1AC43999" w14:textId="045B41C0" w:rsidR="002F21D5" w:rsidRDefault="007234F9" w:rsidP="007234F9">
      <w:pPr>
        <w:pStyle w:val="Default"/>
        <w:rPr>
          <w:rFonts w:asciiTheme="minorHAnsi" w:hAnsiTheme="minorHAnsi" w:cstheme="minorHAnsi"/>
        </w:rPr>
      </w:pPr>
      <w:r w:rsidRPr="00807026">
        <w:rPr>
          <w:rFonts w:asciiTheme="minorHAnsi" w:hAnsiTheme="minorHAnsi" w:cstheme="minorHAnsi"/>
        </w:rPr>
        <w:t>3) Kupujący może żądać od Sprzedającego odszkodowania za opóźnienie w dostawie</w:t>
      </w:r>
      <w:r w:rsidR="00EF531F">
        <w:rPr>
          <w:rFonts w:asciiTheme="minorHAnsi" w:hAnsiTheme="minorHAnsi" w:cstheme="minorHAnsi"/>
        </w:rPr>
        <w:t xml:space="preserve">, </w:t>
      </w:r>
      <w:commentRangeStart w:id="6"/>
      <w:r w:rsidR="00EF531F" w:rsidRPr="00EF531F">
        <w:rPr>
          <w:rFonts w:asciiTheme="minorHAnsi" w:hAnsiTheme="minorHAnsi" w:cstheme="minorHAnsi"/>
          <w:color w:val="FF0000"/>
        </w:rPr>
        <w:t>wynikające z winy Sprzedającego</w:t>
      </w:r>
      <w:commentRangeEnd w:id="6"/>
      <w:r w:rsidR="00EF531F">
        <w:rPr>
          <w:rStyle w:val="Odwoaniedokomentarza"/>
          <w:rFonts w:asciiTheme="minorHAnsi" w:hAnsiTheme="minorHAnsi" w:cstheme="minorBidi"/>
          <w:color w:val="auto"/>
        </w:rPr>
        <w:commentReference w:id="6"/>
      </w:r>
      <w:r w:rsidRPr="00807026">
        <w:rPr>
          <w:rFonts w:asciiTheme="minorHAnsi" w:hAnsiTheme="minorHAnsi" w:cstheme="minorHAnsi"/>
        </w:rPr>
        <w:t xml:space="preserve">. W przypadku opóźnienia skutkującego niemożnością osiągnięcia celów Umowy Indywidualnej, Kupujący może rozwiązać całość lub część Umowy Indywidualnej </w:t>
      </w:r>
      <w:commentRangeStart w:id="7"/>
      <w:r w:rsidRPr="00EF531F">
        <w:rPr>
          <w:rFonts w:asciiTheme="minorHAnsi" w:hAnsiTheme="minorHAnsi" w:cstheme="minorHAnsi"/>
          <w:strike/>
        </w:rPr>
        <w:t>bez wypowiedzenia</w:t>
      </w:r>
      <w:r w:rsidRPr="00807026">
        <w:rPr>
          <w:rFonts w:asciiTheme="minorHAnsi" w:hAnsiTheme="minorHAnsi" w:cstheme="minorHAnsi"/>
        </w:rPr>
        <w:t xml:space="preserve"> </w:t>
      </w:r>
      <w:commentRangeEnd w:id="7"/>
      <w:r w:rsidR="00EF531F">
        <w:rPr>
          <w:rStyle w:val="Odwoaniedokomentarza"/>
          <w:rFonts w:asciiTheme="minorHAnsi" w:hAnsiTheme="minorHAnsi" w:cstheme="minorBidi"/>
          <w:color w:val="auto"/>
        </w:rPr>
        <w:commentReference w:id="7"/>
      </w:r>
      <w:r w:rsidR="00EF531F">
        <w:rPr>
          <w:rFonts w:asciiTheme="minorHAnsi" w:hAnsiTheme="minorHAnsi" w:cstheme="minorHAnsi"/>
        </w:rPr>
        <w:t xml:space="preserve"> </w:t>
      </w:r>
      <w:commentRangeStart w:id="8"/>
      <w:r w:rsidR="00EF531F" w:rsidRPr="00EF531F">
        <w:rPr>
          <w:rFonts w:asciiTheme="minorHAnsi" w:hAnsiTheme="minorHAnsi" w:cstheme="minorHAnsi"/>
          <w:color w:val="FF0000"/>
        </w:rPr>
        <w:t xml:space="preserve">w porozumieniu ze Sprzedającym </w:t>
      </w:r>
      <w:commentRangeEnd w:id="8"/>
      <w:r w:rsidR="00EF531F">
        <w:rPr>
          <w:rStyle w:val="Odwoaniedokomentarza"/>
          <w:rFonts w:asciiTheme="minorHAnsi" w:hAnsiTheme="minorHAnsi" w:cstheme="minorBidi"/>
          <w:color w:val="auto"/>
        </w:rPr>
        <w:commentReference w:id="8"/>
      </w:r>
      <w:r w:rsidRPr="00807026">
        <w:rPr>
          <w:rFonts w:asciiTheme="minorHAnsi" w:hAnsiTheme="minorHAnsi" w:cstheme="minorHAnsi"/>
        </w:rPr>
        <w:t>i może dochodzić odszkodowania za poniesioną szkodę.</w:t>
      </w:r>
      <w:r w:rsidR="002F21D5">
        <w:rPr>
          <w:rFonts w:asciiTheme="minorHAnsi" w:hAnsiTheme="minorHAnsi" w:cstheme="minorHAnsi"/>
        </w:rPr>
        <w:t xml:space="preserve"> </w:t>
      </w:r>
    </w:p>
    <w:p w14:paraId="2035B59B" w14:textId="4D0741D2" w:rsidR="007234F9" w:rsidRPr="00EF531F" w:rsidRDefault="002F21D5" w:rsidP="007234F9">
      <w:pPr>
        <w:pStyle w:val="Default"/>
        <w:rPr>
          <w:rFonts w:asciiTheme="minorHAnsi" w:hAnsiTheme="minorHAnsi" w:cstheme="minorHAnsi"/>
          <w:bCs/>
          <w:color w:val="FF0000"/>
        </w:rPr>
      </w:pPr>
      <w:commentRangeStart w:id="9"/>
      <w:r w:rsidRPr="00EF531F">
        <w:rPr>
          <w:rFonts w:asciiTheme="minorHAnsi" w:hAnsiTheme="minorHAnsi" w:cstheme="minorHAnsi"/>
          <w:bCs/>
          <w:color w:val="FF0000"/>
        </w:rPr>
        <w:lastRenderedPageBreak/>
        <w:t xml:space="preserve">Strony zgodnie postanawiają, iż odpowiedzialność odszkodowawcza Sprzedającego za opóźnienie w dostawie , o której mowa w niniejszym punkcie jest w każdym </w:t>
      </w:r>
      <w:r w:rsidR="00EF531F">
        <w:rPr>
          <w:rFonts w:asciiTheme="minorHAnsi" w:hAnsiTheme="minorHAnsi" w:cstheme="minorHAnsi"/>
          <w:bCs/>
          <w:color w:val="FF0000"/>
        </w:rPr>
        <w:t>przypadku ograniczona do kwoty 5</w:t>
      </w:r>
      <w:r w:rsidRPr="00EF531F">
        <w:rPr>
          <w:rFonts w:asciiTheme="minorHAnsi" w:hAnsiTheme="minorHAnsi" w:cstheme="minorHAnsi"/>
          <w:bCs/>
          <w:color w:val="FF0000"/>
        </w:rPr>
        <w:t xml:space="preserve">00.000,00 PLN.  </w:t>
      </w:r>
      <w:commentRangeEnd w:id="9"/>
      <w:r w:rsidRPr="00EF531F">
        <w:rPr>
          <w:rStyle w:val="Odwoaniedokomentarza"/>
          <w:rFonts w:asciiTheme="minorHAnsi" w:hAnsiTheme="minorHAnsi" w:cstheme="minorBidi"/>
          <w:color w:val="auto"/>
        </w:rPr>
        <w:commentReference w:id="9"/>
      </w:r>
    </w:p>
    <w:p w14:paraId="078ED0D8" w14:textId="0CEE9C8E" w:rsidR="007234F9" w:rsidRPr="002F21D5" w:rsidRDefault="007234F9" w:rsidP="007234F9">
      <w:pPr>
        <w:pStyle w:val="Default"/>
        <w:rPr>
          <w:rFonts w:asciiTheme="minorHAnsi" w:hAnsiTheme="minorHAnsi" w:cstheme="minorHAnsi"/>
          <w:b/>
          <w:bCs/>
          <w:color w:val="FF0000"/>
        </w:rPr>
      </w:pPr>
    </w:p>
    <w:p w14:paraId="218A9464"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(Inspekcja, dostawa)</w:t>
      </w:r>
    </w:p>
    <w:p w14:paraId="5C6B95E5" w14:textId="76D0C275"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 xml:space="preserve">Artykuł </w:t>
      </w:r>
      <w:r w:rsidR="003D5B7A">
        <w:rPr>
          <w:rFonts w:asciiTheme="minorHAnsi" w:hAnsiTheme="minorHAnsi" w:cstheme="minorHAnsi"/>
          <w:b/>
          <w:bCs/>
        </w:rPr>
        <w:t>12</w:t>
      </w:r>
    </w:p>
    <w:p w14:paraId="26625CAB"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1) Sprzedający przeprowadzi kontrolę Zamówionych Przedmiotów przed wysyłką, zgodnie z instrukcjami Kupującego lub jego podmiotu stowarzyszonego. Sprzedający zezwoli Kupującemu lub podmiotowi stowarzyszonemu na korzystanie ze swojego systemu inspekcji w razie potrzeby.</w:t>
      </w:r>
    </w:p>
    <w:p w14:paraId="2689C3DF"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2) Sprzedawca dostarczy Zamówione Pozycje do zakładu, magazynu lub innego miejsca wskazanego w Umowie Indywidualnej wskazanego przez Kupującego, a Kupujący wystawi Sprzedającemu pokwitowanie po otrzymaniu Zamówionych Produktów.</w:t>
      </w:r>
    </w:p>
    <w:p w14:paraId="0E2BFAE3" w14:textId="43D4D666"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3) W momencie dostawy Sprzedający dołącza do Zamówionych Przedmiotów dowód dostawy</w:t>
      </w:r>
      <w:r w:rsidR="00EF531F">
        <w:rPr>
          <w:rFonts w:asciiTheme="minorHAnsi" w:hAnsiTheme="minorHAnsi" w:cstheme="minorHAnsi"/>
        </w:rPr>
        <w:t>.</w:t>
      </w:r>
      <w:r w:rsidRPr="00807026">
        <w:rPr>
          <w:rFonts w:asciiTheme="minorHAnsi" w:hAnsiTheme="minorHAnsi" w:cstheme="minorHAnsi"/>
        </w:rPr>
        <w:t xml:space="preserve"> </w:t>
      </w:r>
      <w:commentRangeStart w:id="10"/>
      <w:r w:rsidRPr="00EF531F">
        <w:rPr>
          <w:rFonts w:asciiTheme="minorHAnsi" w:hAnsiTheme="minorHAnsi" w:cstheme="minorHAnsi"/>
          <w:strike/>
        </w:rPr>
        <w:t>określony przez Kupującego, a także rysunki, specyfikacje, dokument kontrolny, instrukcje obsługi, części zamienne itp., Określone po konsultacji między Kupującym a Sprzedającym. i przedłożyć je osobie obsługującej pokwitowanie dla Kupującego</w:t>
      </w:r>
      <w:commentRangeEnd w:id="10"/>
      <w:r w:rsidR="00EF531F">
        <w:rPr>
          <w:rStyle w:val="Odwoaniedokomentarza"/>
          <w:rFonts w:asciiTheme="minorHAnsi" w:hAnsiTheme="minorHAnsi" w:cstheme="minorBidi"/>
          <w:color w:val="auto"/>
        </w:rPr>
        <w:commentReference w:id="10"/>
      </w:r>
      <w:r w:rsidRPr="00807026">
        <w:rPr>
          <w:rFonts w:asciiTheme="minorHAnsi" w:hAnsiTheme="minorHAnsi" w:cstheme="minorHAnsi"/>
        </w:rPr>
        <w:t>.</w:t>
      </w:r>
    </w:p>
    <w:p w14:paraId="484484C5"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4) Sprzedający przed dostawą Zamówionych Towarów przeprowadzi kontrolę w oparciu o określone normy po konsultacji pomiędzy Kupującym a Sprzedającym i dostarczone zostaną tylko te przedmioty, które przeszły kontrolę.</w:t>
      </w:r>
    </w:p>
    <w:p w14:paraId="38F89BE6" w14:textId="14503DA5"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5) Sprzedający, eksportując lub importując, przestrzega praw i przepisów kraju eksportującego i importującego.</w:t>
      </w:r>
    </w:p>
    <w:p w14:paraId="65599750" w14:textId="390ED6FE" w:rsidR="007234F9" w:rsidRPr="00807026" w:rsidRDefault="007234F9" w:rsidP="007234F9">
      <w:pPr>
        <w:pStyle w:val="Default"/>
        <w:rPr>
          <w:rFonts w:asciiTheme="minorHAnsi" w:hAnsiTheme="minorHAnsi" w:cstheme="minorHAnsi"/>
        </w:rPr>
      </w:pPr>
    </w:p>
    <w:p w14:paraId="2F73DDB2"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(Dostawa podzielona)</w:t>
      </w:r>
    </w:p>
    <w:p w14:paraId="0B0CD02E"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Artykuł 13</w:t>
      </w:r>
    </w:p>
    <w:p w14:paraId="059B3860"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Sprzedawca, z wyjątkiem sytuacji, gdy oddzielnie uzgodniono to wcześniej z Kupującym w ramach Umowy indywidualnej, nie będzie tego robić</w:t>
      </w:r>
    </w:p>
    <w:p w14:paraId="2ECE6F2D"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realizować dostawy dzielone Zamówionych Przedmiotów. Ponadto Kupujący może odmówić przyjęcia i może uznać, że dostawa poprzedniego artykułu nie została dokonana, jeżeli Sprzedawca nie przedstawi Kupującemu dokumentów i pozycji z ustępu 3 poprzedniego artykułu, które należy dostarczyć wraz z dostawą Zamówione pozycje.</w:t>
      </w:r>
    </w:p>
    <w:p w14:paraId="408BE2F2" w14:textId="77777777" w:rsidR="007234F9" w:rsidRPr="00807026" w:rsidRDefault="007234F9" w:rsidP="007234F9">
      <w:pPr>
        <w:pStyle w:val="Default"/>
        <w:rPr>
          <w:rFonts w:asciiTheme="minorHAnsi" w:hAnsiTheme="minorHAnsi" w:cstheme="minorHAnsi"/>
        </w:rPr>
      </w:pPr>
    </w:p>
    <w:p w14:paraId="518E3056" w14:textId="41C0F72B" w:rsidR="007234F9" w:rsidRDefault="007234F9" w:rsidP="007234F9">
      <w:pPr>
        <w:pStyle w:val="Default"/>
        <w:rPr>
          <w:rFonts w:asciiTheme="minorHAnsi" w:hAnsiTheme="minorHAnsi" w:cstheme="minorHAnsi"/>
          <w:b/>
          <w:bCs/>
        </w:rPr>
      </w:pPr>
      <w:r w:rsidRPr="003D5B7A">
        <w:rPr>
          <w:rFonts w:asciiTheme="minorHAnsi" w:hAnsiTheme="minorHAnsi" w:cstheme="minorHAnsi"/>
          <w:b/>
          <w:bCs/>
        </w:rPr>
        <w:t>Rozdział 6 - Jakość i kontrola</w:t>
      </w:r>
    </w:p>
    <w:p w14:paraId="22D6FF6B" w14:textId="77777777" w:rsidR="003D5B7A" w:rsidRPr="003D5B7A" w:rsidRDefault="003D5B7A" w:rsidP="007234F9">
      <w:pPr>
        <w:pStyle w:val="Default"/>
        <w:rPr>
          <w:rFonts w:asciiTheme="minorHAnsi" w:hAnsiTheme="minorHAnsi" w:cstheme="minorHAnsi"/>
          <w:b/>
          <w:bCs/>
        </w:rPr>
      </w:pPr>
    </w:p>
    <w:p w14:paraId="56E12596"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(Zapewnienie jakości)</w:t>
      </w:r>
    </w:p>
    <w:p w14:paraId="166BDD3C"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Artykuł 14</w:t>
      </w:r>
    </w:p>
    <w:p w14:paraId="4313164C"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1) Sprzedawca gwarantuje, że Zamówione Przedmioty dostarczone Kupującemu będą w pełni odpowiadały jakości i specyfikacjom uzgodnionym z Kupującym.</w:t>
      </w:r>
    </w:p>
    <w:p w14:paraId="4E4B30BC"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2) Okres gwarancji jakości określa Umowa Indywidualna.</w:t>
      </w:r>
    </w:p>
    <w:p w14:paraId="095A9C94" w14:textId="5A41FACD"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 xml:space="preserve">3) </w:t>
      </w:r>
      <w:commentRangeStart w:id="11"/>
      <w:r w:rsidRPr="00807026">
        <w:rPr>
          <w:rFonts w:asciiTheme="minorHAnsi" w:hAnsiTheme="minorHAnsi" w:cstheme="minorHAnsi"/>
        </w:rPr>
        <w:t>W przypadku, gdy Zamówione Pozycje będą zaangażowane w outsourcing lub kontraktowanie produkcji, przetwarzania, montażu, kontroli lub naprawy itp., Sprzedający ustanowi system kontroli jakości oparty na normach określonych przez Kupującego, w celu utrzymania i popraw jakość.</w:t>
      </w:r>
      <w:commentRangeEnd w:id="11"/>
      <w:r w:rsidR="00234953">
        <w:rPr>
          <w:rStyle w:val="Odwoaniedokomentarza"/>
          <w:rFonts w:asciiTheme="minorHAnsi" w:hAnsiTheme="minorHAnsi" w:cstheme="minorBidi"/>
          <w:color w:val="auto"/>
        </w:rPr>
        <w:commentReference w:id="11"/>
      </w:r>
    </w:p>
    <w:p w14:paraId="303F6FDA" w14:textId="0CB2CED2" w:rsidR="007234F9" w:rsidRPr="00807026" w:rsidRDefault="007234F9" w:rsidP="007234F9">
      <w:pPr>
        <w:pStyle w:val="Default"/>
        <w:rPr>
          <w:rFonts w:asciiTheme="minorHAnsi" w:hAnsiTheme="minorHAnsi" w:cstheme="minorHAnsi"/>
        </w:rPr>
      </w:pPr>
    </w:p>
    <w:p w14:paraId="2741CA8B"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(Kontrola przy odbiorze)</w:t>
      </w:r>
    </w:p>
    <w:p w14:paraId="2203F789"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Artykuł 15</w:t>
      </w:r>
    </w:p>
    <w:p w14:paraId="0D3C0FB9"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lastRenderedPageBreak/>
        <w:t>1) Kupujący przeprowadza kontrolę przy odbiorze Zamówionych Przedmiotów dostarczonych przez Sprzedającego. Zasadniczo inspekcja przy odbiorze będzie przeprowadzana poprzez pobieranie próbek, a kwestie związane z próbkami i spełnianiem norm itp. Podczas inspekcji będą zgodne z zalecanymi po konsultacji między Kupującym a Sprzedającym.</w:t>
      </w:r>
    </w:p>
    <w:p w14:paraId="5433F496" w14:textId="15DB0733" w:rsidR="007234F9" w:rsidRPr="00EF531F" w:rsidRDefault="007234F9" w:rsidP="007234F9">
      <w:pPr>
        <w:pStyle w:val="Default"/>
        <w:rPr>
          <w:rFonts w:asciiTheme="minorHAnsi" w:hAnsiTheme="minorHAnsi" w:cstheme="minorHAnsi"/>
          <w:color w:val="FF0000"/>
        </w:rPr>
      </w:pPr>
      <w:r w:rsidRPr="00807026">
        <w:rPr>
          <w:rFonts w:asciiTheme="minorHAnsi" w:hAnsiTheme="minorHAnsi" w:cstheme="minorHAnsi"/>
        </w:rPr>
        <w:t xml:space="preserve">2) Szkody, takie jak utrata i uszkodzenie Zamówionych Przedmiotów w czasie kontroli, ponosi Kupujący, jeżeli powstały z przyczyn leżących po stronie Kupującego, </w:t>
      </w:r>
      <w:commentRangeStart w:id="12"/>
      <w:r w:rsidRPr="00EF531F">
        <w:rPr>
          <w:rFonts w:asciiTheme="minorHAnsi" w:hAnsiTheme="minorHAnsi" w:cstheme="minorHAnsi"/>
          <w:strike/>
        </w:rPr>
        <w:t>a Sprzedający we wszystkich innych przypadkach.</w:t>
      </w:r>
      <w:commentRangeEnd w:id="12"/>
      <w:r w:rsidR="00234953" w:rsidRPr="00EF531F">
        <w:rPr>
          <w:rStyle w:val="Odwoaniedokomentarza"/>
          <w:rFonts w:asciiTheme="minorHAnsi" w:hAnsiTheme="minorHAnsi" w:cstheme="minorBidi"/>
          <w:strike/>
          <w:color w:val="auto"/>
        </w:rPr>
        <w:commentReference w:id="12"/>
      </w:r>
      <w:r w:rsidR="00EF531F">
        <w:rPr>
          <w:rFonts w:asciiTheme="minorHAnsi" w:hAnsiTheme="minorHAnsi" w:cstheme="minorHAnsi"/>
          <w:strike/>
        </w:rPr>
        <w:t xml:space="preserve"> </w:t>
      </w:r>
      <w:commentRangeStart w:id="13"/>
      <w:r w:rsidR="00EF531F" w:rsidRPr="00EF531F">
        <w:rPr>
          <w:rFonts w:asciiTheme="minorHAnsi" w:hAnsiTheme="minorHAnsi" w:cstheme="minorHAnsi"/>
          <w:color w:val="FF0000"/>
        </w:rPr>
        <w:t>a Sprzedający , jeżeli powstały z przyczyn leżących po stronie Sprzedającego.</w:t>
      </w:r>
      <w:commentRangeEnd w:id="13"/>
      <w:r w:rsidR="00EF531F">
        <w:rPr>
          <w:rStyle w:val="Odwoaniedokomentarza"/>
          <w:rFonts w:asciiTheme="minorHAnsi" w:hAnsiTheme="minorHAnsi" w:cstheme="minorBidi"/>
          <w:color w:val="auto"/>
        </w:rPr>
        <w:commentReference w:id="13"/>
      </w:r>
    </w:p>
    <w:p w14:paraId="42B512D9" w14:textId="582A7B6E"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3) Koszty związane z badaniami uszkodzeń zostaną określone po odrębnych konsultacjach Kupującego ze Sprzedającym.</w:t>
      </w:r>
    </w:p>
    <w:p w14:paraId="70CDFD4E" w14:textId="297B8B14" w:rsidR="0057490A" w:rsidRPr="00807026" w:rsidRDefault="0057490A" w:rsidP="007234F9">
      <w:pPr>
        <w:pStyle w:val="Default"/>
        <w:rPr>
          <w:rFonts w:asciiTheme="minorHAnsi" w:hAnsiTheme="minorHAnsi" w:cstheme="minorHAnsi"/>
        </w:rPr>
      </w:pPr>
    </w:p>
    <w:p w14:paraId="6CE56CD8"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(Środek w przypadku niezgodności)</w:t>
      </w:r>
    </w:p>
    <w:p w14:paraId="388D894A"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Artykuł 16</w:t>
      </w:r>
    </w:p>
    <w:p w14:paraId="28D8A83D" w14:textId="489805FF"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 xml:space="preserve">1) W przypadku, gdy wyniki inspekcji z poprzedniego artykułu ujawnią, że wszystkie lub część Zamówionych pozycji są niezgodne, Kupujący może wypowiedzieć całość lub część Umowy </w:t>
      </w:r>
      <w:r w:rsidRPr="00234953">
        <w:rPr>
          <w:rFonts w:asciiTheme="minorHAnsi" w:hAnsiTheme="minorHAnsi" w:cstheme="minorHAnsi"/>
        </w:rPr>
        <w:t>Indywidualnej lub zażądać niezwłocznego odebrania przez Sprzedawcę niezgodnych, na koszt Sprzedającego</w:t>
      </w:r>
      <w:r w:rsidRPr="00234953">
        <w:rPr>
          <w:rFonts w:asciiTheme="minorHAnsi" w:hAnsiTheme="minorHAnsi" w:cstheme="minorHAnsi"/>
          <w:b/>
          <w:bCs/>
        </w:rPr>
        <w:t>,</w:t>
      </w:r>
      <w:r w:rsidRPr="00807026">
        <w:rPr>
          <w:rFonts w:asciiTheme="minorHAnsi" w:hAnsiTheme="minorHAnsi" w:cstheme="minorHAnsi"/>
        </w:rPr>
        <w:t xml:space="preserve"> w ciągu 10 dni </w:t>
      </w:r>
      <w:commentRangeStart w:id="14"/>
      <w:r w:rsidR="009A0E0F" w:rsidRPr="009A0E0F">
        <w:rPr>
          <w:rFonts w:asciiTheme="minorHAnsi" w:hAnsiTheme="minorHAnsi" w:cstheme="minorHAnsi"/>
          <w:color w:val="FF0000"/>
        </w:rPr>
        <w:t>roboczych</w:t>
      </w:r>
      <w:commentRangeEnd w:id="14"/>
      <w:r w:rsidR="009A0E0F">
        <w:rPr>
          <w:rStyle w:val="Odwoaniedokomentarza"/>
          <w:rFonts w:asciiTheme="minorHAnsi" w:hAnsiTheme="minorHAnsi" w:cstheme="minorBidi"/>
          <w:color w:val="auto"/>
        </w:rPr>
        <w:commentReference w:id="14"/>
      </w:r>
      <w:r w:rsidR="009A0E0F">
        <w:rPr>
          <w:rFonts w:asciiTheme="minorHAnsi" w:hAnsiTheme="minorHAnsi" w:cstheme="minorHAnsi"/>
        </w:rPr>
        <w:t xml:space="preserve"> </w:t>
      </w:r>
      <w:r w:rsidRPr="00807026">
        <w:rPr>
          <w:rFonts w:asciiTheme="minorHAnsi" w:hAnsiTheme="minorHAnsi" w:cstheme="minorHAnsi"/>
        </w:rPr>
        <w:t xml:space="preserve">od otrzymania zawiadomienia o niezgodności, i dostarcza Zamawiane pozycje zastępcze lub naprawione nie później niż w terminie </w:t>
      </w:r>
      <w:r w:rsidR="002F21D5">
        <w:rPr>
          <w:rFonts w:asciiTheme="minorHAnsi" w:hAnsiTheme="minorHAnsi" w:cstheme="minorHAnsi"/>
        </w:rPr>
        <w:t xml:space="preserve"> </w:t>
      </w:r>
      <w:commentRangeStart w:id="15"/>
      <w:r w:rsidR="002F21D5" w:rsidRPr="009A0E0F">
        <w:rPr>
          <w:rFonts w:asciiTheme="minorHAnsi" w:hAnsiTheme="minorHAnsi" w:cstheme="minorHAnsi"/>
          <w:bCs/>
          <w:color w:val="FF0000"/>
        </w:rPr>
        <w:t>uzgodnionym pomiędzy Stronami</w:t>
      </w:r>
      <w:r w:rsidR="002F21D5" w:rsidRPr="002F21D5">
        <w:rPr>
          <w:rFonts w:asciiTheme="minorHAnsi" w:hAnsiTheme="minorHAnsi" w:cstheme="minorHAnsi"/>
          <w:color w:val="FF0000"/>
        </w:rPr>
        <w:t xml:space="preserve"> </w:t>
      </w:r>
      <w:commentRangeEnd w:id="15"/>
      <w:r w:rsidR="009A0E0F">
        <w:rPr>
          <w:rStyle w:val="Odwoaniedokomentarza"/>
          <w:rFonts w:asciiTheme="minorHAnsi" w:hAnsiTheme="minorHAnsi" w:cstheme="minorBidi"/>
          <w:color w:val="auto"/>
        </w:rPr>
        <w:commentReference w:id="15"/>
      </w:r>
      <w:commentRangeStart w:id="16"/>
      <w:r w:rsidRPr="002F21D5">
        <w:rPr>
          <w:rFonts w:asciiTheme="minorHAnsi" w:hAnsiTheme="minorHAnsi" w:cstheme="minorHAnsi"/>
          <w:strike/>
        </w:rPr>
        <w:t>określonym przez Kupującego.</w:t>
      </w:r>
      <w:r w:rsidR="002F21D5">
        <w:rPr>
          <w:rFonts w:asciiTheme="minorHAnsi" w:hAnsiTheme="minorHAnsi" w:cstheme="minorHAnsi"/>
          <w:strike/>
        </w:rPr>
        <w:t xml:space="preserve"> </w:t>
      </w:r>
      <w:commentRangeEnd w:id="16"/>
      <w:r w:rsidR="009A0E0F">
        <w:rPr>
          <w:rStyle w:val="Odwoaniedokomentarza"/>
          <w:rFonts w:asciiTheme="minorHAnsi" w:hAnsiTheme="minorHAnsi" w:cstheme="minorBidi"/>
          <w:color w:val="auto"/>
        </w:rPr>
        <w:commentReference w:id="16"/>
      </w:r>
    </w:p>
    <w:p w14:paraId="1ABAE329"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2) Dostawa zamienników poprzedniego paragrafu będzie odbywać się zgodnie z procedurami dostaw określonymi w niniejszej Umowie.</w:t>
      </w:r>
    </w:p>
    <w:p w14:paraId="0EA95BD0"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3) W przypadku, gdy Sprzedawca nie odbierze niezgodnych przedmiotów w terminie określonym w ust. 1 niniejszego artykułu, Kupujący może zwrócić niezgodne przedmioty do Sprzedawcy. W takim przypadku koszty zwrotu ponosi Sprzedawca.</w:t>
      </w:r>
    </w:p>
    <w:p w14:paraId="1233EBB8" w14:textId="69C245B7" w:rsidR="0057490A" w:rsidRPr="009A0E0F" w:rsidRDefault="0057490A" w:rsidP="0057490A">
      <w:pPr>
        <w:pStyle w:val="Default"/>
        <w:rPr>
          <w:rFonts w:asciiTheme="minorHAnsi" w:hAnsiTheme="minorHAnsi" w:cstheme="minorHAnsi"/>
          <w:color w:val="FF0000"/>
        </w:rPr>
      </w:pPr>
      <w:r w:rsidRPr="00807026">
        <w:rPr>
          <w:rFonts w:asciiTheme="minorHAnsi" w:hAnsiTheme="minorHAnsi" w:cstheme="minorHAnsi"/>
        </w:rPr>
        <w:t>4</w:t>
      </w:r>
      <w:r w:rsidRPr="009A0E0F">
        <w:rPr>
          <w:rFonts w:asciiTheme="minorHAnsi" w:hAnsiTheme="minorHAnsi" w:cstheme="minorHAnsi"/>
          <w:strike/>
        </w:rPr>
        <w:t xml:space="preserve">) </w:t>
      </w:r>
      <w:commentRangeStart w:id="17"/>
      <w:r w:rsidRPr="009A0E0F">
        <w:rPr>
          <w:rFonts w:asciiTheme="minorHAnsi" w:hAnsiTheme="minorHAnsi" w:cstheme="minorHAnsi"/>
          <w:strike/>
        </w:rPr>
        <w:t>Z wyjątkiem przypadku umyślnego lub rażącego niedbalstwa ze strony Kupującego, utrata lub uszkodzenie itp. Niezgodnych przedmiotów w okresie oczekiwania na ich odebranie przez Sprzedającego ponosi Sprzedawca</w:t>
      </w:r>
      <w:r w:rsidRPr="00807026">
        <w:rPr>
          <w:rFonts w:asciiTheme="minorHAnsi" w:hAnsiTheme="minorHAnsi" w:cstheme="minorHAnsi"/>
        </w:rPr>
        <w:t>.</w:t>
      </w:r>
      <w:commentRangeEnd w:id="17"/>
      <w:r w:rsidR="00F10B24">
        <w:rPr>
          <w:rStyle w:val="Odwoaniedokomentarza"/>
          <w:rFonts w:asciiTheme="minorHAnsi" w:hAnsiTheme="minorHAnsi" w:cstheme="minorBidi"/>
          <w:color w:val="auto"/>
        </w:rPr>
        <w:commentReference w:id="17"/>
      </w:r>
      <w:r w:rsidR="009A0E0F">
        <w:rPr>
          <w:rFonts w:asciiTheme="minorHAnsi" w:hAnsiTheme="minorHAnsi" w:cstheme="minorHAnsi"/>
        </w:rPr>
        <w:t xml:space="preserve"> </w:t>
      </w:r>
      <w:commentRangeStart w:id="18"/>
      <w:r w:rsidR="009A0E0F">
        <w:rPr>
          <w:rFonts w:asciiTheme="minorHAnsi" w:hAnsiTheme="minorHAnsi" w:cstheme="minorHAnsi"/>
          <w:color w:val="FF0000"/>
        </w:rPr>
        <w:t>W przypadku utraty lub uszkodzenia Przedmiotów niezgodnych w momencie oczekiwania na odebranie przez Sprzedającego odpowiedzialność ponosi Kupujący.</w:t>
      </w:r>
      <w:commentRangeEnd w:id="18"/>
      <w:r w:rsidR="009A0E0F">
        <w:rPr>
          <w:rStyle w:val="Odwoaniedokomentarza"/>
          <w:rFonts w:asciiTheme="minorHAnsi" w:hAnsiTheme="minorHAnsi" w:cstheme="minorBidi"/>
          <w:color w:val="auto"/>
        </w:rPr>
        <w:commentReference w:id="18"/>
      </w:r>
    </w:p>
    <w:p w14:paraId="03934DEB" w14:textId="6521A174"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 xml:space="preserve">5) Kupujący, niezależnie od tego, czy wypowiedział Umowę Indywidualną, czy zażądał dostawy zastępczych lub naprawionych Zamówionych Produktów zgodnie z ustępem 1 niniejszego artykułu, może dochodzić od Sprzedającego odszkodowania za szkody </w:t>
      </w:r>
      <w:r w:rsidR="009A0E0F">
        <w:rPr>
          <w:rFonts w:asciiTheme="minorHAnsi" w:hAnsiTheme="minorHAnsi" w:cstheme="minorHAnsi"/>
        </w:rPr>
        <w:t xml:space="preserve"> </w:t>
      </w:r>
      <w:commentRangeStart w:id="19"/>
      <w:r w:rsidR="009A0E0F" w:rsidRPr="009A0E0F">
        <w:rPr>
          <w:rFonts w:asciiTheme="minorHAnsi" w:hAnsiTheme="minorHAnsi" w:cstheme="minorHAnsi"/>
          <w:color w:val="FF0000"/>
        </w:rPr>
        <w:t>wynikające z winy Sprzedającego</w:t>
      </w:r>
      <w:commentRangeEnd w:id="19"/>
      <w:r w:rsidR="009A0E0F">
        <w:rPr>
          <w:rStyle w:val="Odwoaniedokomentarza"/>
          <w:rFonts w:asciiTheme="minorHAnsi" w:hAnsiTheme="minorHAnsi" w:cstheme="minorBidi"/>
          <w:color w:val="auto"/>
        </w:rPr>
        <w:commentReference w:id="19"/>
      </w:r>
      <w:r w:rsidR="009A0E0F">
        <w:rPr>
          <w:rFonts w:asciiTheme="minorHAnsi" w:hAnsiTheme="minorHAnsi" w:cstheme="minorHAnsi"/>
        </w:rPr>
        <w:t xml:space="preserve">, </w:t>
      </w:r>
      <w:r w:rsidRPr="00807026">
        <w:rPr>
          <w:rFonts w:asciiTheme="minorHAnsi" w:hAnsiTheme="minorHAnsi" w:cstheme="minorHAnsi"/>
        </w:rPr>
        <w:t>poniesione w wyniku niezgodności Zamówionych Produktów.</w:t>
      </w:r>
    </w:p>
    <w:p w14:paraId="68DCF98B" w14:textId="6D5A966F" w:rsidR="002F21D5" w:rsidRPr="009A0E0F" w:rsidRDefault="002F21D5" w:rsidP="002F21D5">
      <w:pPr>
        <w:pStyle w:val="Default"/>
        <w:rPr>
          <w:rFonts w:asciiTheme="minorHAnsi" w:hAnsiTheme="minorHAnsi" w:cstheme="minorHAnsi"/>
          <w:bCs/>
          <w:color w:val="FF0000"/>
        </w:rPr>
      </w:pPr>
      <w:commentRangeStart w:id="20"/>
      <w:r w:rsidRPr="009A0E0F">
        <w:rPr>
          <w:rFonts w:asciiTheme="minorHAnsi" w:hAnsiTheme="minorHAnsi" w:cstheme="minorHAnsi"/>
          <w:bCs/>
          <w:color w:val="FF0000"/>
        </w:rPr>
        <w:t xml:space="preserve">Strony zgodnie postanawiają, iż odpowiedzialność odszkodowawcza Sprzedającego za </w:t>
      </w:r>
      <w:r w:rsidR="00892F74" w:rsidRPr="009A0E0F">
        <w:rPr>
          <w:rFonts w:asciiTheme="minorHAnsi" w:hAnsiTheme="minorHAnsi" w:cstheme="minorHAnsi"/>
          <w:bCs/>
          <w:color w:val="FF0000"/>
        </w:rPr>
        <w:t xml:space="preserve">szkody poniesione w wyniku niezgodności Zamówionych Produktów </w:t>
      </w:r>
      <w:r w:rsidRPr="009A0E0F">
        <w:rPr>
          <w:rFonts w:asciiTheme="minorHAnsi" w:hAnsiTheme="minorHAnsi" w:cstheme="minorHAnsi"/>
          <w:bCs/>
          <w:color w:val="FF0000"/>
        </w:rPr>
        <w:t xml:space="preserve"> , o której mowa w niniejszym punkcie jest w każdym przypadku ograniczona do kwoty </w:t>
      </w:r>
      <w:r w:rsidR="009A0E0F">
        <w:rPr>
          <w:rFonts w:asciiTheme="minorHAnsi" w:hAnsiTheme="minorHAnsi" w:cstheme="minorHAnsi"/>
          <w:bCs/>
          <w:color w:val="FF0000"/>
        </w:rPr>
        <w:t>5</w:t>
      </w:r>
      <w:r w:rsidRPr="009A0E0F">
        <w:rPr>
          <w:rFonts w:asciiTheme="minorHAnsi" w:hAnsiTheme="minorHAnsi" w:cstheme="minorHAnsi"/>
          <w:bCs/>
          <w:color w:val="FF0000"/>
        </w:rPr>
        <w:t xml:space="preserve">00.000,00 PLN.  </w:t>
      </w:r>
      <w:commentRangeEnd w:id="20"/>
      <w:r w:rsidRPr="009A0E0F">
        <w:rPr>
          <w:rStyle w:val="Odwoaniedokomentarza"/>
          <w:rFonts w:asciiTheme="minorHAnsi" w:hAnsiTheme="minorHAnsi" w:cstheme="minorBidi"/>
          <w:color w:val="auto"/>
        </w:rPr>
        <w:commentReference w:id="20"/>
      </w:r>
    </w:p>
    <w:p w14:paraId="0728FBAA" w14:textId="005E48E1" w:rsidR="0057490A" w:rsidRPr="00807026" w:rsidRDefault="0057490A" w:rsidP="0057490A">
      <w:pPr>
        <w:pStyle w:val="Default"/>
        <w:rPr>
          <w:rFonts w:asciiTheme="minorHAnsi" w:hAnsiTheme="minorHAnsi" w:cstheme="minorHAnsi"/>
        </w:rPr>
      </w:pPr>
    </w:p>
    <w:p w14:paraId="71C0BD55"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1 Nawet jeśli Towar ma zostać odrzucony przez kontrolę dostawy Kupującego lub jego Podmiotu stowarzyszonego zgodnie z art. 15, Kupujący lub jego Podmiot Stowarzyszony może zdecydować o zakupie Towarów po obniżonej cenie.</w:t>
      </w:r>
    </w:p>
    <w:p w14:paraId="473565F2" w14:textId="63525C8D"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2 W takim przypadku Kupujący lub jego Podmiot Stowarzyszony może zdecydować o wspomnianej obniżonej cenie, biorąc pod uwagę szkody Kupującego lub jego Podmiotu stowarzyszonego wynikające z tej formy akceptacji.</w:t>
      </w:r>
    </w:p>
    <w:p w14:paraId="69B58628" w14:textId="73E88CD0" w:rsidR="0057490A" w:rsidRPr="00807026" w:rsidRDefault="0057490A" w:rsidP="0057490A">
      <w:pPr>
        <w:pStyle w:val="Default"/>
        <w:rPr>
          <w:rFonts w:asciiTheme="minorHAnsi" w:hAnsiTheme="minorHAnsi" w:cstheme="minorHAnsi"/>
        </w:rPr>
      </w:pPr>
    </w:p>
    <w:p w14:paraId="7B367B54"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(Środki w przypadku dostaw dostarczonych błędnie itp.)</w:t>
      </w:r>
    </w:p>
    <w:p w14:paraId="74262D5D" w14:textId="402AFA59" w:rsidR="0057490A" w:rsidRDefault="0057490A" w:rsidP="0057490A">
      <w:pPr>
        <w:pStyle w:val="Default"/>
        <w:rPr>
          <w:rFonts w:asciiTheme="minorHAnsi" w:hAnsiTheme="minorHAnsi" w:cstheme="minorHAnsi"/>
          <w:b/>
          <w:bCs/>
        </w:rPr>
      </w:pPr>
      <w:r w:rsidRPr="003D5B7A">
        <w:rPr>
          <w:rFonts w:asciiTheme="minorHAnsi" w:hAnsiTheme="minorHAnsi" w:cstheme="minorHAnsi"/>
          <w:b/>
          <w:bCs/>
        </w:rPr>
        <w:t xml:space="preserve">Artykuł </w:t>
      </w:r>
      <w:r w:rsidR="003D5B7A">
        <w:rPr>
          <w:rFonts w:asciiTheme="minorHAnsi" w:hAnsiTheme="minorHAnsi" w:cstheme="minorHAnsi"/>
          <w:b/>
          <w:bCs/>
        </w:rPr>
        <w:t>18</w:t>
      </w:r>
    </w:p>
    <w:p w14:paraId="4BD3070A" w14:textId="77777777" w:rsidR="003D5B7A" w:rsidRPr="003D5B7A" w:rsidRDefault="003D5B7A" w:rsidP="0057490A">
      <w:pPr>
        <w:pStyle w:val="Default"/>
        <w:rPr>
          <w:rFonts w:asciiTheme="minorHAnsi" w:hAnsiTheme="minorHAnsi" w:cstheme="minorHAnsi"/>
          <w:b/>
          <w:bCs/>
        </w:rPr>
      </w:pPr>
    </w:p>
    <w:p w14:paraId="77A73FB1" w14:textId="30AD3F07" w:rsidR="0057490A" w:rsidRPr="009A0E0F" w:rsidRDefault="0057490A" w:rsidP="0057490A">
      <w:pPr>
        <w:pStyle w:val="Default"/>
        <w:rPr>
          <w:rFonts w:asciiTheme="minorHAnsi" w:hAnsiTheme="minorHAnsi" w:cstheme="minorHAnsi"/>
          <w:color w:val="FF0000"/>
        </w:rPr>
      </w:pPr>
      <w:r w:rsidRPr="00807026">
        <w:rPr>
          <w:rFonts w:asciiTheme="minorHAnsi" w:hAnsiTheme="minorHAnsi" w:cstheme="minorHAnsi"/>
        </w:rPr>
        <w:t>1) W przypadku dostarczenia nadmiernych ilości towarów z powodu błędu po stronie Sprzedawcy (dalej „Dostarczone z błędem”), Sprzedawca musi je niezwłocznie odebrać w ciągu 10 dni</w:t>
      </w:r>
      <w:r w:rsidR="009A0E0F">
        <w:rPr>
          <w:rFonts w:asciiTheme="minorHAnsi" w:hAnsiTheme="minorHAnsi" w:cstheme="minorHAnsi"/>
        </w:rPr>
        <w:t xml:space="preserve"> </w:t>
      </w:r>
      <w:commentRangeStart w:id="21"/>
      <w:r w:rsidR="009A0E0F" w:rsidRPr="009A0E0F">
        <w:rPr>
          <w:rFonts w:asciiTheme="minorHAnsi" w:hAnsiTheme="minorHAnsi" w:cstheme="minorHAnsi"/>
          <w:color w:val="FF0000"/>
        </w:rPr>
        <w:t>roboczych</w:t>
      </w:r>
      <w:commentRangeEnd w:id="21"/>
      <w:r w:rsidR="009A0E0F">
        <w:rPr>
          <w:rStyle w:val="Odwoaniedokomentarza"/>
          <w:rFonts w:asciiTheme="minorHAnsi" w:hAnsiTheme="minorHAnsi" w:cstheme="minorBidi"/>
          <w:color w:val="auto"/>
        </w:rPr>
        <w:commentReference w:id="21"/>
      </w:r>
      <w:r w:rsidRPr="00807026">
        <w:rPr>
          <w:rFonts w:asciiTheme="minorHAnsi" w:hAnsiTheme="minorHAnsi" w:cstheme="minorHAnsi"/>
        </w:rPr>
        <w:t xml:space="preserve"> od otrzymania pow</w:t>
      </w:r>
      <w:r w:rsidR="009A0E0F">
        <w:rPr>
          <w:rFonts w:asciiTheme="minorHAnsi" w:hAnsiTheme="minorHAnsi" w:cstheme="minorHAnsi"/>
        </w:rPr>
        <w:t xml:space="preserve">iadomienia Kupującego o błędzie, </w:t>
      </w:r>
      <w:commentRangeStart w:id="22"/>
      <w:r w:rsidR="009A0E0F" w:rsidRPr="009A0E0F">
        <w:rPr>
          <w:rFonts w:asciiTheme="minorHAnsi" w:hAnsiTheme="minorHAnsi" w:cstheme="minorHAnsi"/>
          <w:color w:val="FF0000"/>
        </w:rPr>
        <w:t>chyba, że strony postanowią inaczej.</w:t>
      </w:r>
      <w:commentRangeEnd w:id="22"/>
      <w:r w:rsidR="009A0E0F">
        <w:rPr>
          <w:rStyle w:val="Odwoaniedokomentarza"/>
          <w:rFonts w:asciiTheme="minorHAnsi" w:hAnsiTheme="minorHAnsi" w:cstheme="minorBidi"/>
          <w:color w:val="auto"/>
        </w:rPr>
        <w:commentReference w:id="22"/>
      </w:r>
    </w:p>
    <w:p w14:paraId="664373B1"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2) W przypadku, gdy Sprzedawca nie odbierze wadliwie dostarczonych Produktów w terminie określonym w ust. 1 niniejszego artykułu, Kupujący może zwrócić Towar Sprzedającemu. W takim przypadku koszty zwrotu ponosi Sprzedawca.</w:t>
      </w:r>
    </w:p>
    <w:p w14:paraId="44BA3A06" w14:textId="28A2E852"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 xml:space="preserve">3) Uszkodzenia lub straty itp. </w:t>
      </w:r>
      <w:r w:rsidR="009A0E0F">
        <w:rPr>
          <w:rFonts w:asciiTheme="minorHAnsi" w:hAnsiTheme="minorHAnsi" w:cstheme="minorHAnsi"/>
        </w:rPr>
        <w:t>w</w:t>
      </w:r>
      <w:r w:rsidRPr="00807026">
        <w:rPr>
          <w:rFonts w:asciiTheme="minorHAnsi" w:hAnsiTheme="minorHAnsi" w:cstheme="minorHAnsi"/>
        </w:rPr>
        <w:t>adliwie dostarczonych Przedmiotów w okresie oczekiwania na ich odebranie przez Sprzedającego</w:t>
      </w:r>
      <w:commentRangeStart w:id="23"/>
      <w:r w:rsidRPr="00807026">
        <w:rPr>
          <w:rFonts w:asciiTheme="minorHAnsi" w:hAnsiTheme="minorHAnsi" w:cstheme="minorHAnsi"/>
        </w:rPr>
        <w:t xml:space="preserve">, </w:t>
      </w:r>
      <w:r w:rsidRPr="009A0E0F">
        <w:rPr>
          <w:rFonts w:asciiTheme="minorHAnsi" w:hAnsiTheme="minorHAnsi" w:cstheme="minorHAnsi"/>
          <w:strike/>
        </w:rPr>
        <w:t>z wyjątkiem przypadku umyślnego lub rażącego niedbalstwa ze strony Kupującego</w:t>
      </w:r>
      <w:r w:rsidRPr="00807026">
        <w:rPr>
          <w:rFonts w:asciiTheme="minorHAnsi" w:hAnsiTheme="minorHAnsi" w:cstheme="minorHAnsi"/>
        </w:rPr>
        <w:t xml:space="preserve">, </w:t>
      </w:r>
      <w:commentRangeEnd w:id="23"/>
      <w:r w:rsidR="009A0E0F">
        <w:rPr>
          <w:rStyle w:val="Odwoaniedokomentarza"/>
          <w:rFonts w:asciiTheme="minorHAnsi" w:hAnsiTheme="minorHAnsi" w:cstheme="minorBidi"/>
          <w:color w:val="auto"/>
        </w:rPr>
        <w:commentReference w:id="23"/>
      </w:r>
      <w:r w:rsidRPr="00807026">
        <w:rPr>
          <w:rFonts w:asciiTheme="minorHAnsi" w:hAnsiTheme="minorHAnsi" w:cstheme="minorHAnsi"/>
        </w:rPr>
        <w:t xml:space="preserve">ponosi </w:t>
      </w:r>
      <w:commentRangeStart w:id="24"/>
      <w:r w:rsidRPr="009A0E0F">
        <w:rPr>
          <w:rFonts w:asciiTheme="minorHAnsi" w:hAnsiTheme="minorHAnsi" w:cstheme="minorHAnsi"/>
          <w:strike/>
        </w:rPr>
        <w:t>Sprzedawca</w:t>
      </w:r>
      <w:commentRangeEnd w:id="24"/>
      <w:r w:rsidR="009A0E0F">
        <w:rPr>
          <w:rStyle w:val="Odwoaniedokomentarza"/>
          <w:rFonts w:asciiTheme="minorHAnsi" w:hAnsiTheme="minorHAnsi" w:cstheme="minorBidi"/>
          <w:color w:val="auto"/>
        </w:rPr>
        <w:commentReference w:id="24"/>
      </w:r>
      <w:r w:rsidR="009A0E0F">
        <w:rPr>
          <w:rFonts w:asciiTheme="minorHAnsi" w:hAnsiTheme="minorHAnsi" w:cstheme="minorHAnsi"/>
        </w:rPr>
        <w:t xml:space="preserve"> </w:t>
      </w:r>
      <w:commentRangeStart w:id="25"/>
      <w:r w:rsidR="009A0E0F" w:rsidRPr="009A0E0F">
        <w:rPr>
          <w:rFonts w:asciiTheme="minorHAnsi" w:hAnsiTheme="minorHAnsi" w:cstheme="minorHAnsi"/>
          <w:color w:val="FF0000"/>
        </w:rPr>
        <w:t>Kupujący.</w:t>
      </w:r>
      <w:commentRangeEnd w:id="25"/>
      <w:r w:rsidR="009A0E0F">
        <w:rPr>
          <w:rStyle w:val="Odwoaniedokomentarza"/>
          <w:rFonts w:asciiTheme="minorHAnsi" w:hAnsiTheme="minorHAnsi" w:cstheme="minorBidi"/>
          <w:color w:val="auto"/>
        </w:rPr>
        <w:commentReference w:id="25"/>
      </w:r>
    </w:p>
    <w:p w14:paraId="3B6EF110" w14:textId="5B2CC159" w:rsidR="0057490A" w:rsidRPr="009C729B" w:rsidRDefault="0057490A" w:rsidP="0057490A">
      <w:pPr>
        <w:pStyle w:val="Default"/>
        <w:rPr>
          <w:rFonts w:asciiTheme="minorHAnsi" w:hAnsiTheme="minorHAnsi" w:cstheme="minorHAnsi"/>
          <w:strike/>
        </w:rPr>
      </w:pPr>
      <w:r w:rsidRPr="00807026">
        <w:rPr>
          <w:rFonts w:asciiTheme="minorHAnsi" w:hAnsiTheme="minorHAnsi" w:cstheme="minorHAnsi"/>
        </w:rPr>
        <w:t>4) W przypadku, gdy ilość dostarczona przez Sprzedającego jest niewystarczająca, Kupujący może zażądać od Sprzedającego dostarczenia brakującej kwoty nie później niż w terminie określonym przez Kupującego</w:t>
      </w:r>
      <w:r w:rsidR="009C729B">
        <w:rPr>
          <w:rFonts w:asciiTheme="minorHAnsi" w:hAnsiTheme="minorHAnsi" w:cstheme="minorHAnsi"/>
        </w:rPr>
        <w:t xml:space="preserve"> </w:t>
      </w:r>
      <w:commentRangeStart w:id="26"/>
      <w:r w:rsidR="009C729B" w:rsidRPr="009C729B">
        <w:rPr>
          <w:rFonts w:asciiTheme="minorHAnsi" w:hAnsiTheme="minorHAnsi" w:cstheme="minorHAnsi"/>
          <w:color w:val="FF0000"/>
        </w:rPr>
        <w:t>i uzgodnionym ze Sprzedającym.</w:t>
      </w:r>
      <w:r w:rsidRPr="009C729B">
        <w:rPr>
          <w:rFonts w:asciiTheme="minorHAnsi" w:hAnsiTheme="minorHAnsi" w:cstheme="minorHAnsi"/>
          <w:color w:val="FF0000"/>
        </w:rPr>
        <w:t xml:space="preserve"> </w:t>
      </w:r>
      <w:commentRangeEnd w:id="26"/>
      <w:r w:rsidR="009C729B">
        <w:rPr>
          <w:rStyle w:val="Odwoaniedokomentarza"/>
          <w:rFonts w:asciiTheme="minorHAnsi" w:hAnsiTheme="minorHAnsi" w:cstheme="minorBidi"/>
          <w:color w:val="auto"/>
        </w:rPr>
        <w:commentReference w:id="26"/>
      </w:r>
      <w:commentRangeStart w:id="27"/>
      <w:r w:rsidRPr="009C729B">
        <w:rPr>
          <w:rFonts w:asciiTheme="minorHAnsi" w:hAnsiTheme="minorHAnsi" w:cstheme="minorHAnsi"/>
          <w:strike/>
        </w:rPr>
        <w:t>a ponadto może żądać odszkodowania za wszelkie szkody poniesione w wyniku tej niewystarczalności.</w:t>
      </w:r>
      <w:commentRangeEnd w:id="27"/>
      <w:r w:rsidR="009C729B">
        <w:rPr>
          <w:rStyle w:val="Odwoaniedokomentarza"/>
          <w:rFonts w:asciiTheme="minorHAnsi" w:hAnsiTheme="minorHAnsi" w:cstheme="minorBidi"/>
          <w:color w:val="auto"/>
        </w:rPr>
        <w:commentReference w:id="27"/>
      </w:r>
    </w:p>
    <w:p w14:paraId="4E2F1266" w14:textId="33077CD2" w:rsidR="0057490A" w:rsidRPr="00807026" w:rsidRDefault="0057490A" w:rsidP="0057490A">
      <w:pPr>
        <w:pStyle w:val="Default"/>
        <w:rPr>
          <w:rFonts w:asciiTheme="minorHAnsi" w:hAnsiTheme="minorHAnsi" w:cstheme="minorHAnsi"/>
        </w:rPr>
      </w:pPr>
    </w:p>
    <w:p w14:paraId="12BAC677" w14:textId="79C1FB3F" w:rsidR="0057490A" w:rsidRPr="003D5B7A" w:rsidRDefault="003D5B7A" w:rsidP="0057490A">
      <w:pPr>
        <w:pStyle w:val="Default"/>
        <w:rPr>
          <w:rFonts w:asciiTheme="minorHAnsi" w:hAnsiTheme="minorHAnsi" w:cstheme="minorHAnsi"/>
          <w:b/>
          <w:bCs/>
        </w:rPr>
      </w:pPr>
      <w:r w:rsidRPr="003D5B7A">
        <w:rPr>
          <w:rFonts w:asciiTheme="minorHAnsi" w:hAnsiTheme="minorHAnsi" w:cstheme="minorHAnsi"/>
          <w:b/>
          <w:bCs/>
        </w:rPr>
        <w:t>(</w:t>
      </w:r>
      <w:r w:rsidR="0057490A" w:rsidRPr="003D5B7A">
        <w:rPr>
          <w:rFonts w:asciiTheme="minorHAnsi" w:hAnsiTheme="minorHAnsi" w:cstheme="minorHAnsi"/>
          <w:b/>
          <w:bCs/>
        </w:rPr>
        <w:t>Inspekcja na miejscu)</w:t>
      </w:r>
    </w:p>
    <w:p w14:paraId="225C8492"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Artykuł 19</w:t>
      </w:r>
    </w:p>
    <w:p w14:paraId="17D53759" w14:textId="77777777" w:rsidR="003D5B7A" w:rsidRDefault="003D5B7A" w:rsidP="0057490A">
      <w:pPr>
        <w:pStyle w:val="Default"/>
        <w:rPr>
          <w:rFonts w:asciiTheme="minorHAnsi" w:hAnsiTheme="minorHAnsi" w:cstheme="minorHAnsi"/>
        </w:rPr>
      </w:pPr>
    </w:p>
    <w:p w14:paraId="52569780" w14:textId="196AF4F9"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W przypadku, gdy Zamówione Towary są zaangażowane w outsourcing lub kontraktowanie produkcji, przetwarzania, montażu, kontroli lub naprawy itp., Kupujący może wejść do biura Sprzedającego,</w:t>
      </w:r>
      <w:r w:rsidR="009C729B">
        <w:rPr>
          <w:rFonts w:asciiTheme="minorHAnsi" w:hAnsiTheme="minorHAnsi" w:cstheme="minorHAnsi"/>
        </w:rPr>
        <w:t xml:space="preserve"> </w:t>
      </w:r>
      <w:commentRangeStart w:id="28"/>
      <w:r w:rsidR="009C729B" w:rsidRPr="009C729B">
        <w:rPr>
          <w:rFonts w:asciiTheme="minorHAnsi" w:hAnsiTheme="minorHAnsi" w:cstheme="minorHAnsi"/>
          <w:color w:val="FF0000"/>
        </w:rPr>
        <w:t>w uzgodnionym przez strony terminie</w:t>
      </w:r>
      <w:commentRangeEnd w:id="28"/>
      <w:r w:rsidR="009C729B">
        <w:rPr>
          <w:rStyle w:val="Odwoaniedokomentarza"/>
          <w:rFonts w:asciiTheme="minorHAnsi" w:hAnsiTheme="minorHAnsi" w:cstheme="minorBidi"/>
          <w:color w:val="auto"/>
        </w:rPr>
        <w:commentReference w:id="28"/>
      </w:r>
      <w:r w:rsidR="009C729B">
        <w:rPr>
          <w:rFonts w:asciiTheme="minorHAnsi" w:hAnsiTheme="minorHAnsi" w:cstheme="minorHAnsi"/>
        </w:rPr>
        <w:t>,</w:t>
      </w:r>
      <w:r w:rsidRPr="00807026">
        <w:rPr>
          <w:rFonts w:asciiTheme="minorHAnsi" w:hAnsiTheme="minorHAnsi" w:cstheme="minorHAnsi"/>
        </w:rPr>
        <w:t xml:space="preserve"> przeprowadzić kontrolę stanu kontroli jakości i zażądać od Sprzedającego wprowadza ulepszenia.</w:t>
      </w:r>
    </w:p>
    <w:p w14:paraId="5EFEE7C2" w14:textId="77777777" w:rsidR="0057490A" w:rsidRPr="00807026" w:rsidRDefault="0057490A" w:rsidP="0057490A">
      <w:pPr>
        <w:pStyle w:val="Default"/>
        <w:rPr>
          <w:rFonts w:asciiTheme="minorHAnsi" w:hAnsiTheme="minorHAnsi" w:cstheme="minorHAnsi"/>
        </w:rPr>
      </w:pPr>
    </w:p>
    <w:p w14:paraId="740DEAA5"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(Przeniesienie własności)</w:t>
      </w:r>
    </w:p>
    <w:p w14:paraId="54EFAEBB" w14:textId="69B91870" w:rsidR="0057490A" w:rsidRDefault="0057490A" w:rsidP="0057490A">
      <w:pPr>
        <w:pStyle w:val="Default"/>
        <w:rPr>
          <w:rFonts w:asciiTheme="minorHAnsi" w:hAnsiTheme="minorHAnsi" w:cstheme="minorHAnsi"/>
          <w:b/>
          <w:bCs/>
        </w:rPr>
      </w:pPr>
      <w:r w:rsidRPr="003D5B7A">
        <w:rPr>
          <w:rFonts w:asciiTheme="minorHAnsi" w:hAnsiTheme="minorHAnsi" w:cstheme="minorHAnsi"/>
          <w:b/>
          <w:bCs/>
        </w:rPr>
        <w:t>Artykuł 20</w:t>
      </w:r>
    </w:p>
    <w:p w14:paraId="7CEB68FC" w14:textId="77777777" w:rsidR="003D5B7A" w:rsidRPr="003D5B7A" w:rsidRDefault="003D5B7A" w:rsidP="0057490A">
      <w:pPr>
        <w:pStyle w:val="Default"/>
        <w:rPr>
          <w:rFonts w:asciiTheme="minorHAnsi" w:hAnsiTheme="minorHAnsi" w:cstheme="minorHAnsi"/>
          <w:b/>
          <w:bCs/>
        </w:rPr>
      </w:pPr>
    </w:p>
    <w:p w14:paraId="35927DC2" w14:textId="01558C80"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W przypadku transakcji, w której własność zamówionych pozycji przypada Kupującemu oraz z wyjątkiem sytuacji, gdy w Umowie Indywidualnej ustalono inaczej, własność Zamówionych pozycji przechodzi ze Sprzedającego na Kupującego po przejściu kontroli odbiorczej Artykuł 15 lub po wykonaniu specjalnego przyjęcia z artykułu 17</w:t>
      </w:r>
    </w:p>
    <w:p w14:paraId="49FBBC07" w14:textId="596934DB" w:rsidR="0057490A" w:rsidRPr="00807026" w:rsidRDefault="0057490A" w:rsidP="0057490A">
      <w:pPr>
        <w:pStyle w:val="Default"/>
        <w:rPr>
          <w:rFonts w:asciiTheme="minorHAnsi" w:hAnsiTheme="minorHAnsi" w:cstheme="minorHAnsi"/>
        </w:rPr>
      </w:pPr>
    </w:p>
    <w:p w14:paraId="48960E95"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(Gwarancja)</w:t>
      </w:r>
    </w:p>
    <w:p w14:paraId="3FBA5101" w14:textId="6E2785C1" w:rsidR="0057490A" w:rsidRDefault="0057490A" w:rsidP="0057490A">
      <w:pPr>
        <w:pStyle w:val="Default"/>
        <w:rPr>
          <w:rFonts w:asciiTheme="minorHAnsi" w:hAnsiTheme="minorHAnsi" w:cstheme="minorHAnsi"/>
          <w:b/>
          <w:bCs/>
        </w:rPr>
      </w:pPr>
      <w:r w:rsidRPr="003D5B7A">
        <w:rPr>
          <w:rFonts w:asciiTheme="minorHAnsi" w:hAnsiTheme="minorHAnsi" w:cstheme="minorHAnsi"/>
          <w:b/>
          <w:bCs/>
        </w:rPr>
        <w:t>Artykuł 21</w:t>
      </w:r>
    </w:p>
    <w:p w14:paraId="7D4320D7" w14:textId="77777777" w:rsidR="003D5B7A" w:rsidRPr="003D5B7A" w:rsidRDefault="003D5B7A" w:rsidP="0057490A">
      <w:pPr>
        <w:pStyle w:val="Default"/>
        <w:rPr>
          <w:rFonts w:asciiTheme="minorHAnsi" w:hAnsiTheme="minorHAnsi" w:cstheme="minorHAnsi"/>
          <w:b/>
          <w:bCs/>
        </w:rPr>
      </w:pPr>
    </w:p>
    <w:p w14:paraId="69C27C43"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1) Po przeniesieniu własności zamówionych przedmiotów ze Sprzedającego na Kupującego, w przypadku wykrycia wady w dostarczonych przedmiotach w ciągu jednego roku, Sprzedający naprawi dostarczone przedmioty lub dostarczy zamienniki na koszt Sprzedającego oraz zgodnie z instrukcjami Kupującego.</w:t>
      </w:r>
    </w:p>
    <w:p w14:paraId="6525FB91"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2) W przypadku niemożności dokonania naprawy lub wymiany ustępu poprzedzającego, a wada mająca skalę uniemożliwiającą Kupującemu osiągnięcie celów Umowy Indywidualnej, Kupujący może niezwłocznie wypowiedzieć całość lub część ta umowa indywidualna.</w:t>
      </w:r>
    </w:p>
    <w:p w14:paraId="55EFFDF4" w14:textId="7B0FB3F3" w:rsidR="00892F74" w:rsidRPr="002F21D5" w:rsidRDefault="0057490A" w:rsidP="00892F74">
      <w:pPr>
        <w:pStyle w:val="Default"/>
        <w:rPr>
          <w:rFonts w:asciiTheme="minorHAnsi" w:hAnsiTheme="minorHAnsi" w:cstheme="minorHAnsi"/>
          <w:b/>
          <w:bCs/>
          <w:color w:val="FF0000"/>
        </w:rPr>
      </w:pPr>
      <w:r w:rsidRPr="00807026">
        <w:rPr>
          <w:rFonts w:asciiTheme="minorHAnsi" w:hAnsiTheme="minorHAnsi" w:cstheme="minorHAnsi"/>
        </w:rPr>
        <w:t xml:space="preserve">3) </w:t>
      </w:r>
      <w:commentRangeStart w:id="29"/>
      <w:r w:rsidRPr="009C729B">
        <w:rPr>
          <w:rFonts w:asciiTheme="minorHAnsi" w:hAnsiTheme="minorHAnsi" w:cstheme="minorHAnsi"/>
          <w:strike/>
        </w:rPr>
        <w:t>W przypadku dwóch poprzednich paragrafów Kupujący może dochodzić od Sprzedającego odszkodowania.</w:t>
      </w:r>
      <w:r w:rsidR="00892F74" w:rsidRPr="00892F74">
        <w:rPr>
          <w:rFonts w:asciiTheme="minorHAnsi" w:hAnsiTheme="minorHAnsi" w:cstheme="minorHAnsi"/>
          <w:b/>
          <w:bCs/>
          <w:color w:val="FF0000"/>
        </w:rPr>
        <w:t xml:space="preserve"> </w:t>
      </w:r>
      <w:commentRangeEnd w:id="29"/>
      <w:r w:rsidR="009C729B">
        <w:rPr>
          <w:rStyle w:val="Odwoaniedokomentarza"/>
          <w:rFonts w:asciiTheme="minorHAnsi" w:hAnsiTheme="minorHAnsi" w:cstheme="minorBidi"/>
          <w:color w:val="auto"/>
        </w:rPr>
        <w:commentReference w:id="29"/>
      </w:r>
    </w:p>
    <w:p w14:paraId="72EE6695" w14:textId="77777777" w:rsidR="00892F74" w:rsidRPr="00807026" w:rsidRDefault="00892F74" w:rsidP="00892F74">
      <w:pPr>
        <w:pStyle w:val="Default"/>
        <w:rPr>
          <w:rFonts w:asciiTheme="minorHAnsi" w:hAnsiTheme="minorHAnsi" w:cstheme="minorHAnsi"/>
        </w:rPr>
      </w:pPr>
    </w:p>
    <w:p w14:paraId="7D30D2B9" w14:textId="3EE26661" w:rsidR="0057490A" w:rsidRPr="00807026" w:rsidRDefault="0057490A" w:rsidP="0057490A">
      <w:pPr>
        <w:pStyle w:val="Default"/>
        <w:rPr>
          <w:rFonts w:asciiTheme="minorHAnsi" w:hAnsiTheme="minorHAnsi" w:cstheme="minorHAnsi"/>
        </w:rPr>
      </w:pPr>
    </w:p>
    <w:p w14:paraId="5510F65F"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lastRenderedPageBreak/>
        <w:t>4) Nawet po upływie terminu określonego w ustępie 1 niniejszego artykułu, w przypadku wykrycia poważnej wady spowodowanej przyczynami leżącymi po stronie Sprzedawcy, po konsultacji między Kupujący i sprzedający.</w:t>
      </w:r>
    </w:p>
    <w:p w14:paraId="341D9279" w14:textId="361F3B43" w:rsidR="0057490A" w:rsidRPr="00807026" w:rsidRDefault="0057490A" w:rsidP="0057490A">
      <w:pPr>
        <w:pStyle w:val="Default"/>
        <w:rPr>
          <w:rFonts w:asciiTheme="minorHAnsi" w:hAnsiTheme="minorHAnsi" w:cstheme="minorHAnsi"/>
        </w:rPr>
      </w:pPr>
    </w:p>
    <w:p w14:paraId="5CC86FC7"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(Odpowiedzialność za produkt)</w:t>
      </w:r>
    </w:p>
    <w:p w14:paraId="107502A8"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Artykuł 22</w:t>
      </w:r>
    </w:p>
    <w:p w14:paraId="6558696E" w14:textId="60A2C2A3" w:rsidR="0057490A" w:rsidRPr="00892F74" w:rsidRDefault="0057490A" w:rsidP="0057490A">
      <w:pPr>
        <w:pStyle w:val="Default"/>
        <w:rPr>
          <w:rFonts w:asciiTheme="minorHAnsi" w:hAnsiTheme="minorHAnsi" w:cstheme="minorHAnsi"/>
          <w:strike/>
        </w:rPr>
      </w:pPr>
      <w:r w:rsidRPr="00807026">
        <w:rPr>
          <w:rFonts w:asciiTheme="minorHAnsi" w:hAnsiTheme="minorHAnsi" w:cstheme="minorHAnsi"/>
        </w:rPr>
        <w:t>1)</w:t>
      </w:r>
      <w:r w:rsidR="003D5B7A">
        <w:rPr>
          <w:rFonts w:asciiTheme="minorHAnsi" w:hAnsiTheme="minorHAnsi" w:cstheme="minorHAnsi"/>
        </w:rPr>
        <w:t xml:space="preserve"> </w:t>
      </w:r>
      <w:commentRangeStart w:id="30"/>
      <w:r w:rsidRPr="00892F74">
        <w:rPr>
          <w:rFonts w:asciiTheme="minorHAnsi" w:hAnsiTheme="minorHAnsi" w:cstheme="minorHAnsi"/>
          <w:strike/>
        </w:rPr>
        <w:t>W przypadku szkód w życiu, ciele lub mieniu Kupującego lub osoby trzeciej z powodu wady zamówionych pozycji lub w przypadku obawy, że może to mieć miejsce, Sprzedawca rozwiąże ten problem na swoim na własną odpowiedzialność i zrekompensuje wszelkie szkody poniesione przez Kupującego.</w:t>
      </w:r>
      <w:commentRangeEnd w:id="30"/>
      <w:r w:rsidR="00892F74">
        <w:rPr>
          <w:rStyle w:val="Odwoaniedokomentarza"/>
          <w:rFonts w:asciiTheme="minorHAnsi" w:hAnsiTheme="minorHAnsi" w:cstheme="minorBidi"/>
          <w:color w:val="auto"/>
        </w:rPr>
        <w:commentReference w:id="30"/>
      </w:r>
    </w:p>
    <w:p w14:paraId="7F46D1CB" w14:textId="4A94C050"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2)</w:t>
      </w:r>
      <w:r w:rsidR="003D5B7A">
        <w:rPr>
          <w:rFonts w:asciiTheme="minorHAnsi" w:hAnsiTheme="minorHAnsi" w:cstheme="minorHAnsi"/>
        </w:rPr>
        <w:t xml:space="preserve"> </w:t>
      </w:r>
      <w:r w:rsidRPr="00807026">
        <w:rPr>
          <w:rFonts w:asciiTheme="minorHAnsi" w:hAnsiTheme="minorHAnsi" w:cstheme="minorHAnsi"/>
        </w:rPr>
        <w:t>W przypadku poniesienia szkody przez osobę trzecią, np. Użytkownika tego produktu lub zamówionej rzeczy, wynikającej z korzystania z Zamówionych Towarów, a Kupujący uznaje, że powstanie tej szkody nastąpiło z powodu wady Zamówionych Przedmiotów z przyczyn leżących po stronie Sprzedający, Sprzedający skonsultują się w dobrej wierze z Kupującym w celu ustalenia przyczyny i ustalenia odszkodowania za szkody itp.</w:t>
      </w:r>
    </w:p>
    <w:p w14:paraId="6731446A" w14:textId="44CE7EB8"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3)</w:t>
      </w:r>
      <w:r w:rsidR="003D5B7A">
        <w:rPr>
          <w:rFonts w:asciiTheme="minorHAnsi" w:hAnsiTheme="minorHAnsi" w:cstheme="minorHAnsi"/>
        </w:rPr>
        <w:t xml:space="preserve"> </w:t>
      </w:r>
      <w:r w:rsidRPr="00807026">
        <w:rPr>
          <w:rFonts w:asciiTheme="minorHAnsi" w:hAnsiTheme="minorHAnsi" w:cstheme="minorHAnsi"/>
        </w:rPr>
        <w:t>W przypadku poniesienia szkody przez osobę trzecią z przyczyn leżących po stronie Sprzedawcy, jeśli Kupujący poniósł koszty z tym związane, Kupujący może dochodzić tych kosztów od Sprzedającego po konsultacji między Kupującym a Sprzedającym. W takim przypadku Sprzedający, w celu zabezpieczenia prawa regresu Kupującego, powinien uzyskać określoną polisę ubezpieczenia odpowiedzialności za produkt na żądanie Kupującego.</w:t>
      </w:r>
    </w:p>
    <w:p w14:paraId="6F97546C" w14:textId="1FFD9C83" w:rsidR="00892F74" w:rsidRPr="00016B0D" w:rsidRDefault="00892F74" w:rsidP="00892F74">
      <w:pPr>
        <w:pStyle w:val="Default"/>
        <w:rPr>
          <w:rFonts w:asciiTheme="minorHAnsi" w:hAnsiTheme="minorHAnsi" w:cstheme="minorHAnsi"/>
          <w:bCs/>
          <w:color w:val="FF0000"/>
        </w:rPr>
      </w:pPr>
      <w:commentRangeStart w:id="31"/>
      <w:r w:rsidRPr="00016B0D">
        <w:rPr>
          <w:rFonts w:asciiTheme="minorHAnsi" w:hAnsiTheme="minorHAnsi" w:cstheme="minorHAnsi"/>
          <w:bCs/>
          <w:color w:val="FF0000"/>
        </w:rPr>
        <w:t xml:space="preserve">Strony zgodnie postanawiają, iż odpowiedzialność odszkodowawcza Sprzedającego, o której mowa w punktach 2 i 3 powyżej jest w każdym przypadku ograniczona do kwoty </w:t>
      </w:r>
      <w:r w:rsidR="00016B0D" w:rsidRPr="00016B0D">
        <w:rPr>
          <w:rFonts w:asciiTheme="minorHAnsi" w:hAnsiTheme="minorHAnsi" w:cstheme="minorHAnsi"/>
          <w:bCs/>
          <w:color w:val="FF0000"/>
        </w:rPr>
        <w:t>5</w:t>
      </w:r>
      <w:r w:rsidRPr="00016B0D">
        <w:rPr>
          <w:rFonts w:asciiTheme="minorHAnsi" w:hAnsiTheme="minorHAnsi" w:cstheme="minorHAnsi"/>
          <w:bCs/>
          <w:color w:val="FF0000"/>
        </w:rPr>
        <w:t xml:space="preserve">00.000,00 PLN.  </w:t>
      </w:r>
      <w:commentRangeEnd w:id="31"/>
      <w:r w:rsidRPr="00016B0D">
        <w:rPr>
          <w:rStyle w:val="Odwoaniedokomentarza"/>
          <w:rFonts w:asciiTheme="minorHAnsi" w:hAnsiTheme="minorHAnsi" w:cstheme="minorBidi"/>
          <w:color w:val="auto"/>
        </w:rPr>
        <w:commentReference w:id="31"/>
      </w:r>
    </w:p>
    <w:p w14:paraId="71EBAD6D" w14:textId="77777777" w:rsidR="003D5B7A" w:rsidRDefault="003D5B7A" w:rsidP="0057490A">
      <w:pPr>
        <w:pStyle w:val="Default"/>
        <w:rPr>
          <w:rFonts w:asciiTheme="minorHAnsi" w:hAnsiTheme="minorHAnsi" w:cstheme="minorHAnsi"/>
          <w:b/>
          <w:bCs/>
        </w:rPr>
      </w:pPr>
    </w:p>
    <w:p w14:paraId="53A55B40" w14:textId="77777777" w:rsidR="003D5B7A" w:rsidRDefault="003D5B7A" w:rsidP="0057490A">
      <w:pPr>
        <w:pStyle w:val="Default"/>
        <w:rPr>
          <w:rFonts w:asciiTheme="minorHAnsi" w:hAnsiTheme="minorHAnsi" w:cstheme="minorHAnsi"/>
          <w:b/>
          <w:bCs/>
        </w:rPr>
      </w:pPr>
    </w:p>
    <w:p w14:paraId="6DF23929" w14:textId="77777777" w:rsidR="003D5B7A" w:rsidRDefault="003D5B7A" w:rsidP="0057490A">
      <w:pPr>
        <w:pStyle w:val="Default"/>
        <w:rPr>
          <w:rFonts w:asciiTheme="minorHAnsi" w:hAnsiTheme="minorHAnsi" w:cstheme="minorHAnsi"/>
          <w:b/>
          <w:bCs/>
        </w:rPr>
      </w:pPr>
    </w:p>
    <w:p w14:paraId="6E02ABF4" w14:textId="09AA8663"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Rozdział 7 - Podaż i pożyczka</w:t>
      </w:r>
    </w:p>
    <w:p w14:paraId="778BB456" w14:textId="77777777" w:rsidR="0057490A" w:rsidRPr="003D5B7A" w:rsidRDefault="0057490A" w:rsidP="0057490A">
      <w:pPr>
        <w:pStyle w:val="Default"/>
        <w:rPr>
          <w:rFonts w:asciiTheme="minorHAnsi" w:hAnsiTheme="minorHAnsi" w:cstheme="minorHAnsi"/>
          <w:b/>
          <w:bCs/>
        </w:rPr>
      </w:pPr>
    </w:p>
    <w:p w14:paraId="45923B75"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(Postanowienia ogólne)</w:t>
      </w:r>
    </w:p>
    <w:p w14:paraId="15FFC6DB"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Artykuł 23</w:t>
      </w:r>
    </w:p>
    <w:p w14:paraId="107C80C0" w14:textId="0087D8C1" w:rsidR="0057490A" w:rsidRDefault="0057490A" w:rsidP="0057490A">
      <w:pPr>
        <w:pStyle w:val="Default"/>
        <w:rPr>
          <w:rFonts w:asciiTheme="minorHAnsi" w:hAnsiTheme="minorHAnsi" w:cstheme="minorHAnsi"/>
        </w:rPr>
      </w:pPr>
      <w:r w:rsidRPr="00807026">
        <w:rPr>
          <w:rFonts w:asciiTheme="minorHAnsi" w:hAnsiTheme="minorHAnsi" w:cstheme="minorHAnsi"/>
        </w:rPr>
        <w:t>„Dostarczone towary” to części, półprodukty, produkty i inne elementy wysyłane do Sprzedającego przez Kupującego lub jego podmioty stowarzyszone w celu osiągnięcia celu polegającego na produkcji, przetwarzaniu, montażu, kontroli, naprawie lub wykonywaniu innych podobnych czynności. „Pożyczone pozycje” to przyrządy, narzędzia, wyposażenie, specyfikacje, standardy, rysunki, próbki i inne towary wysyłane przez Kupującego do Sprzedawcy w tym samym celu, co Dostarczone Towary.</w:t>
      </w:r>
    </w:p>
    <w:p w14:paraId="76930527" w14:textId="77777777" w:rsidR="003D5B7A" w:rsidRPr="00807026" w:rsidRDefault="003D5B7A" w:rsidP="0057490A">
      <w:pPr>
        <w:pStyle w:val="Default"/>
        <w:rPr>
          <w:rFonts w:asciiTheme="minorHAnsi" w:hAnsiTheme="minorHAnsi" w:cstheme="minorHAnsi"/>
        </w:rPr>
      </w:pPr>
    </w:p>
    <w:p w14:paraId="1363FA47"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(Cena dostarczonych towarów i wypożyczonych pozycji)</w:t>
      </w:r>
    </w:p>
    <w:p w14:paraId="7D8535EE"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Artykuł 24</w:t>
      </w:r>
    </w:p>
    <w:p w14:paraId="2E0B6471" w14:textId="56D521A8"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Ceny i opłaty za dostarczone Towary i Pożyczki zostaną określone w kolejnej umowie zawartej między Sprzedającym a Kupującym.</w:t>
      </w:r>
    </w:p>
    <w:p w14:paraId="49791D58" w14:textId="4667A7B6" w:rsidR="003C2AEC" w:rsidRPr="00807026" w:rsidRDefault="003C2AEC" w:rsidP="0057490A">
      <w:pPr>
        <w:pStyle w:val="Default"/>
        <w:rPr>
          <w:rFonts w:asciiTheme="minorHAnsi" w:hAnsiTheme="minorHAnsi" w:cstheme="minorHAnsi"/>
        </w:rPr>
      </w:pPr>
    </w:p>
    <w:p w14:paraId="47DAD29C"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(Dostawa dostarczonego przedmiotu)</w:t>
      </w:r>
    </w:p>
    <w:p w14:paraId="30CE7321"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25</w:t>
      </w:r>
    </w:p>
    <w:p w14:paraId="7B238543"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Dostarczone towary i pozycje wypożyczone zostaną dostarczone Sprzedającemu w siedzibie Kupującego, chyba że ustalono inaczej.</w:t>
      </w:r>
    </w:p>
    <w:p w14:paraId="1CBC581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lastRenderedPageBreak/>
        <w:t>2) Po dostarczeniu dostarczonych towarów i wypożyczonych pozycji, Sprzedawca dostarczy Kupującemu pokwitowanie potwierdzające dostawę.</w:t>
      </w:r>
    </w:p>
    <w:p w14:paraId="1199DCCB" w14:textId="0139AD59" w:rsidR="003C2AEC" w:rsidRDefault="003C2AEC" w:rsidP="003C2AEC">
      <w:pPr>
        <w:pStyle w:val="Default"/>
        <w:rPr>
          <w:rFonts w:asciiTheme="minorHAnsi" w:hAnsiTheme="minorHAnsi" w:cstheme="minorHAnsi"/>
        </w:rPr>
      </w:pPr>
      <w:r w:rsidRPr="00807026">
        <w:rPr>
          <w:rFonts w:asciiTheme="minorHAnsi" w:hAnsiTheme="minorHAnsi" w:cstheme="minorHAnsi"/>
        </w:rPr>
        <w:t>3) Po dostawie Sprzedawca niezwłocznie sprawdzi Dostarczone Towary i Pożyczone Pozycje i niezwłocznie powiadomi Kupującego o wszelkich nieprawidłowościach lub wadach i zaczeka na wskazówki Kupującego.</w:t>
      </w:r>
    </w:p>
    <w:p w14:paraId="1CBBD7DF" w14:textId="77777777" w:rsidR="003D5B7A" w:rsidRPr="00807026" w:rsidRDefault="003D5B7A" w:rsidP="003C2AEC">
      <w:pPr>
        <w:pStyle w:val="Default"/>
        <w:rPr>
          <w:rFonts w:asciiTheme="minorHAnsi" w:hAnsiTheme="minorHAnsi" w:cstheme="minorHAnsi"/>
        </w:rPr>
      </w:pPr>
    </w:p>
    <w:p w14:paraId="3FCDAA11"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(Tytuł dostarczonego elementu)</w:t>
      </w:r>
    </w:p>
    <w:p w14:paraId="50021B20"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26</w:t>
      </w:r>
    </w:p>
    <w:p w14:paraId="7BD7895E"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Kupujący zachowuje tytuł własności wszystkich dostarczonych bezpłatnie Towarów.</w:t>
      </w:r>
    </w:p>
    <w:p w14:paraId="16BDC6D3"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Tytuł własności dostarczonych towarów, które mają zostać przyznane Sprzedającemu, zachowuje Kupujący do czasu uregulowania przez Sprzedawcę ceny i wykonania wszystkich zobowiązań wynikających z umowy oraz indywidualnej umowy dotyczącej Dostarczanych towarów.</w:t>
      </w:r>
    </w:p>
    <w:p w14:paraId="098140E2"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Kupującemu przysługuje tytuł prawny do rzeczy powstałych w wyniku przynależności Sprzedającego, zmieszania, przetworzenia na dostawy należące do Kupującego i produkcji w toku, półproduktów i gotowych towarów.</w:t>
      </w:r>
    </w:p>
    <w:p w14:paraId="3EA2C25E"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4) Kupujący zachowuje prawa własności do wszystkich Wypożyczonych Przedmiotów, niezależnie od tego, czy Kupujący podpisał umowę najmu i użytkowania.</w:t>
      </w:r>
    </w:p>
    <w:p w14:paraId="050766B2" w14:textId="77777777" w:rsidR="003C2AEC" w:rsidRPr="00807026" w:rsidRDefault="003C2AEC" w:rsidP="003C2AEC">
      <w:pPr>
        <w:pStyle w:val="Default"/>
        <w:rPr>
          <w:rFonts w:asciiTheme="minorHAnsi" w:hAnsiTheme="minorHAnsi" w:cstheme="minorHAnsi"/>
        </w:rPr>
      </w:pPr>
    </w:p>
    <w:p w14:paraId="07FB6647"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(Kaucja)</w:t>
      </w:r>
    </w:p>
    <w:p w14:paraId="528F5A54"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27</w:t>
      </w:r>
    </w:p>
    <w:p w14:paraId="60892C9E" w14:textId="6D5543C0"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W przypadku, gdy Sprzedający jest stroną, która rutynowo wykonuje produkcję, przetwarzanie, montaż, kontrole, naprawy i inne podobne czynności związane z przedmiotami określonymi w niniejszym Rozdziale dla Kupującego, Kupującego, w celu zapewnienia jakości i zobowiązania Sprzedawcy w związku z transakcjami z Kupującym mogą żądać wpłaty zadatku.</w:t>
      </w:r>
    </w:p>
    <w:p w14:paraId="09819D04" w14:textId="77777777" w:rsidR="003C2AEC" w:rsidRPr="00807026" w:rsidRDefault="003C2AEC" w:rsidP="003C2AEC">
      <w:pPr>
        <w:pStyle w:val="Default"/>
        <w:rPr>
          <w:rFonts w:asciiTheme="minorHAnsi" w:hAnsiTheme="minorHAnsi" w:cstheme="minorHAnsi"/>
        </w:rPr>
      </w:pPr>
    </w:p>
    <w:p w14:paraId="4C716058"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(Zarządzanie dostarczonym elementem)</w:t>
      </w:r>
    </w:p>
    <w:p w14:paraId="3489EB28"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28</w:t>
      </w:r>
    </w:p>
    <w:p w14:paraId="2A0F398B" w14:textId="54BC25E6"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Sprzedający będzie utrzymywać i przechowywać dostarczone towary i pożyczone przedmioty z taką samą starannością, jaką sprzedawca utrzymywałby i przechowywał własne produkty, ale nie mniejszą niż rozsądny standard staranności. Sprzedający nie przekaże dostarczonych towarów i wypożyczonych pozycji osobom trzecim, nie pożyczy ani nie ustanowi zabezpieczenia przychodu ani nie zb</w:t>
      </w:r>
      <w:r w:rsidR="003D5B7A">
        <w:rPr>
          <w:rFonts w:asciiTheme="minorHAnsi" w:hAnsiTheme="minorHAnsi" w:cstheme="minorHAnsi"/>
        </w:rPr>
        <w:t>ędzi</w:t>
      </w:r>
      <w:r w:rsidRPr="00807026">
        <w:rPr>
          <w:rFonts w:asciiTheme="minorHAnsi" w:hAnsiTheme="minorHAnsi" w:cstheme="minorHAnsi"/>
        </w:rPr>
        <w:t>e dostarczonych towarów i wypożyczonych pozycji. Sprzedawca nie ujawni również istnienia dostarczonych towarów i wypożyczonych pozycji osobom trzecim, a Sprzedawca nie powiela ich.</w:t>
      </w:r>
    </w:p>
    <w:p w14:paraId="5B809DE1" w14:textId="4083284B"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Sprzedawca niezwłocznie zwróci Kupującemu dostarczone towary i wypożyczone pozycje po rozwiązaniu niniejszej umowy lub umowy indywidualnej, z wyjątkiem towarów, które zostały zakupione przez Sprzedającego.</w:t>
      </w:r>
    </w:p>
    <w:p w14:paraId="02AD9E57" w14:textId="59A021F5" w:rsidR="003C2AEC" w:rsidRPr="00807026" w:rsidRDefault="003C2AEC" w:rsidP="003C2AEC">
      <w:pPr>
        <w:pStyle w:val="Default"/>
        <w:rPr>
          <w:rFonts w:asciiTheme="minorHAnsi" w:hAnsiTheme="minorHAnsi" w:cstheme="minorHAnsi"/>
        </w:rPr>
      </w:pPr>
    </w:p>
    <w:p w14:paraId="79E37F99"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(Obowiązek konserwacji przez sprzedającego)</w:t>
      </w:r>
    </w:p>
    <w:p w14:paraId="27A310B6"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29</w:t>
      </w:r>
    </w:p>
    <w:p w14:paraId="35C4E0F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Sprzedający będzie używał dostarczonych towarów i wypożyczonych pozycji wyłącznie do zamówień Kupującego i nie przekieruje ich do jakichkolwiek innych celów.</w:t>
      </w:r>
    </w:p>
    <w:p w14:paraId="5CF7758A"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Sprzedawca przetworzy pozostałe materiały, materiał końcowy i odpady dostarczonych towarów i pozycji wypożyczonych zgodnie z instrukcjami Kupującego.</w:t>
      </w:r>
    </w:p>
    <w:p w14:paraId="1C651B1B"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lastRenderedPageBreak/>
        <w:t>3) Jeżeli Sprzedawca podlega tymczasowemu zajęciu, tymczasowemu zarządzeniu lub zajęciu, podczas gdy Sprzedawca jest w posiadaniu Dostarczonych towarów i Pożyczonych towarów, Sprzedawca niezwłocznie powiadomi Kupującego o takim zdarzeniu. Jeśli Sprzedający przejdzie przez proces likwidacji, wystąpi do sądu z roszczeniem stwierdzającym, że dostarczone towary i pożyczki są własnością kupującego i nie zostaną włączone do majątku Sprzedającego.</w:t>
      </w:r>
    </w:p>
    <w:p w14:paraId="6DCDAAD4" w14:textId="77777777" w:rsidR="003C2AEC" w:rsidRPr="00807026" w:rsidRDefault="003C2AEC" w:rsidP="003C2AEC">
      <w:pPr>
        <w:pStyle w:val="Default"/>
        <w:rPr>
          <w:rFonts w:asciiTheme="minorHAnsi" w:hAnsiTheme="minorHAnsi" w:cstheme="minorHAnsi"/>
        </w:rPr>
      </w:pPr>
    </w:p>
    <w:p w14:paraId="061F86EC"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(Nieautoryzowane użycie dostarczonych produktów)</w:t>
      </w:r>
    </w:p>
    <w:p w14:paraId="0287C19D"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30</w:t>
      </w:r>
    </w:p>
    <w:p w14:paraId="6F43903E" w14:textId="65793E70"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Jeżeli Sprzedający bezprawnie lub niesłusznie użyje dostarczonych towarów i wypożyczonych pozycji, lub jeśli Sprzedawca zgubi lub zniszczy dostarczone towary i pożyczone pozycje, Sprzedawca wypłaci odszkodowanie Kupującemu.</w:t>
      </w:r>
    </w:p>
    <w:p w14:paraId="775D2BAC" w14:textId="4C614F48" w:rsidR="003C2AEC" w:rsidRPr="00807026" w:rsidRDefault="003C2AEC" w:rsidP="003C2AEC">
      <w:pPr>
        <w:pStyle w:val="Default"/>
        <w:rPr>
          <w:rFonts w:asciiTheme="minorHAnsi" w:hAnsiTheme="minorHAnsi" w:cstheme="minorHAnsi"/>
        </w:rPr>
      </w:pPr>
    </w:p>
    <w:p w14:paraId="0902BCB6"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(Dochodzenie przez kupującego)</w:t>
      </w:r>
    </w:p>
    <w:p w14:paraId="490E3C74"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31</w:t>
      </w:r>
    </w:p>
    <w:p w14:paraId="4C2B6947" w14:textId="1243F28F"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Kupujący może w każdej chwili wejść do siedziby Sprzedawcy w celu zbadania aktualnego stanu dostarczonych towarów i wypożyczonych pozycji. Kiedy Kupujący uzna potrzebę ulepszeń w zakresie użytkowania, zarządzania itp. Dostarczonych towarów i pożyczonych pozycji, może zażądać ulepszeń od Sprzedającego.</w:t>
      </w:r>
    </w:p>
    <w:p w14:paraId="53BD1ED5" w14:textId="1954A4C7" w:rsidR="003C2AEC" w:rsidRPr="00807026" w:rsidRDefault="003C2AEC" w:rsidP="003C2AEC">
      <w:pPr>
        <w:pStyle w:val="Default"/>
        <w:rPr>
          <w:rFonts w:asciiTheme="minorHAnsi" w:hAnsiTheme="minorHAnsi" w:cstheme="minorHAnsi"/>
        </w:rPr>
      </w:pPr>
    </w:p>
    <w:p w14:paraId="6C048007"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Rozdział 8 - Płatność</w:t>
      </w:r>
    </w:p>
    <w:p w14:paraId="03B07E37" w14:textId="77777777" w:rsidR="003C2AEC" w:rsidRPr="00807026" w:rsidRDefault="003C2AEC" w:rsidP="003C2AEC">
      <w:pPr>
        <w:pStyle w:val="Default"/>
        <w:rPr>
          <w:rFonts w:asciiTheme="minorHAnsi" w:hAnsiTheme="minorHAnsi" w:cstheme="minorHAnsi"/>
        </w:rPr>
      </w:pPr>
    </w:p>
    <w:p w14:paraId="24E6A63A"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(Termin i sposób płatności)</w:t>
      </w:r>
    </w:p>
    <w:p w14:paraId="3F83B2EC"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32</w:t>
      </w:r>
    </w:p>
    <w:p w14:paraId="5F422023" w14:textId="08E12A41"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Kupujący dokonuje płatności na rzecz Sprzedającego w oparciu o termin i sposób płatności określony w Umowie Indywidualnej.</w:t>
      </w:r>
    </w:p>
    <w:p w14:paraId="411EA959" w14:textId="50539BD7" w:rsidR="003C2AEC" w:rsidRPr="00807026" w:rsidRDefault="003C2AEC" w:rsidP="003C2AEC">
      <w:pPr>
        <w:pStyle w:val="Default"/>
        <w:rPr>
          <w:rFonts w:asciiTheme="minorHAnsi" w:hAnsiTheme="minorHAnsi" w:cstheme="minorHAnsi"/>
        </w:rPr>
      </w:pPr>
    </w:p>
    <w:p w14:paraId="0BDDC88C" w14:textId="77777777" w:rsidR="003D5B7A" w:rsidRDefault="003D5B7A" w:rsidP="003C2AEC">
      <w:pPr>
        <w:pStyle w:val="Default"/>
        <w:rPr>
          <w:rFonts w:asciiTheme="minorHAnsi" w:hAnsiTheme="minorHAnsi" w:cstheme="minorHAnsi"/>
        </w:rPr>
      </w:pPr>
    </w:p>
    <w:p w14:paraId="1FF4C0D4" w14:textId="5106C5C4"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(Przesunięcie)</w:t>
      </w:r>
    </w:p>
    <w:p w14:paraId="0B963B31"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33</w:t>
      </w:r>
    </w:p>
    <w:p w14:paraId="7464D1DD" w14:textId="74283C96"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w:t>
      </w:r>
      <w:r w:rsidR="003D5B7A">
        <w:rPr>
          <w:rFonts w:asciiTheme="minorHAnsi" w:hAnsiTheme="minorHAnsi" w:cstheme="minorHAnsi"/>
        </w:rPr>
        <w:t xml:space="preserve"> </w:t>
      </w:r>
      <w:r w:rsidRPr="00807026">
        <w:rPr>
          <w:rFonts w:asciiTheme="minorHAnsi" w:hAnsiTheme="minorHAnsi" w:cstheme="minorHAnsi"/>
        </w:rPr>
        <w:t>W przypadku, gdy Kupujący ma roszczenie z tytułu sprzedaży, prawa do odszkodowania lub innego roszczeni</w:t>
      </w:r>
      <w:r w:rsidR="00016B0D">
        <w:rPr>
          <w:rFonts w:asciiTheme="minorHAnsi" w:hAnsiTheme="minorHAnsi" w:cstheme="minorHAnsi"/>
        </w:rPr>
        <w:t xml:space="preserve">a wobec Sprzedającego, Kupujący, </w:t>
      </w:r>
      <w:commentRangeStart w:id="32"/>
      <w:r w:rsidR="00016B0D" w:rsidRPr="00016B0D">
        <w:rPr>
          <w:rFonts w:asciiTheme="minorHAnsi" w:hAnsiTheme="minorHAnsi" w:cstheme="minorHAnsi"/>
          <w:color w:val="FF0000"/>
        </w:rPr>
        <w:t>o ile Sprzedający wyrazi na to pisemną zgodę</w:t>
      </w:r>
      <w:commentRangeEnd w:id="32"/>
      <w:r w:rsidR="00016B0D">
        <w:rPr>
          <w:rStyle w:val="Odwoaniedokomentarza"/>
          <w:rFonts w:asciiTheme="minorHAnsi" w:hAnsiTheme="minorHAnsi" w:cstheme="minorBidi"/>
          <w:color w:val="auto"/>
        </w:rPr>
        <w:commentReference w:id="32"/>
      </w:r>
      <w:r w:rsidR="00016B0D">
        <w:rPr>
          <w:rFonts w:asciiTheme="minorHAnsi" w:hAnsiTheme="minorHAnsi" w:cstheme="minorHAnsi"/>
        </w:rPr>
        <w:t xml:space="preserve">, </w:t>
      </w:r>
      <w:r w:rsidRPr="00807026">
        <w:rPr>
          <w:rFonts w:asciiTheme="minorHAnsi" w:hAnsiTheme="minorHAnsi" w:cstheme="minorHAnsi"/>
        </w:rPr>
        <w:t xml:space="preserve">może potrącać to z kwoty, jaką powinien zapłacić Sprzedającemu za zobowiązania Kupującego. Jednakże w </w:t>
      </w:r>
      <w:r w:rsidR="003D5B7A" w:rsidRPr="00807026">
        <w:rPr>
          <w:rFonts w:asciiTheme="minorHAnsi" w:hAnsiTheme="minorHAnsi" w:cstheme="minorHAnsi"/>
        </w:rPr>
        <w:t>przypadku,</w:t>
      </w:r>
      <w:r w:rsidRPr="00807026">
        <w:rPr>
          <w:rFonts w:asciiTheme="minorHAnsi" w:hAnsiTheme="minorHAnsi" w:cstheme="minorHAnsi"/>
        </w:rPr>
        <w:t xml:space="preserve"> gdy Sprzedawca kwalifikuje się jako „Podwykonawca” zgodnie z ustawą o opóźnieniu w płatnościach wpływów z podwykonawstwa itp. Na rzecz podwykonawców (dalej „Ustawa o podwykonawcach”), potrącenie może zostać dokonane w zakresie, w jakim nie ma naruszenie ustawy o podwykonawcach.</w:t>
      </w:r>
    </w:p>
    <w:p w14:paraId="141168DA" w14:textId="1AD8DBF3"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2)Dokonując potrącenia z poprzedniego paragrafu, w przypadku zaistnienia podstawy, która ma zastosowanie do którejkolwiek z pozycji Artykułu 45 Ustęp 1, Kupujący może zrezygnować z korzyści czasu dla zobowiązań ciążących na Sprzedającym i dokonać rozliczenia w dowolnym </w:t>
      </w:r>
      <w:r w:rsidR="003D5B7A" w:rsidRPr="00807026">
        <w:rPr>
          <w:rFonts w:asciiTheme="minorHAnsi" w:hAnsiTheme="minorHAnsi" w:cstheme="minorHAnsi"/>
        </w:rPr>
        <w:t>momencie.</w:t>
      </w:r>
    </w:p>
    <w:p w14:paraId="7AF03248" w14:textId="77777777" w:rsidR="003C2AEC" w:rsidRPr="00807026" w:rsidRDefault="003C2AEC" w:rsidP="003C2AEC">
      <w:pPr>
        <w:pStyle w:val="Default"/>
        <w:rPr>
          <w:rFonts w:asciiTheme="minorHAnsi" w:hAnsiTheme="minorHAnsi" w:cstheme="minorHAnsi"/>
        </w:rPr>
      </w:pPr>
    </w:p>
    <w:p w14:paraId="328E5F26" w14:textId="0C7AC87B" w:rsidR="003C2AEC" w:rsidRDefault="003C2AEC" w:rsidP="003C2AEC">
      <w:pPr>
        <w:pStyle w:val="Default"/>
        <w:rPr>
          <w:rFonts w:asciiTheme="minorHAnsi" w:hAnsiTheme="minorHAnsi" w:cstheme="minorHAnsi"/>
          <w:b/>
          <w:bCs/>
        </w:rPr>
      </w:pPr>
      <w:r w:rsidRPr="003D5B7A">
        <w:rPr>
          <w:rFonts w:asciiTheme="minorHAnsi" w:hAnsiTheme="minorHAnsi" w:cstheme="minorHAnsi"/>
          <w:b/>
          <w:bCs/>
        </w:rPr>
        <w:t>Rozdział 9 - Sprawy ogólne</w:t>
      </w:r>
    </w:p>
    <w:p w14:paraId="5D69C9EF" w14:textId="77777777" w:rsidR="003D5B7A" w:rsidRPr="003D5B7A" w:rsidRDefault="003D5B7A" w:rsidP="003C2AEC">
      <w:pPr>
        <w:pStyle w:val="Default"/>
        <w:rPr>
          <w:rFonts w:asciiTheme="minorHAnsi" w:hAnsiTheme="minorHAnsi" w:cstheme="minorHAnsi"/>
          <w:b/>
          <w:bCs/>
        </w:rPr>
      </w:pPr>
    </w:p>
    <w:p w14:paraId="09436ED0"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(Eliminacja sił antyspołecznych)</w:t>
      </w:r>
    </w:p>
    <w:p w14:paraId="7AFEE2AC" w14:textId="3E74B8F4" w:rsidR="003C2AEC" w:rsidRDefault="003C2AEC" w:rsidP="003C2AEC">
      <w:pPr>
        <w:pStyle w:val="Default"/>
        <w:rPr>
          <w:rFonts w:asciiTheme="minorHAnsi" w:hAnsiTheme="minorHAnsi" w:cstheme="minorHAnsi"/>
          <w:b/>
          <w:bCs/>
        </w:rPr>
      </w:pPr>
      <w:r w:rsidRPr="003D5B7A">
        <w:rPr>
          <w:rFonts w:asciiTheme="minorHAnsi" w:hAnsiTheme="minorHAnsi" w:cstheme="minorHAnsi"/>
          <w:b/>
          <w:bCs/>
        </w:rPr>
        <w:t>Artykuł 34</w:t>
      </w:r>
    </w:p>
    <w:p w14:paraId="1EE84E65" w14:textId="77777777" w:rsidR="003D5B7A" w:rsidRPr="003D5B7A" w:rsidRDefault="003D5B7A" w:rsidP="003C2AEC">
      <w:pPr>
        <w:pStyle w:val="Default"/>
        <w:rPr>
          <w:rFonts w:asciiTheme="minorHAnsi" w:hAnsiTheme="minorHAnsi" w:cstheme="minorHAnsi"/>
          <w:b/>
          <w:bCs/>
        </w:rPr>
      </w:pPr>
    </w:p>
    <w:p w14:paraId="1F4ADAC5"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Zarówno Sprzedawca, jak i Kupujący zgadzają się, że każda umowa, którą zawrą między sobą lub z innymi stronami, będzie negocjowana w następujący sposób:</w:t>
      </w:r>
    </w:p>
    <w:p w14:paraId="15B77BD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Sprzedający i Kupujący wyraźnie gwarantują następujące kwestie:</w:t>
      </w:r>
    </w:p>
    <w:p w14:paraId="3B1639B3" w14:textId="306A4BA1"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a) Sama firma i jej podmioty stowarzyszone nie są zaangażowane i nie były zaangażowane w przestępczość zorganizowaną, </w:t>
      </w:r>
      <w:r w:rsidR="003D5B7A">
        <w:rPr>
          <w:rFonts w:asciiTheme="minorHAnsi" w:hAnsiTheme="minorHAnsi" w:cstheme="minorHAnsi"/>
        </w:rPr>
        <w:t>mafii</w:t>
      </w:r>
      <w:r w:rsidRPr="00807026">
        <w:rPr>
          <w:rFonts w:asciiTheme="minorHAnsi" w:hAnsiTheme="minorHAnsi" w:cstheme="minorHAnsi"/>
        </w:rPr>
        <w:t xml:space="preserve"> nie należą ani nigdy nie należały do żadnej grupy przestępczości zorganizowanej lub </w:t>
      </w:r>
      <w:r w:rsidR="003D5B7A">
        <w:rPr>
          <w:rFonts w:asciiTheme="minorHAnsi" w:hAnsiTheme="minorHAnsi" w:cstheme="minorHAnsi"/>
        </w:rPr>
        <w:t>mafii</w:t>
      </w:r>
      <w:r w:rsidRPr="00807026">
        <w:rPr>
          <w:rFonts w:asciiTheme="minorHAnsi" w:hAnsiTheme="minorHAnsi" w:cstheme="minorHAnsi"/>
        </w:rPr>
        <w:t>;</w:t>
      </w:r>
    </w:p>
    <w:p w14:paraId="5EB05F0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b) Sama firma i jej podmioty stowarzyszone nie wykorzystują zorganizowanej grupy przestępczej lub mafii ani nie twierdzą, że są powiązane ze zorganizowaną grupą przestępczą lub mafią w celu osiągnięcia jakichkolwiek niezgodnych z prawem postanowień jakiejkolwiek Umowy;</w:t>
      </w:r>
    </w:p>
    <w:p w14:paraId="2F3A183C"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c) Główni inwestorzy lub dyrektorzy i pracownicy firmy i jej podmiotów stowarzyszonych nie są obecnymi ani byłymi członkami zorganizowanej grupy przestępczej lub mafii;</w:t>
      </w:r>
    </w:p>
    <w:p w14:paraId="4A0FCC55" w14:textId="10BAAD3C"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d) Kierownictwo i pracownicy głównych inwestorów spółki i jej podmiotów stowarzyszonych nie są obecnymi ani byłymi członkami zorganizowanej grupy przestępczej lub mafii.</w:t>
      </w:r>
    </w:p>
    <w:p w14:paraId="76F671E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2) Kupujący i Sprzedający zapewnią, że jego kontrahenci i dostawcy przestrzegają postanowień paragrafu poprzedzającego, </w:t>
      </w:r>
      <w:proofErr w:type="spellStart"/>
      <w:r w:rsidRPr="00807026">
        <w:rPr>
          <w:rFonts w:asciiTheme="minorHAnsi" w:hAnsiTheme="minorHAnsi" w:cstheme="minorHAnsi"/>
        </w:rPr>
        <w:t>aw</w:t>
      </w:r>
      <w:proofErr w:type="spellEnd"/>
      <w:r w:rsidRPr="00807026">
        <w:rPr>
          <w:rFonts w:asciiTheme="minorHAnsi" w:hAnsiTheme="minorHAnsi" w:cstheme="minorHAnsi"/>
        </w:rPr>
        <w:t xml:space="preserve"> przypadku stwierdzenia naruszenia niezwłocznie podejmą działania naprawcze.</w:t>
      </w:r>
    </w:p>
    <w:p w14:paraId="677CEE67"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Kupujący i Sprzedający, w przypadku stwierdzenia naruszenia dwóch poprzednich paragrafów, niezwłocznie powiadomią o tym drugą stronę.</w:t>
      </w:r>
    </w:p>
    <w:p w14:paraId="3ED2E1E0"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4) Kupujący i Sprzedający, w przypadku naruszenia przez drugą stronę paragrafu 1 lub paragrafu 2, mogą ze skutkiem natychmiastowym wypowiedzieć całość lub część niniejszej Umowy oraz Umów Indywidualnych bez konieczności wypowiedzenia lub przestrzegania innych procedur, a także inne strona nie może wnieść sprzeciwu co do wypowiedzenia.</w:t>
      </w:r>
    </w:p>
    <w:p w14:paraId="3B301CE7"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5) Kupujący i Sprzedawca, w przypadku rozwiązania niniejszej Umowy lub Umowy Indywidualnej na podstawie poprzedniego artykułu, mogą żądać od drugiej strony odszkodowania za szkody poniesione w wyniku tego.</w:t>
      </w:r>
    </w:p>
    <w:p w14:paraId="64948EEB" w14:textId="78E4350E" w:rsidR="003C2AEC" w:rsidRDefault="003C2AEC" w:rsidP="003C2AEC">
      <w:pPr>
        <w:pStyle w:val="Default"/>
        <w:rPr>
          <w:rFonts w:asciiTheme="minorHAnsi" w:hAnsiTheme="minorHAnsi" w:cstheme="minorHAnsi"/>
        </w:rPr>
      </w:pPr>
      <w:r w:rsidRPr="00807026">
        <w:rPr>
          <w:rFonts w:asciiTheme="minorHAnsi" w:hAnsiTheme="minorHAnsi" w:cstheme="minorHAnsi"/>
        </w:rPr>
        <w:t>6) Naruszająca strona podlegająca wypowiedzeniu niniejszej Umowy lub Umowy indywidualnej na podstawie poprzedniego artykułu nie może żądać odszkodowania od drugiej strony.</w:t>
      </w:r>
    </w:p>
    <w:p w14:paraId="65D4448F" w14:textId="77777777" w:rsidR="003D5B7A" w:rsidRPr="00807026" w:rsidRDefault="003D5B7A" w:rsidP="003C2AEC">
      <w:pPr>
        <w:pStyle w:val="Default"/>
        <w:rPr>
          <w:rFonts w:asciiTheme="minorHAnsi" w:hAnsiTheme="minorHAnsi" w:cstheme="minorHAnsi"/>
        </w:rPr>
      </w:pPr>
    </w:p>
    <w:p w14:paraId="5CADFC8C"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(Prawa człowieka)</w:t>
      </w:r>
    </w:p>
    <w:p w14:paraId="19BE6B7E" w14:textId="1B570023"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35</w:t>
      </w:r>
    </w:p>
    <w:p w14:paraId="73ACFE8D" w14:textId="77777777" w:rsidR="003D5B7A" w:rsidRPr="00807026" w:rsidRDefault="003D5B7A" w:rsidP="003C2AEC">
      <w:pPr>
        <w:pStyle w:val="Default"/>
        <w:rPr>
          <w:rFonts w:asciiTheme="minorHAnsi" w:hAnsiTheme="minorHAnsi" w:cstheme="minorHAnsi"/>
        </w:rPr>
      </w:pPr>
    </w:p>
    <w:p w14:paraId="392E721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Sprzedawca gwarantuje, że prowadzi swoją działalność z poszanowaniem praw człowieka, że ​​ceni życie i bezpieczeństwo swoich pracowników oraz zapewnia swoim pracownikom bezpieczne i czyste środowisko. W związku z tym Sprzedawca gwarantuje również, że:</w:t>
      </w:r>
    </w:p>
    <w:p w14:paraId="45DB30AC"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Dokłada wszelkich starań, aby stworzyć możliwości awansu dla wszystkich, bez dyskryminacji;</w:t>
      </w:r>
    </w:p>
    <w:p w14:paraId="04E7144C" w14:textId="77777777" w:rsidR="003C2AEC" w:rsidRPr="00892F74" w:rsidRDefault="003C2AEC" w:rsidP="003C2AEC">
      <w:pPr>
        <w:pStyle w:val="Default"/>
        <w:rPr>
          <w:rFonts w:asciiTheme="minorHAnsi" w:hAnsiTheme="minorHAnsi" w:cstheme="minorHAnsi"/>
          <w:strike/>
        </w:rPr>
      </w:pPr>
      <w:r w:rsidRPr="00807026">
        <w:rPr>
          <w:rFonts w:asciiTheme="minorHAnsi" w:hAnsiTheme="minorHAnsi" w:cstheme="minorHAnsi"/>
        </w:rPr>
        <w:t xml:space="preserve">2 Prowadzi działalność wolną od nielegalnego i niesprawiedliwego zatrudnienia, pracy dzieci, pracy przymusowej i nielegalnego zatrudnienia za granicą. Sprzedawca gwarantuje również, że zatrudnia swoich pracowników na odpowiednich warunkach zatrudnienia, w tym między innymi na wynagrodzeniach i godzinach pracy zgodnych z każdym krajem / obszarem, w którym ma być prowadzona działalność gospodarcza, </w:t>
      </w:r>
      <w:commentRangeStart w:id="33"/>
      <w:commentRangeStart w:id="34"/>
      <w:r w:rsidRPr="00892F74">
        <w:rPr>
          <w:rFonts w:asciiTheme="minorHAnsi" w:hAnsiTheme="minorHAnsi" w:cstheme="minorHAnsi"/>
          <w:strike/>
        </w:rPr>
        <w:t>oraz z prawem Japonii;</w:t>
      </w:r>
      <w:commentRangeEnd w:id="33"/>
      <w:r w:rsidR="00AF04CB" w:rsidRPr="00892F74">
        <w:rPr>
          <w:rStyle w:val="Odwoaniedokomentarza"/>
          <w:rFonts w:asciiTheme="minorHAnsi" w:hAnsiTheme="minorHAnsi" w:cstheme="minorBidi"/>
          <w:strike/>
          <w:color w:val="auto"/>
        </w:rPr>
        <w:commentReference w:id="33"/>
      </w:r>
      <w:commentRangeEnd w:id="34"/>
      <w:r w:rsidR="00892F74">
        <w:rPr>
          <w:rStyle w:val="Odwoaniedokomentarza"/>
          <w:rFonts w:asciiTheme="minorHAnsi" w:hAnsiTheme="minorHAnsi" w:cstheme="minorBidi"/>
          <w:color w:val="auto"/>
        </w:rPr>
        <w:commentReference w:id="34"/>
      </w:r>
    </w:p>
    <w:p w14:paraId="30026AF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Dostawcy i podwykonawcy Sprzedawcy również przestrzegają niniejszych wytycznych;</w:t>
      </w:r>
    </w:p>
    <w:p w14:paraId="64DAAE0E" w14:textId="0E27736B"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lastRenderedPageBreak/>
        <w:t>4 W przypadku stwierdzenia przez Sprzedającego, że któryś z tych warunków został naruszony, niezwłocznie powiadomi Kupującego o tym fakcie, podejmie kroki w celu niezwłocznego usunięcia problemu, a Sprzedający powiadomi Kupującego.</w:t>
      </w:r>
    </w:p>
    <w:p w14:paraId="1A838E24" w14:textId="43F0C362" w:rsidR="003C2AEC" w:rsidRPr="00807026" w:rsidRDefault="003C2AEC" w:rsidP="003C2AEC">
      <w:pPr>
        <w:pStyle w:val="Default"/>
        <w:rPr>
          <w:rFonts w:asciiTheme="minorHAnsi" w:hAnsiTheme="minorHAnsi" w:cstheme="minorHAnsi"/>
        </w:rPr>
      </w:pPr>
    </w:p>
    <w:p w14:paraId="27FFF4B6"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(BCP)</w:t>
      </w:r>
    </w:p>
    <w:p w14:paraId="215BA696" w14:textId="4EAE5E22" w:rsidR="003C2AEC" w:rsidRDefault="003C2AEC" w:rsidP="003C2AEC">
      <w:pPr>
        <w:pStyle w:val="Default"/>
        <w:rPr>
          <w:rFonts w:asciiTheme="minorHAnsi" w:hAnsiTheme="minorHAnsi" w:cstheme="minorHAnsi"/>
          <w:b/>
          <w:bCs/>
        </w:rPr>
      </w:pPr>
      <w:r w:rsidRPr="003D5B7A">
        <w:rPr>
          <w:rFonts w:asciiTheme="minorHAnsi" w:hAnsiTheme="minorHAnsi" w:cstheme="minorHAnsi"/>
          <w:b/>
          <w:bCs/>
        </w:rPr>
        <w:t>Artykuł 36</w:t>
      </w:r>
    </w:p>
    <w:p w14:paraId="125E2262" w14:textId="77777777" w:rsidR="003D5B7A" w:rsidRPr="003D5B7A" w:rsidRDefault="003D5B7A" w:rsidP="003C2AEC">
      <w:pPr>
        <w:pStyle w:val="Default"/>
        <w:rPr>
          <w:rFonts w:asciiTheme="minorHAnsi" w:hAnsiTheme="minorHAnsi" w:cstheme="minorHAnsi"/>
          <w:b/>
          <w:bCs/>
        </w:rPr>
      </w:pPr>
    </w:p>
    <w:p w14:paraId="5412925F" w14:textId="77777777" w:rsidR="003C2AEC" w:rsidRPr="00892F74" w:rsidRDefault="003C2AEC" w:rsidP="003C2AEC">
      <w:pPr>
        <w:pStyle w:val="Default"/>
        <w:rPr>
          <w:rFonts w:asciiTheme="minorHAnsi" w:hAnsiTheme="minorHAnsi" w:cstheme="minorHAnsi"/>
          <w:strike/>
        </w:rPr>
      </w:pPr>
      <w:commentRangeStart w:id="35"/>
      <w:r w:rsidRPr="00892F74">
        <w:rPr>
          <w:rFonts w:asciiTheme="minorHAnsi" w:hAnsiTheme="minorHAnsi" w:cstheme="minorHAnsi"/>
          <w:strike/>
        </w:rPr>
        <w:t>Sprzedawca opracuje plan ciągłości działania na wypadek sytuacji awaryjnych, w którym będzie mógł nadal zapewniać bezpieczeństwo swoim pracownikom i ich rodzinom.</w:t>
      </w:r>
      <w:commentRangeEnd w:id="35"/>
      <w:r w:rsidR="00892F74">
        <w:rPr>
          <w:rStyle w:val="Odwoaniedokomentarza"/>
          <w:rFonts w:asciiTheme="minorHAnsi" w:hAnsiTheme="minorHAnsi" w:cstheme="minorBidi"/>
          <w:color w:val="auto"/>
        </w:rPr>
        <w:commentReference w:id="35"/>
      </w:r>
    </w:p>
    <w:p w14:paraId="5088F97A" w14:textId="77777777" w:rsidR="003D5B7A" w:rsidRDefault="003D5B7A" w:rsidP="003C2AEC">
      <w:pPr>
        <w:pStyle w:val="Default"/>
        <w:rPr>
          <w:rFonts w:asciiTheme="minorHAnsi" w:hAnsiTheme="minorHAnsi" w:cstheme="minorHAnsi"/>
        </w:rPr>
      </w:pPr>
    </w:p>
    <w:p w14:paraId="67862418" w14:textId="4059CFE2"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(Zakaz przenoszenia)</w:t>
      </w:r>
    </w:p>
    <w:p w14:paraId="2023A7E7" w14:textId="31D79822" w:rsidR="003C2AEC" w:rsidRDefault="003C2AEC" w:rsidP="003C2AEC">
      <w:pPr>
        <w:pStyle w:val="Default"/>
        <w:rPr>
          <w:rFonts w:asciiTheme="minorHAnsi" w:hAnsiTheme="minorHAnsi" w:cstheme="minorHAnsi"/>
          <w:b/>
          <w:bCs/>
        </w:rPr>
      </w:pPr>
      <w:r w:rsidRPr="003D5B7A">
        <w:rPr>
          <w:rFonts w:asciiTheme="minorHAnsi" w:hAnsiTheme="minorHAnsi" w:cstheme="minorHAnsi"/>
          <w:b/>
          <w:bCs/>
        </w:rPr>
        <w:t>Artykuł 37</w:t>
      </w:r>
    </w:p>
    <w:p w14:paraId="36F42FE3" w14:textId="77777777" w:rsidR="003D5B7A" w:rsidRPr="003D5B7A" w:rsidRDefault="003D5B7A" w:rsidP="003C2AEC">
      <w:pPr>
        <w:pStyle w:val="Default"/>
        <w:rPr>
          <w:rFonts w:asciiTheme="minorHAnsi" w:hAnsiTheme="minorHAnsi" w:cstheme="minorHAnsi"/>
          <w:b/>
          <w:bCs/>
        </w:rPr>
      </w:pPr>
    </w:p>
    <w:p w14:paraId="12ED1413"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Kupujący i Sprzedający nie mogą przenosić praw wynikających z niniejszej Umowy i Umów Indywidualnych na osobę trzecią ani zezwalać na poręczenie wynikających z nich zobowiązań przez osobę trzecią. Nie dotyczy to jednak czeków i weksli.</w:t>
      </w:r>
    </w:p>
    <w:p w14:paraId="2C27D77F"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Kupujący i Sprzedający nie mogą przekazywać swojej pozycji wynikającej z niniejszej Umowy i Umów Indywidualnych stronie trzeciej.</w:t>
      </w:r>
    </w:p>
    <w:p w14:paraId="0F82FEA1"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Ze względu na uwarunkowania techniczne Sprzedającego, jeżeli zachodzi potrzeba wykonania całości lub części zamówienia, produkcji, obróbki, montażu, kontroli, transportu, montażu lub innego zadania związanego z Zamówionymi Przedmiotami przez osobę trzecią Sprzedający musi wystosować do Kupującego zapytanie w formie dokumentu określającego sprawy określone przez Kupującego oraz uzyskać uprzednią pisemną zgodę Kupującego.</w:t>
      </w:r>
    </w:p>
    <w:p w14:paraId="06846B4F" w14:textId="5304D8C2"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4) W przypadku uzyskania zgody Kupującego na powyższy paragraf, Sprzedający nałoży na osobę trzecią takie same obowiązki, jakie ponosi Sprzedający wobec Kupującego i ponosi odpowiedzialność na podstawie niniejszej Umowy oraz Umów Indywidualnych solidarnie z wspomniana osoba trzecia.</w:t>
      </w:r>
    </w:p>
    <w:p w14:paraId="7BFC60F1" w14:textId="50DDE1A5" w:rsidR="003C2AEC" w:rsidRDefault="003C2AEC" w:rsidP="003C2AEC">
      <w:pPr>
        <w:pStyle w:val="Default"/>
        <w:rPr>
          <w:rFonts w:asciiTheme="minorHAnsi" w:hAnsiTheme="minorHAnsi" w:cstheme="minorHAnsi"/>
        </w:rPr>
      </w:pPr>
    </w:p>
    <w:p w14:paraId="6B264A09" w14:textId="77777777" w:rsidR="003D5B7A" w:rsidRPr="00807026" w:rsidRDefault="003D5B7A" w:rsidP="003C2AEC">
      <w:pPr>
        <w:pStyle w:val="Default"/>
        <w:rPr>
          <w:rFonts w:asciiTheme="minorHAnsi" w:hAnsiTheme="minorHAnsi" w:cstheme="minorHAnsi"/>
        </w:rPr>
      </w:pPr>
    </w:p>
    <w:p w14:paraId="0CDD0953"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(Podnoszenie ryzyka)</w:t>
      </w:r>
    </w:p>
    <w:p w14:paraId="16BB75AB"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38</w:t>
      </w:r>
    </w:p>
    <w:p w14:paraId="145FE35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Ryzyko utraty lub uszkodzenia Zamówionych Przedmiotów ponosi w całości Sprzedający w okresie do momentu przeniesienia tytułu do Zamówionych Przedmiotów na Produkty na polecenie Kupującego lub jego podmiotu stowarzyszonego lub w przypadku zgodnie z projektem Kupującego, Produktów nie wolno sprzedawać Kupującemu innej osobie niż Kupujący i jego podmioty stowarzyszone ze Sprzedawcą, zgodnie z postanowieniami artykułu 20. Jednakże nie ma to zastosowania w przypadku wypadków spowodowanych przyczynami Kupujący. </w:t>
      </w:r>
    </w:p>
    <w:p w14:paraId="78E2AAD7" w14:textId="77777777" w:rsidR="003C2AEC" w:rsidRPr="00807026" w:rsidRDefault="003C2AEC" w:rsidP="003C2AEC">
      <w:pPr>
        <w:pStyle w:val="Default"/>
        <w:rPr>
          <w:rFonts w:asciiTheme="minorHAnsi" w:hAnsiTheme="minorHAnsi" w:cstheme="minorHAnsi"/>
        </w:rPr>
      </w:pPr>
    </w:p>
    <w:p w14:paraId="104437BF" w14:textId="3DA187C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(Zakaz produkcji, sprzedaży itp.)</w:t>
      </w:r>
    </w:p>
    <w:p w14:paraId="241B5A74" w14:textId="36F325F8" w:rsidR="003C2AEC" w:rsidRDefault="003C2AEC" w:rsidP="003C2AEC">
      <w:pPr>
        <w:pStyle w:val="Default"/>
        <w:rPr>
          <w:rFonts w:asciiTheme="minorHAnsi" w:hAnsiTheme="minorHAnsi" w:cstheme="minorHAnsi"/>
          <w:b/>
          <w:bCs/>
        </w:rPr>
      </w:pPr>
      <w:r w:rsidRPr="003D5B7A">
        <w:rPr>
          <w:rFonts w:asciiTheme="minorHAnsi" w:hAnsiTheme="minorHAnsi" w:cstheme="minorHAnsi"/>
          <w:b/>
          <w:bCs/>
        </w:rPr>
        <w:t>Artykuł 39</w:t>
      </w:r>
    </w:p>
    <w:p w14:paraId="290467BF" w14:textId="77777777" w:rsidR="003D5B7A" w:rsidRPr="003D5B7A" w:rsidRDefault="003D5B7A" w:rsidP="003C2AEC">
      <w:pPr>
        <w:pStyle w:val="Default"/>
        <w:rPr>
          <w:rFonts w:asciiTheme="minorHAnsi" w:hAnsiTheme="minorHAnsi" w:cstheme="minorHAnsi"/>
          <w:b/>
          <w:bCs/>
        </w:rPr>
      </w:pPr>
    </w:p>
    <w:p w14:paraId="4869D33B" w14:textId="77777777" w:rsidR="003C2AEC" w:rsidRPr="006D3241" w:rsidRDefault="003C2AEC" w:rsidP="003C2AEC">
      <w:pPr>
        <w:pStyle w:val="Default"/>
        <w:rPr>
          <w:rFonts w:asciiTheme="minorHAnsi" w:hAnsiTheme="minorHAnsi" w:cstheme="minorHAnsi"/>
          <w:strike/>
          <w:color w:val="FF0000"/>
        </w:rPr>
      </w:pPr>
      <w:commentRangeStart w:id="36"/>
      <w:commentRangeStart w:id="37"/>
      <w:r w:rsidRPr="006D3241">
        <w:rPr>
          <w:rFonts w:asciiTheme="minorHAnsi" w:hAnsiTheme="minorHAnsi" w:cstheme="minorHAnsi"/>
          <w:strike/>
          <w:color w:val="FF0000"/>
        </w:rPr>
        <w:t>1) Sprzedający nie może produkować ani przetwarzać dla żadnej strony innej niż Kupujący przedmioty w tym samym czasie lub podobne do tych, które są produkowane i przetwarzane zgodnie z rysunkami, specyfikacjami, instrukcjami itp. Kupującego i nie może sprzedawać takich przedmiotów firmie osoba trzecia.</w:t>
      </w:r>
      <w:commentRangeEnd w:id="36"/>
      <w:r w:rsidR="005B59E5" w:rsidRPr="006D3241">
        <w:rPr>
          <w:rStyle w:val="Odwoaniedokomentarza"/>
          <w:rFonts w:asciiTheme="minorHAnsi" w:hAnsiTheme="minorHAnsi" w:cstheme="minorBidi"/>
          <w:strike/>
          <w:color w:val="auto"/>
        </w:rPr>
        <w:commentReference w:id="36"/>
      </w:r>
    </w:p>
    <w:p w14:paraId="1ED95607" w14:textId="77777777" w:rsidR="003C2AEC" w:rsidRPr="006D3241" w:rsidRDefault="003C2AEC" w:rsidP="003C2AEC">
      <w:pPr>
        <w:pStyle w:val="Default"/>
        <w:rPr>
          <w:rFonts w:asciiTheme="minorHAnsi" w:hAnsiTheme="minorHAnsi" w:cstheme="minorHAnsi"/>
          <w:strike/>
        </w:rPr>
      </w:pPr>
      <w:r w:rsidRPr="006D3241">
        <w:rPr>
          <w:rFonts w:asciiTheme="minorHAnsi" w:hAnsiTheme="minorHAnsi" w:cstheme="minorHAnsi"/>
          <w:strike/>
        </w:rPr>
        <w:lastRenderedPageBreak/>
        <w:t>2) W przypadku dostarczenia przez Sprzedawcę wcześniejszego pisemnego lub fizycznego dowodu, że uprzednio wyprodukował lub przetworzył dla osoby trzeciej rzeczy w tym samym czasie lub podobne do tych, które zostały wyprodukowane i przetworzone dla Kupującego, Sprzedawca nie ponosi zobowiązań określonych w poprzednim paragrafie.</w:t>
      </w:r>
      <w:commentRangeEnd w:id="37"/>
      <w:r w:rsidR="006D3241">
        <w:rPr>
          <w:rStyle w:val="Odwoaniedokomentarza"/>
          <w:rFonts w:asciiTheme="minorHAnsi" w:hAnsiTheme="minorHAnsi" w:cstheme="minorBidi"/>
          <w:color w:val="auto"/>
        </w:rPr>
        <w:commentReference w:id="37"/>
      </w:r>
    </w:p>
    <w:p w14:paraId="101D8078" w14:textId="64233EE2"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3) </w:t>
      </w:r>
      <w:commentRangeStart w:id="38"/>
      <w:r w:rsidRPr="00016B0D">
        <w:rPr>
          <w:rFonts w:asciiTheme="minorHAnsi" w:hAnsiTheme="minorHAnsi" w:cstheme="minorHAnsi"/>
          <w:strike/>
        </w:rPr>
        <w:t>Niezależnie od postanowień poprzedniego paragrafu</w:t>
      </w:r>
      <w:commentRangeEnd w:id="38"/>
      <w:r w:rsidR="00016B0D">
        <w:rPr>
          <w:rStyle w:val="Odwoaniedokomentarza"/>
          <w:rFonts w:asciiTheme="minorHAnsi" w:hAnsiTheme="minorHAnsi" w:cstheme="minorBidi"/>
          <w:color w:val="auto"/>
        </w:rPr>
        <w:commentReference w:id="38"/>
      </w:r>
      <w:r w:rsidRPr="00807026">
        <w:rPr>
          <w:rFonts w:asciiTheme="minorHAnsi" w:hAnsiTheme="minorHAnsi" w:cstheme="minorHAnsi"/>
        </w:rPr>
        <w:t>, w przypadku, gdy Sprzedający umieścił na Produktach znak towarowy, nazwę handlową lub inny możliwy do zidentyfikowania znak Kupującego na polecenie Kupującego lub podmiotu stowarzyszonego lub w przypadku, gdy Produkt posiada unikalne cechy zgodne z projektem Kupującego, Produktów nie wolno sprzedawać osobom innym niż Kupujący i jego podmioty stowarzyszone.</w:t>
      </w:r>
    </w:p>
    <w:p w14:paraId="37304CC7" w14:textId="52FE3E9E" w:rsidR="003C2AEC" w:rsidRPr="00807026" w:rsidRDefault="003C2AEC" w:rsidP="003C2AEC">
      <w:pPr>
        <w:pStyle w:val="Default"/>
        <w:rPr>
          <w:rFonts w:asciiTheme="minorHAnsi" w:hAnsiTheme="minorHAnsi" w:cstheme="minorHAnsi"/>
        </w:rPr>
      </w:pPr>
    </w:p>
    <w:p w14:paraId="7EB50272" w14:textId="77777777" w:rsidR="003C2AEC" w:rsidRPr="00807026" w:rsidRDefault="003C2AEC" w:rsidP="003C2AEC">
      <w:pPr>
        <w:pStyle w:val="Default"/>
        <w:rPr>
          <w:rFonts w:asciiTheme="minorHAnsi" w:hAnsiTheme="minorHAnsi" w:cstheme="minorHAnsi"/>
        </w:rPr>
      </w:pPr>
    </w:p>
    <w:p w14:paraId="6AB09585"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(Prawa własności przemysłowej)</w:t>
      </w:r>
    </w:p>
    <w:p w14:paraId="13650A47"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40</w:t>
      </w:r>
    </w:p>
    <w:p w14:paraId="2647FC0B"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W przypadku, gdy Sprzedający opracuje wynalazek w oparciu o rysunki, specyfikacje i instrukcje Kupującego i zamierza ubiegać się o prawa własności przemysłowej, takie jak prawa patentowe, prawa do wzorów użytkowych, prawa do wzorów i prawa do znaków towarowych, Sprzedawca wyda zażądać i uzyskać wcześniej pisemną zgodę Kupującego.</w:t>
      </w:r>
    </w:p>
    <w:p w14:paraId="329CF8F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Przyznanie praw własności przemysłowej zgodnie z poprzednim paragrafem zostanie ustalone po konsultacji pomiędzy Kupującym a Sprzedającym.</w:t>
      </w:r>
    </w:p>
    <w:p w14:paraId="4B078301"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W przypadku, gdy prawa własności przemysłowej, o których mowa w ust. 1, przysługują tylko Sprzedającemu, Kupującemu, nawet po wygaśnięciu niniejszej Umowy i Umowy Indywidualnej na produkcję, użytkowanie i sprzedaż Zamówionych Przedmiotów poprzez realizację tej własności przemysłowej prawa, mogą nadal wykonywać taką pracę bez płacenia tantiem.</w:t>
      </w:r>
    </w:p>
    <w:p w14:paraId="7A399972" w14:textId="6F241894"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4) W </w:t>
      </w:r>
      <w:r w:rsidR="003D5B7A" w:rsidRPr="00807026">
        <w:rPr>
          <w:rFonts w:asciiTheme="minorHAnsi" w:hAnsiTheme="minorHAnsi" w:cstheme="minorHAnsi"/>
        </w:rPr>
        <w:t>przypadku,</w:t>
      </w:r>
      <w:r w:rsidRPr="00807026">
        <w:rPr>
          <w:rFonts w:asciiTheme="minorHAnsi" w:hAnsiTheme="minorHAnsi" w:cstheme="minorHAnsi"/>
        </w:rPr>
        <w:t xml:space="preserve"> gdy Zamówione Towary naruszają prawa własności przemysłowej osoby trzeciej, a Kupujący poniesie z tego powodu szkodę, Sprzedający zobowiązuje się do naprawienia szkody. Nie dotyczy to jednak przypadków, w których Zamówione Pozycje zostały wyprodukowane i przetworzone przez Sprzedającego zgodnie z rysunkami lub specyfikacjami Kupującego.</w:t>
      </w:r>
    </w:p>
    <w:p w14:paraId="0EC0B3B0" w14:textId="77777777" w:rsidR="003C2AEC" w:rsidRPr="00807026" w:rsidRDefault="003C2AEC" w:rsidP="003C2AEC">
      <w:pPr>
        <w:pStyle w:val="Default"/>
        <w:rPr>
          <w:rFonts w:asciiTheme="minorHAnsi" w:hAnsiTheme="minorHAnsi" w:cstheme="minorHAnsi"/>
        </w:rPr>
      </w:pPr>
    </w:p>
    <w:p w14:paraId="11BA116D"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(Odpowiedzialność deliktowa)</w:t>
      </w:r>
    </w:p>
    <w:p w14:paraId="2A3B35B3" w14:textId="56CFDDE0" w:rsidR="003C2AEC" w:rsidRDefault="003C2AEC" w:rsidP="003C2AEC">
      <w:pPr>
        <w:pStyle w:val="Default"/>
        <w:rPr>
          <w:rFonts w:asciiTheme="minorHAnsi" w:hAnsiTheme="minorHAnsi" w:cstheme="minorHAnsi"/>
          <w:b/>
          <w:bCs/>
        </w:rPr>
      </w:pPr>
      <w:r w:rsidRPr="003D5B7A">
        <w:rPr>
          <w:rFonts w:asciiTheme="minorHAnsi" w:hAnsiTheme="minorHAnsi" w:cstheme="minorHAnsi"/>
          <w:b/>
          <w:bCs/>
        </w:rPr>
        <w:t>Artykuł 41</w:t>
      </w:r>
    </w:p>
    <w:p w14:paraId="7F7FBACE" w14:textId="77777777" w:rsidR="003D5B7A" w:rsidRPr="003D5B7A" w:rsidRDefault="003D5B7A" w:rsidP="003C2AEC">
      <w:pPr>
        <w:pStyle w:val="Default"/>
        <w:rPr>
          <w:rFonts w:asciiTheme="minorHAnsi" w:hAnsiTheme="minorHAnsi" w:cstheme="minorHAnsi"/>
          <w:b/>
          <w:bCs/>
        </w:rPr>
      </w:pPr>
    </w:p>
    <w:p w14:paraId="546AD679" w14:textId="450AF757" w:rsidR="003C2AEC" w:rsidRPr="006D3241" w:rsidRDefault="003C2AEC" w:rsidP="003C2AEC">
      <w:pPr>
        <w:pStyle w:val="Default"/>
        <w:rPr>
          <w:rFonts w:asciiTheme="minorHAnsi" w:hAnsiTheme="minorHAnsi" w:cstheme="minorHAnsi"/>
          <w:strike/>
        </w:rPr>
      </w:pPr>
      <w:commentRangeStart w:id="39"/>
      <w:r w:rsidRPr="006D3241">
        <w:rPr>
          <w:rFonts w:asciiTheme="minorHAnsi" w:hAnsiTheme="minorHAnsi" w:cstheme="minorHAnsi"/>
          <w:strike/>
        </w:rPr>
        <w:t>Podczas produkcji, przetwarzania, montażu, kontroli, naprawy, pakowania, transportu, montażu, próbnego użytkowania itp. Zamówionych Przedmiotów, w przypadku naruszenia życia, ciała, mienia lub innych interesów osób trzecich, lub sporu wynikłego z osobą trzecią, z przyczyn leżących po stronie Sprzedawcy lub wykonawcy lub pomocy Sprzedawcy w zakresie wykonania, Sprzedawca rozwiąże ten problem na własny koszt i na własną odpowiedzialność i nie spowoduje żadnych uciążliwości dla Kupującego.</w:t>
      </w:r>
    </w:p>
    <w:commentRangeEnd w:id="39"/>
    <w:p w14:paraId="50BF90F5" w14:textId="6028E45D" w:rsidR="003C2AEC" w:rsidRPr="006D3241" w:rsidRDefault="006D3241" w:rsidP="003C2AEC">
      <w:pPr>
        <w:pStyle w:val="Default"/>
        <w:rPr>
          <w:rFonts w:asciiTheme="minorHAnsi" w:hAnsiTheme="minorHAnsi" w:cstheme="minorHAnsi"/>
          <w:strike/>
        </w:rPr>
      </w:pPr>
      <w:r>
        <w:rPr>
          <w:rStyle w:val="Odwoaniedokomentarza"/>
          <w:rFonts w:asciiTheme="minorHAnsi" w:hAnsiTheme="minorHAnsi" w:cstheme="minorBidi"/>
          <w:color w:val="auto"/>
        </w:rPr>
        <w:commentReference w:id="39"/>
      </w:r>
    </w:p>
    <w:p w14:paraId="7DF7B624"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(Kara, odszkodowanie za opóźnienie)</w:t>
      </w:r>
    </w:p>
    <w:p w14:paraId="23136CA7"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42</w:t>
      </w:r>
    </w:p>
    <w:p w14:paraId="3B3C19F6" w14:textId="77777777" w:rsidR="003C2AEC" w:rsidRPr="006D3241" w:rsidRDefault="003C2AEC" w:rsidP="003C2AEC">
      <w:pPr>
        <w:pStyle w:val="Default"/>
        <w:rPr>
          <w:rFonts w:asciiTheme="minorHAnsi" w:hAnsiTheme="minorHAnsi" w:cstheme="minorHAnsi"/>
          <w:strike/>
        </w:rPr>
      </w:pPr>
      <w:commentRangeStart w:id="40"/>
      <w:r w:rsidRPr="006D3241">
        <w:rPr>
          <w:rFonts w:asciiTheme="minorHAnsi" w:hAnsiTheme="minorHAnsi" w:cstheme="minorHAnsi"/>
          <w:strike/>
        </w:rPr>
        <w:t>W przypadku gdy Kupujący uzna to za konieczne, przy zawieraniu Umowy Indywidualnej mogą zostać dodane szczególne postanowienia dotyczące kar i odszkodowań za opóźnienie.</w:t>
      </w:r>
    </w:p>
    <w:commentRangeEnd w:id="40"/>
    <w:p w14:paraId="0BBCBD4D" w14:textId="77777777" w:rsidR="003C2AEC" w:rsidRPr="006D3241" w:rsidRDefault="006D3241" w:rsidP="003C2AEC">
      <w:pPr>
        <w:pStyle w:val="Default"/>
        <w:rPr>
          <w:rFonts w:asciiTheme="minorHAnsi" w:hAnsiTheme="minorHAnsi" w:cstheme="minorHAnsi"/>
          <w:strike/>
        </w:rPr>
      </w:pPr>
      <w:r>
        <w:rPr>
          <w:rStyle w:val="Odwoaniedokomentarza"/>
          <w:rFonts w:asciiTheme="minorHAnsi" w:hAnsiTheme="minorHAnsi" w:cstheme="minorBidi"/>
          <w:color w:val="auto"/>
        </w:rPr>
        <w:commentReference w:id="40"/>
      </w:r>
    </w:p>
    <w:p w14:paraId="62B6D8A9"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(Koniec produkcji)</w:t>
      </w:r>
    </w:p>
    <w:p w14:paraId="1BA2B33F"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lastRenderedPageBreak/>
        <w:t>Artykuł 43</w:t>
      </w:r>
    </w:p>
    <w:p w14:paraId="4BC3484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Sprzedawca musi zabezpieczyć niezbędne systemy w celu stabilnego i ciągłego dostarczania Zamówionych Przedmiotów Kupującemu.</w:t>
      </w:r>
    </w:p>
    <w:p w14:paraId="1BCDAA11" w14:textId="35FAA318"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2) Sprzedający, w przypadku zaprzestania produkcji Zamówionych Przedmiotów, powiadomi Kupującego z co najmniej </w:t>
      </w:r>
      <w:commentRangeStart w:id="41"/>
      <w:r w:rsidR="006D3241" w:rsidRPr="00AC49FE">
        <w:rPr>
          <w:rFonts w:asciiTheme="minorHAnsi" w:hAnsiTheme="minorHAnsi" w:cstheme="minorHAnsi"/>
          <w:bCs/>
          <w:color w:val="FF0000"/>
        </w:rPr>
        <w:t>półrocznym</w:t>
      </w:r>
      <w:commentRangeEnd w:id="41"/>
      <w:r w:rsidR="00AC49FE">
        <w:rPr>
          <w:rStyle w:val="Odwoaniedokomentarza"/>
          <w:rFonts w:asciiTheme="minorHAnsi" w:hAnsiTheme="minorHAnsi" w:cstheme="minorBidi"/>
          <w:color w:val="auto"/>
        </w:rPr>
        <w:commentReference w:id="41"/>
      </w:r>
      <w:r w:rsidR="006D3241">
        <w:rPr>
          <w:rFonts w:asciiTheme="minorHAnsi" w:hAnsiTheme="minorHAnsi" w:cstheme="minorHAnsi"/>
        </w:rPr>
        <w:t xml:space="preserve"> </w:t>
      </w:r>
      <w:commentRangeStart w:id="42"/>
      <w:r w:rsidRPr="006D3241">
        <w:rPr>
          <w:rFonts w:asciiTheme="minorHAnsi" w:hAnsiTheme="minorHAnsi" w:cstheme="minorHAnsi"/>
          <w:strike/>
        </w:rPr>
        <w:t>dwuletnim</w:t>
      </w:r>
      <w:r w:rsidRPr="00807026">
        <w:rPr>
          <w:rFonts w:asciiTheme="minorHAnsi" w:hAnsiTheme="minorHAnsi" w:cstheme="minorHAnsi"/>
        </w:rPr>
        <w:t xml:space="preserve"> </w:t>
      </w:r>
      <w:commentRangeEnd w:id="42"/>
      <w:r w:rsidR="00AC49FE">
        <w:rPr>
          <w:rStyle w:val="Odwoaniedokomentarza"/>
          <w:rFonts w:asciiTheme="minorHAnsi" w:hAnsiTheme="minorHAnsi" w:cstheme="minorBidi"/>
          <w:color w:val="auto"/>
        </w:rPr>
        <w:commentReference w:id="42"/>
      </w:r>
      <w:r w:rsidRPr="00807026">
        <w:rPr>
          <w:rFonts w:asciiTheme="minorHAnsi" w:hAnsiTheme="minorHAnsi" w:cstheme="minorHAnsi"/>
        </w:rPr>
        <w:t>wyprzedzeniem i przeprowadzi w dobrej wierze konsultacje z Kupującym w sprawie dalszej dostawy i dostaw zamienników dla okre</w:t>
      </w:r>
      <w:r w:rsidR="00016B0D">
        <w:rPr>
          <w:rFonts w:asciiTheme="minorHAnsi" w:hAnsiTheme="minorHAnsi" w:cstheme="minorHAnsi"/>
        </w:rPr>
        <w:t xml:space="preserve">ślonych </w:t>
      </w:r>
    </w:p>
    <w:p w14:paraId="5D95AAAF" w14:textId="51C1DD0E" w:rsidR="003C2AEC" w:rsidRPr="00807026" w:rsidRDefault="003C2AEC" w:rsidP="003C2AEC">
      <w:pPr>
        <w:pStyle w:val="Default"/>
        <w:rPr>
          <w:rFonts w:asciiTheme="minorHAnsi" w:hAnsiTheme="minorHAnsi" w:cstheme="minorHAnsi"/>
        </w:rPr>
      </w:pPr>
    </w:p>
    <w:p w14:paraId="1FBDB647"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(Skuteczność indywidualnych umów)</w:t>
      </w:r>
    </w:p>
    <w:p w14:paraId="4C068261"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44</w:t>
      </w:r>
    </w:p>
    <w:p w14:paraId="30C4B31C"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Nawet po utracie mocy przez niniejszą Umowę w wyniku wypowiedzenia lub z jakiegokolwiek innego powodu, nie straci ona mocy w odniesieniu do istniejących Umów Indywidualnych, a postanowienia niniejszej Umowy będą miały zastosowanie do takich Umów Indywidualnych.</w:t>
      </w:r>
    </w:p>
    <w:p w14:paraId="0517F3EB" w14:textId="77777777" w:rsidR="003C2AEC" w:rsidRPr="00807026" w:rsidRDefault="003C2AEC" w:rsidP="003C2AEC">
      <w:pPr>
        <w:pStyle w:val="Default"/>
        <w:rPr>
          <w:rFonts w:asciiTheme="minorHAnsi" w:hAnsiTheme="minorHAnsi" w:cstheme="minorHAnsi"/>
        </w:rPr>
      </w:pPr>
    </w:p>
    <w:p w14:paraId="02F54170"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(Zakończenie)</w:t>
      </w:r>
    </w:p>
    <w:p w14:paraId="15DC089B"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45</w:t>
      </w:r>
    </w:p>
    <w:p w14:paraId="3542EE8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W następujących okolicznościach jedna ze stron może wypowiedzieć niniejszą Umowę lub anulować indywidualną umowę bez natychmiastowego powiadomienia lub żądania:</w:t>
      </w:r>
    </w:p>
    <w:p w14:paraId="63C4FE0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a) Gdy jedna ze stron złoży wniosek o ogłoszenie upadłości, reorganizacji, likwidacji lub rozwiązania firmy;</w:t>
      </w:r>
    </w:p>
    <w:p w14:paraId="1751C4E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b) Po otrzymaniu tymczasowego zajęcia przedsiębiorstwa, zajęcia przedsiębiorstwa lub po otrzymaniu zaległości podatkowej;</w:t>
      </w:r>
    </w:p>
    <w:p w14:paraId="36FBCFE0"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c) Kiedy następuje zaprzestanie działalności, zawieszenie działalności lub cofnięcie zezwolenia na prowadzenie działalności;</w:t>
      </w:r>
    </w:p>
    <w:p w14:paraId="756284CF"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d) Zwrócony czek, zawieszenie transakcji bankowych, zawieszenie transakcji upadłościowych;</w:t>
      </w:r>
    </w:p>
    <w:p w14:paraId="5F8E017E"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e) Gdy pojawią się okoliczności, które uważa się za utrudniające wykonanie zobowiązań umownych;</w:t>
      </w:r>
    </w:p>
    <w:p w14:paraId="65DC2832"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f) W przypadku rozwiązania, połączenia z inną spółką lub przeniesienia sprzedaży lub aktywów lub całkowitego sukcesu;</w:t>
      </w:r>
    </w:p>
    <w:p w14:paraId="49FEF5CF"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g) W przypadku naruszenia postanowień niniejszej umowy lub umowy indywidualnej.</w:t>
      </w:r>
    </w:p>
    <w:p w14:paraId="5528D266" w14:textId="77777777" w:rsidR="003C2AEC" w:rsidRPr="00807026" w:rsidRDefault="003C2AEC" w:rsidP="003C2AEC">
      <w:pPr>
        <w:pStyle w:val="Default"/>
        <w:rPr>
          <w:rFonts w:asciiTheme="minorHAnsi" w:hAnsiTheme="minorHAnsi" w:cstheme="minorHAnsi"/>
        </w:rPr>
      </w:pPr>
    </w:p>
    <w:p w14:paraId="1A1C88D8" w14:textId="77777777" w:rsidR="003C2AEC" w:rsidRPr="006D3241" w:rsidRDefault="003C2AEC" w:rsidP="003C2AEC">
      <w:pPr>
        <w:pStyle w:val="Default"/>
        <w:rPr>
          <w:rFonts w:asciiTheme="minorHAnsi" w:hAnsiTheme="minorHAnsi" w:cstheme="minorHAnsi"/>
          <w:strike/>
        </w:rPr>
      </w:pPr>
      <w:r w:rsidRPr="00807026">
        <w:rPr>
          <w:rFonts w:asciiTheme="minorHAnsi" w:hAnsiTheme="minorHAnsi" w:cstheme="minorHAnsi"/>
        </w:rPr>
        <w:t xml:space="preserve">2) </w:t>
      </w:r>
      <w:commentRangeStart w:id="43"/>
      <w:r w:rsidRPr="006D3241">
        <w:rPr>
          <w:rFonts w:asciiTheme="minorHAnsi" w:hAnsiTheme="minorHAnsi" w:cstheme="minorHAnsi"/>
          <w:strike/>
        </w:rPr>
        <w:t>W opisanych powyżej okolicznościach strona uprawniona do odstąpienia od umowy może żądać odszkodowania od drugiej strony, niezależnie od tego, czy umowa została odstąpiona, czy nie.</w:t>
      </w:r>
      <w:commentRangeEnd w:id="43"/>
      <w:r w:rsidR="006D3241">
        <w:rPr>
          <w:rStyle w:val="Odwoaniedokomentarza"/>
          <w:rFonts w:asciiTheme="minorHAnsi" w:hAnsiTheme="minorHAnsi" w:cstheme="minorBidi"/>
          <w:color w:val="auto"/>
        </w:rPr>
        <w:commentReference w:id="43"/>
      </w:r>
    </w:p>
    <w:p w14:paraId="53BA8EA0" w14:textId="77777777" w:rsidR="003C2AEC" w:rsidRPr="00807026" w:rsidRDefault="003C2AEC" w:rsidP="003C2AEC">
      <w:pPr>
        <w:pStyle w:val="Default"/>
        <w:rPr>
          <w:rFonts w:asciiTheme="minorHAnsi" w:hAnsiTheme="minorHAnsi" w:cstheme="minorHAnsi"/>
        </w:rPr>
      </w:pPr>
    </w:p>
    <w:p w14:paraId="36FE66E5"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(Obsługa po rozwiązaniu niniejszej Umowy)</w:t>
      </w:r>
    </w:p>
    <w:p w14:paraId="58BE1FB4"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46</w:t>
      </w:r>
    </w:p>
    <w:p w14:paraId="10D3254B"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W przypadku odstąpienia od Umowy lub rozwiązania Umowy, Sprzedawca niezwłocznie wykona czynności wymienione w każdym z poniższych punktów.</w:t>
      </w:r>
    </w:p>
    <w:p w14:paraId="0F4A6D1D"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a) Sprzedający niezwłocznie zwróci Kupującemu wypożyczone i dostarczone przedmioty należące do Kupującego i przechowa je pod opieką przezornego kierownika do czasu ich zwrotu;</w:t>
      </w:r>
    </w:p>
    <w:p w14:paraId="3548B43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b) Sprzedawca, w odniesieniu do gotowych i półproduktów Zamówionych, które nie zostały jeszcze dostarczone, dostarczy je Kupującemu, jeśli Kupujący złoży żądanie ich dostawy. W takim przypadku Kupujący zapłaci Sprzedającemu cenę zgodnie z dostarczoną ilością;</w:t>
      </w:r>
    </w:p>
    <w:p w14:paraId="4136BB82"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lastRenderedPageBreak/>
        <w:t>c) W przypadku, gdy do dostarczenia Zamówionych Przedmiotów itp., zgodnie z poprzednim paragrafem, materiały, urządzenia, rysunki lub narzędzia itp., które są własnością Sprzedającego i są przez niego używane, są potrzebne Kupującemu, Sprzedający przekaże lub pożyczy te do kupującego. Cena za przelew lub pożyczkę zostanie ustalona po konsultacji pomiędzy Kupującym a Sprzedającym.</w:t>
      </w:r>
    </w:p>
    <w:p w14:paraId="154A47FE" w14:textId="647F65D2"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Dostawa i zapłata ceny dwóch poprzednich pozycji odbywa się zgodnie z postanowieniami obowiązującej umowy.</w:t>
      </w:r>
    </w:p>
    <w:p w14:paraId="06720322" w14:textId="5EEEDAA9" w:rsidR="003C2AEC" w:rsidRPr="00807026" w:rsidRDefault="003C2AEC" w:rsidP="003C2AEC">
      <w:pPr>
        <w:pStyle w:val="Default"/>
        <w:rPr>
          <w:rFonts w:asciiTheme="minorHAnsi" w:hAnsiTheme="minorHAnsi" w:cstheme="minorHAnsi"/>
        </w:rPr>
      </w:pPr>
    </w:p>
    <w:p w14:paraId="384B1DE9"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(Siła wyższa)</w:t>
      </w:r>
    </w:p>
    <w:p w14:paraId="34C7356F"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47</w:t>
      </w:r>
    </w:p>
    <w:p w14:paraId="5959A93B"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Zgodnie z niniejszą Umową „siła wyższa” oznacza dowolne z następujących zdarzeń: klęski żywiołowe lub działania wroga publicznego; wojna domowa, powstania; powodzie, trzęsienia ziemi; lub jakikolwiek akt władzy cywilnej lub wojskowej.</w:t>
      </w:r>
    </w:p>
    <w:p w14:paraId="5FBE285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Niezwłocznie po wystąpieniu Siły Wyższej, która może skutkować opóźnieniem w dostawie Towarów, Sprzedawca niezwłocznie powiadomi Kupującego, który zawiadomi o tym fakcie takie zdarzenie i określi okres opóźnienia, którego można racjonalnie oczekiwać.</w:t>
      </w:r>
    </w:p>
    <w:p w14:paraId="1D1E0DF0"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Jeżeli wykonanie postanowień niniejszej Umowy jest opóźnione z powodu Siły Wyższej na jakikolwiek nieprzerwany okres dłuższy niż 20 dni, strona, na którą ucierpiało takie opóźnienie, ma prawo wypowiedzieć niniejszą Umowę za pisemnym wypowiedzeniem.</w:t>
      </w:r>
    </w:p>
    <w:p w14:paraId="2509677D" w14:textId="77777777" w:rsidR="003C2AEC" w:rsidRPr="00807026" w:rsidRDefault="003C2AEC" w:rsidP="003C2AEC">
      <w:pPr>
        <w:pStyle w:val="Default"/>
        <w:rPr>
          <w:rFonts w:asciiTheme="minorHAnsi" w:hAnsiTheme="minorHAnsi" w:cstheme="minorHAnsi"/>
        </w:rPr>
      </w:pPr>
    </w:p>
    <w:p w14:paraId="74D3DBD5"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(Spełnienie)</w:t>
      </w:r>
    </w:p>
    <w:p w14:paraId="7EA567C5"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48</w:t>
      </w:r>
    </w:p>
    <w:p w14:paraId="2A8AF843"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Sprzedawca i wszelkie Towary dostarczone przez Sprzedawcę będą przestrzegać wszystkich obowiązujących przepisów, w tym zasad, przepisów, zamówień, konwencji, zarządzeń i norm, które dotyczą produkcji, etykietowania, transportu, importu, eksportu, licencjonowania, zatwierdzania lub certyfikacji Towary, w tym przepisy dotyczące ochrony środowiska, najmu, wynagrodzeń, godzin i warunków zatrudnienia, wyboru podwykonawców, dyskryminacji, bezpieczeństwa i higieny pracy oraz bezpieczeństwa pojazdów mechanicznych. Zamówienia Kupującego zawierają przez odniesienie wszystkie klauzule wymagane przez te przepisy. Wszystkie materiały użyte przez Sprzedawcę w Towarach lub w ich produkcji muszą spełniać aktualne ograniczenia rządowe i ograniczenia bezpieczeństwa dotyczące materiałów objętych ograniczeniami, toksycznych i niebezpiecznych, a także względy środowiskowe, elektryczne i elektromagnetyczne, które mają zastosowanie do kraju produkcji, sprzedaży lub przeznaczenia.</w:t>
      </w:r>
    </w:p>
    <w:p w14:paraId="3062FA62" w14:textId="77777777" w:rsidR="003C2AEC" w:rsidRPr="00807026" w:rsidRDefault="003C2AEC" w:rsidP="003C2AEC">
      <w:pPr>
        <w:pStyle w:val="Default"/>
        <w:rPr>
          <w:rFonts w:asciiTheme="minorHAnsi" w:hAnsiTheme="minorHAnsi" w:cstheme="minorHAnsi"/>
        </w:rPr>
      </w:pPr>
    </w:p>
    <w:p w14:paraId="602C457C"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(Brak zrzeczenia się)</w:t>
      </w:r>
    </w:p>
    <w:p w14:paraId="1D72959E"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49</w:t>
      </w:r>
    </w:p>
    <w:p w14:paraId="4FE293A2" w14:textId="0D0FD019" w:rsidR="003C2AEC" w:rsidRDefault="003C2AEC" w:rsidP="003C2AEC">
      <w:pPr>
        <w:pStyle w:val="Default"/>
        <w:rPr>
          <w:rFonts w:asciiTheme="minorHAnsi" w:hAnsiTheme="minorHAnsi" w:cstheme="minorHAnsi"/>
        </w:rPr>
      </w:pPr>
      <w:r w:rsidRPr="00807026">
        <w:rPr>
          <w:rFonts w:asciiTheme="minorHAnsi" w:hAnsiTheme="minorHAnsi" w:cstheme="minorHAnsi"/>
        </w:rPr>
        <w:t>O ile niniejsza Umowa nie stanowi inaczej, niewykonanie lub opóźnienie którejkolwiek ze stron w zażądaniu wykonania przez drugą stronę któregokolwiek z postanowień niniejszej Umowy nie wpłynie w żaden sposób negatywnie na wykonanie takiego postanowienia. Żadne zrzeczenie się przez którąkolwiek ze stron naruszenia któregokolwiek z postanowień niniejszej Umowy nie będzie uważane za zrzeczenie się przez taką stronę jakiegokolwiek kolejnego naruszenia takiego postanowienia</w:t>
      </w:r>
    </w:p>
    <w:p w14:paraId="32AF0DF3" w14:textId="77777777" w:rsidR="000C074F" w:rsidRPr="00807026" w:rsidRDefault="000C074F" w:rsidP="003C2AEC">
      <w:pPr>
        <w:pStyle w:val="Default"/>
        <w:rPr>
          <w:rFonts w:asciiTheme="minorHAnsi" w:hAnsiTheme="minorHAnsi" w:cstheme="minorHAnsi"/>
        </w:rPr>
      </w:pPr>
    </w:p>
    <w:p w14:paraId="42468166"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(Rozdzielność postanowień)</w:t>
      </w:r>
    </w:p>
    <w:p w14:paraId="25DEEDD7"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50</w:t>
      </w:r>
    </w:p>
    <w:p w14:paraId="74570507" w14:textId="00B6E5F8" w:rsidR="003C2AEC" w:rsidRDefault="003C2AEC" w:rsidP="003C2AEC">
      <w:pPr>
        <w:pStyle w:val="Default"/>
        <w:rPr>
          <w:rFonts w:asciiTheme="minorHAnsi" w:hAnsiTheme="minorHAnsi" w:cstheme="minorHAnsi"/>
        </w:rPr>
      </w:pPr>
      <w:r w:rsidRPr="00807026">
        <w:rPr>
          <w:rFonts w:asciiTheme="minorHAnsi" w:hAnsiTheme="minorHAnsi" w:cstheme="minorHAnsi"/>
        </w:rPr>
        <w:lastRenderedPageBreak/>
        <w:t>Niniejsza Umowa ma być ważna i skuteczna oraz, w zakresie dopuszczalnym przez obowiązujące prawo, powinna być interpretowana w sposób pozwalający uniknąć naruszenia lub nieważności na mocy obowiązującego prawa. Jeżeli którekolwiek postanowienie niniejszej Umowy jest niewykonalne, nie ma to wpływu na inne postanowienia, a w zakresie dopuszczalnym przez obowiązujące prawo każde takie niewykonalne postanowienie zostanie uznane za zmienione zgodnie z prawem, aby odpowiadały intencjom stron.</w:t>
      </w:r>
    </w:p>
    <w:p w14:paraId="03A10189" w14:textId="77777777" w:rsidR="000C074F" w:rsidRPr="00807026" w:rsidRDefault="000C074F" w:rsidP="003C2AEC">
      <w:pPr>
        <w:pStyle w:val="Default"/>
        <w:rPr>
          <w:rFonts w:asciiTheme="minorHAnsi" w:hAnsiTheme="minorHAnsi" w:cstheme="minorHAnsi"/>
        </w:rPr>
      </w:pPr>
    </w:p>
    <w:p w14:paraId="4968D906"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(Prawo rządowe)</w:t>
      </w:r>
    </w:p>
    <w:p w14:paraId="565AA234"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51</w:t>
      </w:r>
    </w:p>
    <w:p w14:paraId="0C475ECA" w14:textId="00C7674F" w:rsidR="003C2AEC" w:rsidRPr="00C9529F" w:rsidRDefault="003C2AEC" w:rsidP="003C2AEC">
      <w:pPr>
        <w:pStyle w:val="Default"/>
        <w:rPr>
          <w:rFonts w:asciiTheme="minorHAnsi" w:hAnsiTheme="minorHAnsi" w:cstheme="minorHAnsi"/>
          <w:strike/>
        </w:rPr>
      </w:pPr>
      <w:r w:rsidRPr="00807026">
        <w:rPr>
          <w:rFonts w:asciiTheme="minorHAnsi" w:hAnsiTheme="minorHAnsi" w:cstheme="minorHAnsi"/>
        </w:rPr>
        <w:t>Ważność, konstrukcja i wykonanie niniejszej Umowy są regulowane i interpretowane zgodnie z prawem</w:t>
      </w:r>
      <w:r w:rsidR="00C9529F">
        <w:rPr>
          <w:rFonts w:asciiTheme="minorHAnsi" w:hAnsiTheme="minorHAnsi" w:cstheme="minorHAnsi"/>
        </w:rPr>
        <w:t xml:space="preserve"> </w:t>
      </w:r>
      <w:commentRangeStart w:id="44"/>
      <w:r w:rsidR="00C9529F" w:rsidRPr="00C9529F">
        <w:rPr>
          <w:rFonts w:asciiTheme="minorHAnsi" w:hAnsiTheme="minorHAnsi" w:cstheme="minorHAnsi"/>
          <w:color w:val="FF0000"/>
        </w:rPr>
        <w:t>obowiązującym w Polsce.</w:t>
      </w:r>
      <w:r w:rsidRPr="00C9529F">
        <w:rPr>
          <w:rFonts w:asciiTheme="minorHAnsi" w:hAnsiTheme="minorHAnsi" w:cstheme="minorHAnsi"/>
          <w:color w:val="FF0000"/>
        </w:rPr>
        <w:t xml:space="preserve"> </w:t>
      </w:r>
      <w:commentRangeEnd w:id="44"/>
      <w:r w:rsidR="00C9529F">
        <w:rPr>
          <w:rStyle w:val="Odwoaniedokomentarza"/>
          <w:rFonts w:asciiTheme="minorHAnsi" w:hAnsiTheme="minorHAnsi" w:cstheme="minorBidi"/>
          <w:color w:val="auto"/>
        </w:rPr>
        <w:commentReference w:id="44"/>
      </w:r>
      <w:commentRangeStart w:id="45"/>
      <w:r w:rsidRPr="00C9529F">
        <w:rPr>
          <w:rFonts w:asciiTheme="minorHAnsi" w:hAnsiTheme="minorHAnsi" w:cstheme="minorHAnsi"/>
          <w:strike/>
        </w:rPr>
        <w:t>Japonii, z wyraźnym wyłączeniem Konwencji Narodów Zjednoczonych o umowach międzynarodowej sprzedaży towarów („CISG”).</w:t>
      </w:r>
      <w:commentRangeEnd w:id="45"/>
      <w:r w:rsidR="00C9529F">
        <w:rPr>
          <w:rStyle w:val="Odwoaniedokomentarza"/>
          <w:rFonts w:asciiTheme="minorHAnsi" w:hAnsiTheme="minorHAnsi" w:cstheme="minorBidi"/>
          <w:color w:val="auto"/>
        </w:rPr>
        <w:commentReference w:id="45"/>
      </w:r>
    </w:p>
    <w:p w14:paraId="1DF43076" w14:textId="3BF3EB98" w:rsidR="003C2AEC" w:rsidRPr="00807026" w:rsidRDefault="003C2AEC" w:rsidP="003C2AEC">
      <w:pPr>
        <w:pStyle w:val="Default"/>
        <w:rPr>
          <w:rFonts w:asciiTheme="minorHAnsi" w:hAnsiTheme="minorHAnsi" w:cstheme="minorHAnsi"/>
        </w:rPr>
      </w:pPr>
    </w:p>
    <w:p w14:paraId="513075DB"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(Rozstrzyganie sporów)</w:t>
      </w:r>
    </w:p>
    <w:p w14:paraId="4B264400"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52</w:t>
      </w:r>
    </w:p>
    <w:p w14:paraId="160B8DFE"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Wszystkie spory wynikające z niniejszej Umowy lub z nią związane, lub domniemane naruszenie niniejszej Umowy, będą rozstrzygane w drodze wzajemnych konsultacji między stronami w dobrej wierze i bezzwłocznie. Każda ze stron wyznaczy jednego lub więcej przedstawicieli w celu rozstrzygnięcia sporu. Przedstawiciele ci niezwłocznie spotkają się i będą negocjować w dobrej wierze w celu osiągnięcia uczciwego i sprawiedliwego rozwiązania.</w:t>
      </w:r>
    </w:p>
    <w:p w14:paraId="17A20010" w14:textId="0F947978"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Po upływie 60 dni, jeśli nie zostanie osiągnięte porozumienie, każda ze stron może zakończyć rozmowy i ogłosić impas, a następnie może przystąpić do arbitrażu. W każdym postępowaniu arbitrażowym strony uzgadniają, że arbitraż może być prowadzony wyłącznie przed sądami kraju, w którym strona ma swoje główne miejsce prowadzenia działalności.</w:t>
      </w:r>
    </w:p>
    <w:p w14:paraId="4E049934" w14:textId="52C49F37" w:rsidR="003C2AEC" w:rsidRDefault="003C2AEC" w:rsidP="003C2AEC">
      <w:pPr>
        <w:pStyle w:val="Default"/>
        <w:rPr>
          <w:rFonts w:asciiTheme="minorHAnsi" w:hAnsiTheme="minorHAnsi" w:cstheme="minorHAnsi"/>
        </w:rPr>
      </w:pPr>
    </w:p>
    <w:p w14:paraId="5C1CDA07" w14:textId="59E51F59" w:rsidR="000C074F" w:rsidRDefault="000C074F" w:rsidP="003C2AEC">
      <w:pPr>
        <w:pStyle w:val="Default"/>
        <w:rPr>
          <w:rFonts w:asciiTheme="minorHAnsi" w:hAnsiTheme="minorHAnsi" w:cstheme="minorHAnsi"/>
        </w:rPr>
      </w:pPr>
    </w:p>
    <w:p w14:paraId="45F08D3F" w14:textId="386783A7" w:rsidR="000C074F" w:rsidRDefault="000C074F" w:rsidP="003C2AEC">
      <w:pPr>
        <w:pStyle w:val="Default"/>
        <w:rPr>
          <w:rFonts w:asciiTheme="minorHAnsi" w:hAnsiTheme="minorHAnsi" w:cstheme="minorHAnsi"/>
        </w:rPr>
      </w:pPr>
    </w:p>
    <w:p w14:paraId="7632685E" w14:textId="77777777" w:rsidR="000C074F" w:rsidRPr="00807026" w:rsidRDefault="000C074F" w:rsidP="003C2AEC">
      <w:pPr>
        <w:pStyle w:val="Default"/>
        <w:rPr>
          <w:rFonts w:asciiTheme="minorHAnsi" w:hAnsiTheme="minorHAnsi" w:cstheme="minorHAnsi"/>
        </w:rPr>
      </w:pPr>
    </w:p>
    <w:p w14:paraId="0BBCDF48"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(Całość Umowy, Modyfikacje)</w:t>
      </w:r>
    </w:p>
    <w:p w14:paraId="67CE7504"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53</w:t>
      </w:r>
    </w:p>
    <w:p w14:paraId="766C0C91"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Niniejsza Umowa stanowi całość porozumienia między stronami i zastępuje wszelkie wcześniejsze pisemne lub ustne porozumienia między stronami dotyczące przedmiotu umowy.</w:t>
      </w:r>
    </w:p>
    <w:p w14:paraId="2A2B0905"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Żadne dodatki ani modyfikacje niniejszej Umowy nie będą wiążące, jeśli nie zostaną sporządzone na piśmie przez obie strony.</w:t>
      </w:r>
    </w:p>
    <w:p w14:paraId="5005BF7C"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Niniejsza Umowa może być zmieniana lub modyfikowana wyłącznie w formie pisemnej podpisanej przez odpowiednio upoważnionych przedstawicieli odpowiednich stron.</w:t>
      </w:r>
    </w:p>
    <w:p w14:paraId="078FDA82" w14:textId="77777777" w:rsidR="003C2AEC" w:rsidRPr="00807026" w:rsidRDefault="003C2AEC" w:rsidP="003C2AEC">
      <w:pPr>
        <w:pStyle w:val="Default"/>
        <w:rPr>
          <w:rFonts w:asciiTheme="minorHAnsi" w:hAnsiTheme="minorHAnsi" w:cstheme="minorHAnsi"/>
        </w:rPr>
      </w:pPr>
    </w:p>
    <w:p w14:paraId="34BE5444"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(Konsultacja)</w:t>
      </w:r>
    </w:p>
    <w:p w14:paraId="04B38089"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54</w:t>
      </w:r>
    </w:p>
    <w:p w14:paraId="7556B45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W przypadku sprawy nieuregulowanej w niniejszej Umowie lub Umowie indywidualnej lub w przypadku wątpliwości co do interpretacji niniejszej Umowy lub powstałej Umowy indywidualnej, zostanie to rozwiązane po konsultacji w dobrej wierze między Kupującym a Sprzedającym.</w:t>
      </w:r>
    </w:p>
    <w:p w14:paraId="5226AEDC" w14:textId="7CAE08EA" w:rsidR="003C2AEC" w:rsidRPr="00807026" w:rsidRDefault="003C2AEC" w:rsidP="003C2AEC">
      <w:pPr>
        <w:pStyle w:val="Default"/>
        <w:rPr>
          <w:rFonts w:asciiTheme="minorHAnsi" w:eastAsia="MS Gothic" w:hAnsiTheme="minorHAnsi" w:cstheme="minorHAnsi"/>
        </w:rPr>
      </w:pPr>
    </w:p>
    <w:p w14:paraId="119DBFD9"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lastRenderedPageBreak/>
        <w:t>Semestr</w:t>
      </w:r>
    </w:p>
    <w:p w14:paraId="6BD59742"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55</w:t>
      </w:r>
    </w:p>
    <w:p w14:paraId="7C18BE5A"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Niniejsza Umowa wejdzie w życie z dniem zawarcia niniejszej Umowy i będzie obowiązywać przez początkowy Okres obowiązywania Umowy. Pod warunkiem, że o ile jedna ze stron nie przekaże drugiej stronie pisemnego zawiadomienia na 1 rok przed upływem terminu, okres obowiązywania niniejszej Umowy zostanie automatycznie przedłużony o kolejny 1 rok i to samo dotyczy kolejnych warunków ta umowa.</w:t>
      </w:r>
      <w:bookmarkStart w:id="46" w:name="_GoBack"/>
      <w:bookmarkEnd w:id="46"/>
    </w:p>
    <w:p w14:paraId="5C4B7ACE"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Postanowienia artykułów 3 (Poufność), 16 (Środki w przypadku niezgodności), 17 (Odbiór specjalny), 21 (Gwarancja), 22 (Odpowiedzialność za produkt), 40 (Prawa własności przemysłowej), 41 (Odpowiedzialność deliktowa) ), 47 (Siła wyższa), 48 (Zgodność), 49 (Brak zrzeczenia się), 50 (Rozdzielność postanowień), 51 (Prawo właściwe), 52 (Rozstrzyganie sporów), 53 (Całość umowy, modyfikacje), 54 (Konsultacje), zachowa ważność po rozwiązaniu niniejszej Umowy.</w:t>
      </w:r>
    </w:p>
    <w:p w14:paraId="56B31145" w14:textId="77777777" w:rsidR="003C2AEC" w:rsidRPr="00807026" w:rsidRDefault="003C2AEC" w:rsidP="003C2AEC">
      <w:pPr>
        <w:pStyle w:val="Default"/>
        <w:rPr>
          <w:rFonts w:asciiTheme="minorHAnsi" w:hAnsiTheme="minorHAnsi" w:cstheme="minorHAnsi"/>
        </w:rPr>
      </w:pPr>
    </w:p>
    <w:p w14:paraId="3B98F3F7" w14:textId="2EAA5524"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NA DOWÓD CZEGO niniejsza Umowa została zawarta w dwóch egzemplarzach, a Kupujący i Sprzedawca zachowają po jednej podpisanej lub zapieczętowanej kopii.</w:t>
      </w:r>
    </w:p>
    <w:sectPr w:rsidR="003C2AEC" w:rsidRPr="0080702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Czesława Jędraszek" w:date="2020-10-07T13:50:00Z" w:initials="CJ">
    <w:p w14:paraId="1C9F997D" w14:textId="67716333" w:rsidR="003808FD" w:rsidRPr="002F21D5" w:rsidRDefault="003808FD">
      <w:pPr>
        <w:pStyle w:val="Tekstkomentarza"/>
        <w:rPr>
          <w:color w:val="FF0000"/>
        </w:rPr>
      </w:pPr>
      <w:r>
        <w:rPr>
          <w:rStyle w:val="Odwoaniedokomentarza"/>
        </w:rPr>
        <w:annotationRef/>
      </w:r>
      <w:r w:rsidR="0057576F">
        <w:rPr>
          <w:color w:val="FF0000"/>
        </w:rPr>
        <w:t xml:space="preserve"> Pkt (d) wykreślić</w:t>
      </w:r>
    </w:p>
  </w:comment>
  <w:comment w:id="1" w:author="Czesława Jędraszek" w:date="2020-10-07T13:53:00Z" w:initials="CJ">
    <w:p w14:paraId="03D27863" w14:textId="1E73E2DE" w:rsidR="003808FD" w:rsidRPr="0057576F" w:rsidRDefault="003808FD">
      <w:pPr>
        <w:pStyle w:val="Tekstkomentarza"/>
        <w:rPr>
          <w:color w:val="FF0000"/>
        </w:rPr>
      </w:pPr>
      <w:r>
        <w:rPr>
          <w:rStyle w:val="Odwoaniedokomentarza"/>
        </w:rPr>
        <w:annotationRef/>
      </w:r>
      <w:r w:rsidR="0057576F" w:rsidRPr="0057576F">
        <w:rPr>
          <w:color w:val="FF0000"/>
        </w:rPr>
        <w:t>Pkt 3) wykreślić</w:t>
      </w:r>
    </w:p>
  </w:comment>
  <w:comment w:id="2" w:author="Katarzyna O." w:date="2020-10-07T13:54:00Z" w:initials="KO">
    <w:p w14:paraId="0DE3F070" w14:textId="10FAA6F1" w:rsidR="0057576F" w:rsidRDefault="0057576F">
      <w:pPr>
        <w:pStyle w:val="Tekstkomentarza"/>
      </w:pPr>
      <w:r>
        <w:rPr>
          <w:rStyle w:val="Odwoaniedokomentarza"/>
        </w:rPr>
        <w:annotationRef/>
      </w:r>
      <w:r>
        <w:t>dopisać</w:t>
      </w:r>
    </w:p>
  </w:comment>
  <w:comment w:id="3" w:author="Katarzyna O." w:date="2020-10-07T13:55:00Z" w:initials="KO">
    <w:p w14:paraId="782CAA10" w14:textId="725C5539" w:rsidR="0057576F" w:rsidRDefault="0057576F">
      <w:pPr>
        <w:pStyle w:val="Tekstkomentarza"/>
      </w:pPr>
      <w:r>
        <w:rPr>
          <w:rStyle w:val="Odwoaniedokomentarza"/>
        </w:rPr>
        <w:annotationRef/>
      </w:r>
      <w:r>
        <w:t>dopisać</w:t>
      </w:r>
    </w:p>
  </w:comment>
  <w:comment w:id="4" w:author="Katarzyna O." w:date="2020-10-07T14:00:00Z" w:initials="KO">
    <w:p w14:paraId="182F37F9" w14:textId="67D8D234" w:rsidR="00EF531F" w:rsidRDefault="00EF531F">
      <w:pPr>
        <w:pStyle w:val="Tekstkomentarza"/>
      </w:pPr>
      <w:r>
        <w:rPr>
          <w:rStyle w:val="Odwoaniedokomentarza"/>
        </w:rPr>
        <w:annotationRef/>
      </w:r>
      <w:r>
        <w:t>dopisać</w:t>
      </w:r>
    </w:p>
  </w:comment>
  <w:comment w:id="5" w:author="Czesława Jędraszek" w:date="2020-10-07T14:00:00Z" w:initials="CJ">
    <w:p w14:paraId="313D01B4" w14:textId="1ACB9005" w:rsidR="002F21D5" w:rsidRDefault="002F21D5">
      <w:pPr>
        <w:pStyle w:val="Tekstkomentarza"/>
      </w:pPr>
      <w:r>
        <w:rPr>
          <w:rStyle w:val="Odwoaniedokomentarza"/>
        </w:rPr>
        <w:annotationRef/>
      </w:r>
      <w:r w:rsidR="00EF531F">
        <w:rPr>
          <w:color w:val="FF0000"/>
        </w:rPr>
        <w:t>wykreślić</w:t>
      </w:r>
    </w:p>
  </w:comment>
  <w:comment w:id="6" w:author="Katarzyna O." w:date="2020-10-07T14:02:00Z" w:initials="KO">
    <w:p w14:paraId="6599C942" w14:textId="5A6E8FE7" w:rsidR="00EF531F" w:rsidRDefault="00EF531F">
      <w:pPr>
        <w:pStyle w:val="Tekstkomentarza"/>
      </w:pPr>
      <w:r>
        <w:rPr>
          <w:rStyle w:val="Odwoaniedokomentarza"/>
        </w:rPr>
        <w:annotationRef/>
      </w:r>
      <w:r>
        <w:t>dopisać</w:t>
      </w:r>
    </w:p>
  </w:comment>
  <w:comment w:id="7" w:author="Katarzyna O." w:date="2020-10-07T14:03:00Z" w:initials="KO">
    <w:p w14:paraId="4C0BABC4" w14:textId="73409C49" w:rsidR="00EF531F" w:rsidRDefault="00EF531F">
      <w:pPr>
        <w:pStyle w:val="Tekstkomentarza"/>
      </w:pPr>
      <w:r>
        <w:rPr>
          <w:rStyle w:val="Odwoaniedokomentarza"/>
        </w:rPr>
        <w:annotationRef/>
      </w:r>
      <w:r>
        <w:t>wykreślić</w:t>
      </w:r>
    </w:p>
  </w:comment>
  <w:comment w:id="8" w:author="Katarzyna O." w:date="2020-10-07T14:03:00Z" w:initials="KO">
    <w:p w14:paraId="3BF62882" w14:textId="019EDC3B" w:rsidR="00EF531F" w:rsidRDefault="00EF531F">
      <w:pPr>
        <w:pStyle w:val="Tekstkomentarza"/>
      </w:pPr>
      <w:r>
        <w:rPr>
          <w:rStyle w:val="Odwoaniedokomentarza"/>
        </w:rPr>
        <w:annotationRef/>
      </w:r>
      <w:r>
        <w:t>dopisać</w:t>
      </w:r>
    </w:p>
  </w:comment>
  <w:comment w:id="9" w:author="Czesława Jędraszek" w:date="2020-10-07T14:04:00Z" w:initials="CJ">
    <w:p w14:paraId="79CE90B9" w14:textId="3C988FE3" w:rsidR="002F21D5" w:rsidRDefault="002F21D5">
      <w:pPr>
        <w:pStyle w:val="Tekstkomentarza"/>
      </w:pPr>
      <w:r>
        <w:rPr>
          <w:rStyle w:val="Odwoaniedokomentarza"/>
        </w:rPr>
        <w:annotationRef/>
      </w:r>
      <w:r w:rsidR="00EF531F">
        <w:rPr>
          <w:color w:val="FF0000"/>
        </w:rPr>
        <w:t>Dopisać</w:t>
      </w:r>
    </w:p>
  </w:comment>
  <w:comment w:id="10" w:author="Katarzyna O." w:date="2020-10-07T14:05:00Z" w:initials="KO">
    <w:p w14:paraId="5731E636" w14:textId="4CB6C33C" w:rsidR="00EF531F" w:rsidRDefault="00EF531F">
      <w:pPr>
        <w:pStyle w:val="Tekstkomentarza"/>
      </w:pPr>
      <w:r>
        <w:rPr>
          <w:rStyle w:val="Odwoaniedokomentarza"/>
        </w:rPr>
        <w:annotationRef/>
      </w:r>
      <w:r>
        <w:t>wykreślić</w:t>
      </w:r>
    </w:p>
  </w:comment>
  <w:comment w:id="11" w:author="Czesława Jędraszek" w:date="2020-09-23T13:14:00Z" w:initials="CJ">
    <w:p w14:paraId="46A3B9D7" w14:textId="1CA1AE00" w:rsidR="00234953" w:rsidRDefault="00234953">
      <w:pPr>
        <w:pStyle w:val="Tekstkomentarza"/>
      </w:pPr>
      <w:r>
        <w:rPr>
          <w:rStyle w:val="Odwoaniedokomentarza"/>
        </w:rPr>
        <w:annotationRef/>
      </w:r>
      <w:r>
        <w:t>Wymóg wymaga weryfikacji pod kątem możliwości jego spełnienia.</w:t>
      </w:r>
    </w:p>
  </w:comment>
  <w:comment w:id="12" w:author="Czesława Jędraszek" w:date="2020-10-07T14:08:00Z" w:initials="CJ">
    <w:p w14:paraId="019CF877" w14:textId="2B96FCF0" w:rsidR="00234953" w:rsidRDefault="00234953">
      <w:pPr>
        <w:pStyle w:val="Tekstkomentarza"/>
      </w:pPr>
      <w:r>
        <w:rPr>
          <w:rStyle w:val="Odwoaniedokomentarza"/>
        </w:rPr>
        <w:annotationRef/>
      </w:r>
      <w:proofErr w:type="spellStart"/>
      <w:r w:rsidR="00EF531F">
        <w:t>wykreślic</w:t>
      </w:r>
      <w:proofErr w:type="spellEnd"/>
      <w:r>
        <w:t>.</w:t>
      </w:r>
    </w:p>
  </w:comment>
  <w:comment w:id="13" w:author="Katarzyna O." w:date="2020-10-07T14:08:00Z" w:initials="KO">
    <w:p w14:paraId="0EAFE494" w14:textId="740B06E0" w:rsidR="00EF531F" w:rsidRDefault="00EF531F">
      <w:pPr>
        <w:pStyle w:val="Tekstkomentarza"/>
      </w:pPr>
      <w:r>
        <w:rPr>
          <w:rStyle w:val="Odwoaniedokomentarza"/>
        </w:rPr>
        <w:annotationRef/>
      </w:r>
      <w:r>
        <w:t>dodać</w:t>
      </w:r>
    </w:p>
  </w:comment>
  <w:comment w:id="14" w:author="Katarzyna O." w:date="2020-10-07T14:12:00Z" w:initials="KO">
    <w:p w14:paraId="0B2AD0FF" w14:textId="48240660" w:rsidR="009A0E0F" w:rsidRDefault="009A0E0F">
      <w:pPr>
        <w:pStyle w:val="Tekstkomentarza"/>
      </w:pPr>
      <w:r>
        <w:rPr>
          <w:rStyle w:val="Odwoaniedokomentarza"/>
        </w:rPr>
        <w:annotationRef/>
      </w:r>
      <w:r>
        <w:t>dodać</w:t>
      </w:r>
    </w:p>
  </w:comment>
  <w:comment w:id="15" w:author="Katarzyna O." w:date="2020-10-07T14:11:00Z" w:initials="KO">
    <w:p w14:paraId="7B811239" w14:textId="0151F8AE" w:rsidR="009A0E0F" w:rsidRDefault="009A0E0F">
      <w:pPr>
        <w:pStyle w:val="Tekstkomentarza"/>
      </w:pPr>
      <w:r>
        <w:rPr>
          <w:rStyle w:val="Odwoaniedokomentarza"/>
        </w:rPr>
        <w:annotationRef/>
      </w:r>
      <w:r>
        <w:t>dodać</w:t>
      </w:r>
    </w:p>
  </w:comment>
  <w:comment w:id="16" w:author="Katarzyna O." w:date="2020-10-07T14:11:00Z" w:initials="KO">
    <w:p w14:paraId="40BDE222" w14:textId="434852A9" w:rsidR="009A0E0F" w:rsidRDefault="009A0E0F">
      <w:pPr>
        <w:pStyle w:val="Tekstkomentarza"/>
      </w:pPr>
      <w:r>
        <w:rPr>
          <w:rStyle w:val="Odwoaniedokomentarza"/>
        </w:rPr>
        <w:annotationRef/>
      </w:r>
      <w:r>
        <w:t>wykreślić</w:t>
      </w:r>
    </w:p>
  </w:comment>
  <w:comment w:id="17" w:author="Czesława Jędraszek" w:date="2020-10-07T14:14:00Z" w:initials="CJ">
    <w:p w14:paraId="1B40169E" w14:textId="1D159E10" w:rsidR="00F10B24" w:rsidRDefault="00F10B24">
      <w:pPr>
        <w:pStyle w:val="Tekstkomentarza"/>
      </w:pPr>
      <w:r>
        <w:rPr>
          <w:rStyle w:val="Odwoaniedokomentarza"/>
        </w:rPr>
        <w:annotationRef/>
      </w:r>
      <w:r w:rsidR="009A0E0F">
        <w:t>wykreślić</w:t>
      </w:r>
    </w:p>
  </w:comment>
  <w:comment w:id="18" w:author="Katarzyna O." w:date="2020-10-07T14:14:00Z" w:initials="KO">
    <w:p w14:paraId="615D995D" w14:textId="262D8E9C" w:rsidR="009A0E0F" w:rsidRDefault="009A0E0F">
      <w:pPr>
        <w:pStyle w:val="Tekstkomentarza"/>
      </w:pPr>
      <w:r>
        <w:rPr>
          <w:rStyle w:val="Odwoaniedokomentarza"/>
        </w:rPr>
        <w:annotationRef/>
      </w:r>
      <w:r>
        <w:t>dodać</w:t>
      </w:r>
    </w:p>
  </w:comment>
  <w:comment w:id="19" w:author="Katarzyna O." w:date="2020-10-07T14:15:00Z" w:initials="KO">
    <w:p w14:paraId="563BCF28" w14:textId="38F9AC86" w:rsidR="009A0E0F" w:rsidRDefault="009A0E0F">
      <w:pPr>
        <w:pStyle w:val="Tekstkomentarza"/>
      </w:pPr>
      <w:r>
        <w:rPr>
          <w:rStyle w:val="Odwoaniedokomentarza"/>
        </w:rPr>
        <w:annotationRef/>
      </w:r>
      <w:r>
        <w:t>dodać</w:t>
      </w:r>
    </w:p>
  </w:comment>
  <w:comment w:id="20" w:author="Czesława Jędraszek" w:date="2020-10-07T14:16:00Z" w:initials="CJ">
    <w:p w14:paraId="3C1E8B1F" w14:textId="474A1BF5" w:rsidR="002F21D5" w:rsidRDefault="002F21D5" w:rsidP="002F21D5">
      <w:pPr>
        <w:pStyle w:val="Tekstkomentarza"/>
      </w:pPr>
      <w:r>
        <w:rPr>
          <w:rStyle w:val="Odwoaniedokomentarza"/>
        </w:rPr>
        <w:annotationRef/>
      </w:r>
      <w:r w:rsidRPr="002F21D5">
        <w:rPr>
          <w:color w:val="FF0000"/>
        </w:rPr>
        <w:t xml:space="preserve"> dodać</w:t>
      </w:r>
      <w:r>
        <w:t>.</w:t>
      </w:r>
    </w:p>
  </w:comment>
  <w:comment w:id="21" w:author="Katarzyna O." w:date="2020-10-07T14:17:00Z" w:initials="KO">
    <w:p w14:paraId="4F76E82B" w14:textId="021E806A" w:rsidR="009A0E0F" w:rsidRDefault="009A0E0F">
      <w:pPr>
        <w:pStyle w:val="Tekstkomentarza"/>
      </w:pPr>
      <w:r>
        <w:rPr>
          <w:rStyle w:val="Odwoaniedokomentarza"/>
        </w:rPr>
        <w:annotationRef/>
      </w:r>
      <w:r>
        <w:t>dodać</w:t>
      </w:r>
    </w:p>
  </w:comment>
  <w:comment w:id="22" w:author="Katarzyna O." w:date="2020-10-07T14:17:00Z" w:initials="KO">
    <w:p w14:paraId="0157CE55" w14:textId="5FAB7366" w:rsidR="009A0E0F" w:rsidRDefault="009A0E0F">
      <w:pPr>
        <w:pStyle w:val="Tekstkomentarza"/>
      </w:pPr>
      <w:r>
        <w:rPr>
          <w:rStyle w:val="Odwoaniedokomentarza"/>
        </w:rPr>
        <w:annotationRef/>
      </w:r>
      <w:r>
        <w:t>dodać</w:t>
      </w:r>
    </w:p>
  </w:comment>
  <w:comment w:id="23" w:author="Katarzyna O." w:date="2020-10-07T14:19:00Z" w:initials="KO">
    <w:p w14:paraId="75599949" w14:textId="33852023" w:rsidR="009A0E0F" w:rsidRDefault="009A0E0F">
      <w:pPr>
        <w:pStyle w:val="Tekstkomentarza"/>
      </w:pPr>
      <w:r>
        <w:rPr>
          <w:rStyle w:val="Odwoaniedokomentarza"/>
        </w:rPr>
        <w:annotationRef/>
      </w:r>
      <w:r>
        <w:t>wykreślić</w:t>
      </w:r>
    </w:p>
  </w:comment>
  <w:comment w:id="24" w:author="Katarzyna O." w:date="2020-10-07T14:19:00Z" w:initials="KO">
    <w:p w14:paraId="5ABAE331" w14:textId="040A5253" w:rsidR="009A0E0F" w:rsidRDefault="009A0E0F">
      <w:pPr>
        <w:pStyle w:val="Tekstkomentarza"/>
      </w:pPr>
      <w:r>
        <w:rPr>
          <w:rStyle w:val="Odwoaniedokomentarza"/>
        </w:rPr>
        <w:annotationRef/>
      </w:r>
      <w:r>
        <w:t>wykreślić</w:t>
      </w:r>
    </w:p>
  </w:comment>
  <w:comment w:id="25" w:author="Katarzyna O." w:date="2020-10-07T14:19:00Z" w:initials="KO">
    <w:p w14:paraId="3D552CE9" w14:textId="199E9F7F" w:rsidR="009A0E0F" w:rsidRDefault="009A0E0F">
      <w:pPr>
        <w:pStyle w:val="Tekstkomentarza"/>
      </w:pPr>
      <w:r>
        <w:rPr>
          <w:rStyle w:val="Odwoaniedokomentarza"/>
        </w:rPr>
        <w:annotationRef/>
      </w:r>
      <w:r>
        <w:t>dodać</w:t>
      </w:r>
    </w:p>
  </w:comment>
  <w:comment w:id="26" w:author="Katarzyna O." w:date="2020-10-07T14:21:00Z" w:initials="KO">
    <w:p w14:paraId="5F026A77" w14:textId="32559CBE" w:rsidR="009C729B" w:rsidRDefault="009C729B">
      <w:pPr>
        <w:pStyle w:val="Tekstkomentarza"/>
      </w:pPr>
      <w:r>
        <w:rPr>
          <w:rStyle w:val="Odwoaniedokomentarza"/>
        </w:rPr>
        <w:annotationRef/>
      </w:r>
      <w:r>
        <w:t>dodać</w:t>
      </w:r>
    </w:p>
  </w:comment>
  <w:comment w:id="27" w:author="Katarzyna O." w:date="2020-10-07T14:20:00Z" w:initials="KO">
    <w:p w14:paraId="068F720F" w14:textId="795497A2" w:rsidR="009C729B" w:rsidRDefault="009C729B">
      <w:pPr>
        <w:pStyle w:val="Tekstkomentarza"/>
      </w:pPr>
      <w:r>
        <w:rPr>
          <w:rStyle w:val="Odwoaniedokomentarza"/>
        </w:rPr>
        <w:annotationRef/>
      </w:r>
      <w:r>
        <w:t>wykreślić</w:t>
      </w:r>
    </w:p>
  </w:comment>
  <w:comment w:id="28" w:author="Katarzyna O." w:date="2020-10-07T14:23:00Z" w:initials="KO">
    <w:p w14:paraId="3744C707" w14:textId="046A3F6C" w:rsidR="009C729B" w:rsidRDefault="009C729B">
      <w:pPr>
        <w:pStyle w:val="Tekstkomentarza"/>
      </w:pPr>
      <w:r>
        <w:rPr>
          <w:rStyle w:val="Odwoaniedokomentarza"/>
        </w:rPr>
        <w:annotationRef/>
      </w:r>
      <w:r>
        <w:t>dodać</w:t>
      </w:r>
    </w:p>
  </w:comment>
  <w:comment w:id="29" w:author="Katarzyna O." w:date="2020-10-07T14:24:00Z" w:initials="KO">
    <w:p w14:paraId="24776771" w14:textId="54FD09A7" w:rsidR="009C729B" w:rsidRDefault="009C729B">
      <w:pPr>
        <w:pStyle w:val="Tekstkomentarza"/>
      </w:pPr>
      <w:r>
        <w:rPr>
          <w:rStyle w:val="Odwoaniedokomentarza"/>
        </w:rPr>
        <w:annotationRef/>
      </w:r>
      <w:r>
        <w:t>wykreślić</w:t>
      </w:r>
    </w:p>
  </w:comment>
  <w:comment w:id="30" w:author="Czesława Jędraszek" w:date="2020-10-07T14:24:00Z" w:initials="CJ">
    <w:p w14:paraId="02FCE1AF" w14:textId="0A682583" w:rsidR="00892F74" w:rsidRPr="00892F74" w:rsidRDefault="00892F74">
      <w:pPr>
        <w:pStyle w:val="Tekstkomentarza"/>
        <w:rPr>
          <w:color w:val="FF0000"/>
        </w:rPr>
      </w:pPr>
      <w:r>
        <w:rPr>
          <w:rStyle w:val="Odwoaniedokomentarza"/>
        </w:rPr>
        <w:annotationRef/>
      </w:r>
      <w:r w:rsidRPr="00892F74">
        <w:rPr>
          <w:color w:val="FF0000"/>
        </w:rPr>
        <w:t xml:space="preserve"> wykreślić.</w:t>
      </w:r>
    </w:p>
  </w:comment>
  <w:comment w:id="31" w:author="Czesława Jędraszek" w:date="2020-10-07T14:31:00Z" w:initials="CJ">
    <w:p w14:paraId="1B8EB1A4" w14:textId="5F6A0A21" w:rsidR="00892F74" w:rsidRDefault="00892F74" w:rsidP="00892F74">
      <w:pPr>
        <w:pStyle w:val="Tekstkomentarza"/>
      </w:pPr>
      <w:r>
        <w:rPr>
          <w:rStyle w:val="Odwoaniedokomentarza"/>
        </w:rPr>
        <w:annotationRef/>
      </w:r>
      <w:r w:rsidRPr="002F21D5">
        <w:rPr>
          <w:color w:val="FF0000"/>
        </w:rPr>
        <w:t xml:space="preserve"> dodać</w:t>
      </w:r>
      <w:r>
        <w:t>.</w:t>
      </w:r>
    </w:p>
  </w:comment>
  <w:comment w:id="32" w:author="Katarzyna O." w:date="2020-10-07T14:32:00Z" w:initials="KO">
    <w:p w14:paraId="46A9474B" w14:textId="1C159898" w:rsidR="00016B0D" w:rsidRDefault="00016B0D">
      <w:pPr>
        <w:pStyle w:val="Tekstkomentarza"/>
      </w:pPr>
      <w:r>
        <w:rPr>
          <w:rStyle w:val="Odwoaniedokomentarza"/>
        </w:rPr>
        <w:annotationRef/>
      </w:r>
      <w:r>
        <w:t>dodać</w:t>
      </w:r>
    </w:p>
  </w:comment>
  <w:comment w:id="33" w:author="Czesława Jędraszek" w:date="2020-09-23T13:34:00Z" w:initials="CJ">
    <w:p w14:paraId="14637BA5" w14:textId="190E45DA" w:rsidR="00AF04CB" w:rsidRDefault="00AF04CB">
      <w:pPr>
        <w:pStyle w:val="Tekstkomentarza"/>
      </w:pPr>
      <w:r>
        <w:rPr>
          <w:rStyle w:val="Odwoaniedokomentarza"/>
        </w:rPr>
        <w:annotationRef/>
      </w:r>
      <w:r>
        <w:t>? jeżeli chodzi o polskiego Sprzedającego wymóg raczej niemożliwy do spełnienia.</w:t>
      </w:r>
    </w:p>
  </w:comment>
  <w:comment w:id="34" w:author="Czesława Jędraszek" w:date="2020-10-07T14:33:00Z" w:initials="CJ">
    <w:p w14:paraId="7B1F86D6" w14:textId="61871618" w:rsidR="00892F74" w:rsidRDefault="00892F74">
      <w:pPr>
        <w:pStyle w:val="Tekstkomentarza"/>
      </w:pPr>
      <w:r>
        <w:rPr>
          <w:rStyle w:val="Odwoaniedokomentarza"/>
        </w:rPr>
        <w:annotationRef/>
      </w:r>
      <w:r w:rsidR="00016B0D">
        <w:rPr>
          <w:color w:val="FF0000"/>
        </w:rPr>
        <w:t>Wykreślić</w:t>
      </w:r>
    </w:p>
  </w:comment>
  <w:comment w:id="35" w:author="Czesława Jędraszek" w:date="2020-10-07T14:33:00Z" w:initials="CJ">
    <w:p w14:paraId="1ED8F223" w14:textId="16679487" w:rsidR="00892F74" w:rsidRPr="006D3241" w:rsidRDefault="00892F74">
      <w:pPr>
        <w:pStyle w:val="Tekstkomentarza"/>
        <w:rPr>
          <w:color w:val="FF0000"/>
        </w:rPr>
      </w:pPr>
      <w:r>
        <w:rPr>
          <w:rStyle w:val="Odwoaniedokomentarza"/>
        </w:rPr>
        <w:annotationRef/>
      </w:r>
      <w:r w:rsidR="006D3241" w:rsidRPr="006D3241">
        <w:rPr>
          <w:color w:val="FF0000"/>
        </w:rPr>
        <w:t xml:space="preserve"> wykreślić.</w:t>
      </w:r>
    </w:p>
  </w:comment>
  <w:comment w:id="36" w:author="Czesława Jędraszek" w:date="2020-10-07T14:35:00Z" w:initials="CJ">
    <w:p w14:paraId="75394838" w14:textId="7B6F8859" w:rsidR="005B59E5" w:rsidRDefault="005B59E5">
      <w:pPr>
        <w:pStyle w:val="Tekstkomentarza"/>
      </w:pPr>
      <w:r>
        <w:rPr>
          <w:rStyle w:val="Odwoaniedokomentarza"/>
        </w:rPr>
        <w:annotationRef/>
      </w:r>
      <w:r w:rsidR="00016B0D">
        <w:t xml:space="preserve">Wykreślić. </w:t>
      </w:r>
      <w:r>
        <w:t>Brak zgody na to postanowienie - jeżeli przedmiotem umów indywidualnych będą produkty standardowe, to taki zapis de facto uniemożliwia prowadzenie Sprzedającemu działalności gospodarczej.</w:t>
      </w:r>
      <w:r w:rsidR="00016B0D">
        <w:t xml:space="preserve"> </w:t>
      </w:r>
    </w:p>
  </w:comment>
  <w:comment w:id="37" w:author="Czesława Jędraszek" w:date="2020-10-07T14:35:00Z" w:initials="CJ">
    <w:p w14:paraId="2C820B82" w14:textId="00CEB326" w:rsidR="006D3241" w:rsidRPr="006D3241" w:rsidRDefault="006D3241">
      <w:pPr>
        <w:pStyle w:val="Tekstkomentarza"/>
        <w:rPr>
          <w:color w:val="FF0000"/>
        </w:rPr>
      </w:pPr>
      <w:r>
        <w:rPr>
          <w:rStyle w:val="Odwoaniedokomentarza"/>
        </w:rPr>
        <w:annotationRef/>
      </w:r>
      <w:r w:rsidRPr="006D3241">
        <w:rPr>
          <w:color w:val="FF0000"/>
        </w:rPr>
        <w:t xml:space="preserve"> wykreślić.</w:t>
      </w:r>
    </w:p>
  </w:comment>
  <w:comment w:id="38" w:author="Katarzyna O." w:date="2020-10-07T14:36:00Z" w:initials="KO">
    <w:p w14:paraId="14BB732D" w14:textId="77BFD503" w:rsidR="00016B0D" w:rsidRDefault="00016B0D">
      <w:pPr>
        <w:pStyle w:val="Tekstkomentarza"/>
      </w:pPr>
      <w:r>
        <w:rPr>
          <w:rStyle w:val="Odwoaniedokomentarza"/>
        </w:rPr>
        <w:annotationRef/>
      </w:r>
      <w:r>
        <w:t>wykreślić</w:t>
      </w:r>
    </w:p>
  </w:comment>
  <w:comment w:id="39" w:author="Czesława Jędraszek" w:date="2020-10-07T14:40:00Z" w:initials="CJ">
    <w:p w14:paraId="08C7F265" w14:textId="155BC4EF" w:rsidR="006D3241" w:rsidRPr="006D3241" w:rsidRDefault="006D3241">
      <w:pPr>
        <w:pStyle w:val="Tekstkomentarza"/>
        <w:rPr>
          <w:color w:val="FF0000"/>
        </w:rPr>
      </w:pPr>
      <w:r w:rsidRPr="006D3241">
        <w:rPr>
          <w:rStyle w:val="Odwoaniedokomentarza"/>
          <w:color w:val="FF0000"/>
        </w:rPr>
        <w:annotationRef/>
      </w:r>
      <w:r w:rsidRPr="006D3241">
        <w:rPr>
          <w:color w:val="FF0000"/>
        </w:rPr>
        <w:t xml:space="preserve"> wykreślić.</w:t>
      </w:r>
    </w:p>
  </w:comment>
  <w:comment w:id="40" w:author="Czesława Jędraszek" w:date="2020-10-07T14:40:00Z" w:initials="CJ">
    <w:p w14:paraId="3FD49FC1" w14:textId="7C9ECD94" w:rsidR="006D3241" w:rsidRPr="006D3241" w:rsidRDefault="006D3241">
      <w:pPr>
        <w:pStyle w:val="Tekstkomentarza"/>
        <w:rPr>
          <w:color w:val="FF0000"/>
        </w:rPr>
      </w:pPr>
      <w:r w:rsidRPr="006D3241">
        <w:rPr>
          <w:rStyle w:val="Odwoaniedokomentarza"/>
          <w:color w:val="FF0000"/>
        </w:rPr>
        <w:annotationRef/>
      </w:r>
      <w:r w:rsidRPr="006D3241">
        <w:rPr>
          <w:color w:val="FF0000"/>
        </w:rPr>
        <w:t xml:space="preserve"> wykreślić.</w:t>
      </w:r>
    </w:p>
  </w:comment>
  <w:comment w:id="41" w:author="Katarzyna O." w:date="2020-10-07T14:41:00Z" w:initials="KO">
    <w:p w14:paraId="2BAC7FEF" w14:textId="35EA2A9C" w:rsidR="00AC49FE" w:rsidRDefault="00AC49FE">
      <w:pPr>
        <w:pStyle w:val="Tekstkomentarza"/>
      </w:pPr>
      <w:r>
        <w:rPr>
          <w:rStyle w:val="Odwoaniedokomentarza"/>
        </w:rPr>
        <w:annotationRef/>
      </w:r>
      <w:proofErr w:type="spellStart"/>
      <w:r>
        <w:t>dopicać</w:t>
      </w:r>
      <w:proofErr w:type="spellEnd"/>
    </w:p>
  </w:comment>
  <w:comment w:id="42" w:author="Katarzyna O." w:date="2020-10-07T14:41:00Z" w:initials="KO">
    <w:p w14:paraId="7FF935F4" w14:textId="133D2476" w:rsidR="00AC49FE" w:rsidRDefault="00AC49FE">
      <w:pPr>
        <w:pStyle w:val="Tekstkomentarza"/>
      </w:pPr>
      <w:r>
        <w:rPr>
          <w:rStyle w:val="Odwoaniedokomentarza"/>
        </w:rPr>
        <w:annotationRef/>
      </w:r>
      <w:r>
        <w:t>wykreślić</w:t>
      </w:r>
    </w:p>
  </w:comment>
  <w:comment w:id="43" w:author="Czesława Jędraszek" w:date="2020-10-07T14:49:00Z" w:initials="CJ">
    <w:p w14:paraId="2AD5B5F2" w14:textId="737180DB" w:rsidR="006D3241" w:rsidRPr="006D3241" w:rsidRDefault="006D3241">
      <w:pPr>
        <w:pStyle w:val="Tekstkomentarza"/>
        <w:rPr>
          <w:color w:val="FF0000"/>
        </w:rPr>
      </w:pPr>
      <w:r w:rsidRPr="006D3241">
        <w:rPr>
          <w:rStyle w:val="Odwoaniedokomentarza"/>
          <w:color w:val="FF0000"/>
        </w:rPr>
        <w:annotationRef/>
      </w:r>
      <w:r w:rsidRPr="006D3241">
        <w:rPr>
          <w:color w:val="FF0000"/>
        </w:rPr>
        <w:t xml:space="preserve"> wykreślić.</w:t>
      </w:r>
    </w:p>
  </w:comment>
  <w:comment w:id="44" w:author="Katarzyna O." w:date="2020-10-07T14:59:00Z" w:initials="KO">
    <w:p w14:paraId="7CD2E5E3" w14:textId="26D8F033" w:rsidR="00C9529F" w:rsidRDefault="00C9529F">
      <w:pPr>
        <w:pStyle w:val="Tekstkomentarza"/>
      </w:pPr>
      <w:r>
        <w:rPr>
          <w:rStyle w:val="Odwoaniedokomentarza"/>
        </w:rPr>
        <w:annotationRef/>
      </w:r>
      <w:r>
        <w:t>dodać</w:t>
      </w:r>
    </w:p>
  </w:comment>
  <w:comment w:id="45" w:author="Katarzyna O." w:date="2020-10-07T14:59:00Z" w:initials="KO">
    <w:p w14:paraId="69EDD450" w14:textId="1DB34BF0" w:rsidR="00C9529F" w:rsidRDefault="00C9529F">
      <w:pPr>
        <w:pStyle w:val="Tekstkomentarza"/>
      </w:pPr>
      <w:r>
        <w:rPr>
          <w:rStyle w:val="Odwoaniedokomentarza"/>
        </w:rPr>
        <w:annotationRef/>
      </w:r>
      <w:r>
        <w:t>wykreślić</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66625B7" w15:done="0"/>
  <w15:commentEx w15:paraId="1C9F997D" w15:done="0"/>
  <w15:commentEx w15:paraId="03D27863" w15:done="0"/>
  <w15:commentEx w15:paraId="47ABE3BC" w15:done="0"/>
  <w15:commentEx w15:paraId="43EB3BAB" w15:done="0"/>
  <w15:commentEx w15:paraId="313D01B4" w15:done="0"/>
  <w15:commentEx w15:paraId="470442E1" w15:done="0"/>
  <w15:commentEx w15:paraId="685E5024" w15:done="0"/>
  <w15:commentEx w15:paraId="79CE90B9" w15:done="0"/>
  <w15:commentEx w15:paraId="5754DEE0" w15:done="0"/>
  <w15:commentEx w15:paraId="46A3B9D7" w15:done="0"/>
  <w15:commentEx w15:paraId="019CF877" w15:done="0"/>
  <w15:commentEx w15:paraId="4CD6479C" w15:done="0"/>
  <w15:commentEx w15:paraId="6F3F94CA" w15:done="0"/>
  <w15:commentEx w15:paraId="1B40169E" w15:done="0"/>
  <w15:commentEx w15:paraId="17B4F201" w15:done="0"/>
  <w15:commentEx w15:paraId="3C1E8B1F" w15:done="0"/>
  <w15:commentEx w15:paraId="09630832" w15:done="0"/>
  <w15:commentEx w15:paraId="0B366701" w15:done="0"/>
  <w15:commentEx w15:paraId="158111F0" w15:done="0"/>
  <w15:commentEx w15:paraId="414C4F25" w15:done="0"/>
  <w15:commentEx w15:paraId="6C4356F6" w15:done="0"/>
  <w15:commentEx w15:paraId="066BDF9B" w15:done="0"/>
  <w15:commentEx w15:paraId="7915E635" w15:done="0"/>
  <w15:commentEx w15:paraId="0E7E61A5" w15:done="0"/>
  <w15:commentEx w15:paraId="560305EE" w15:done="0"/>
  <w15:commentEx w15:paraId="02FCE1AF" w15:done="0"/>
  <w15:commentEx w15:paraId="40D0F9F2" w15:done="0"/>
  <w15:commentEx w15:paraId="179ACAE5" w15:done="0"/>
  <w15:commentEx w15:paraId="1B8EB1A4" w15:done="0"/>
  <w15:commentEx w15:paraId="0569A7F6" w15:done="0"/>
  <w15:commentEx w15:paraId="14637BA5" w15:done="0"/>
  <w15:commentEx w15:paraId="7B1F86D6" w15:done="0"/>
  <w15:commentEx w15:paraId="1ED8F223" w15:done="0"/>
  <w15:commentEx w15:paraId="539A7657" w15:done="0"/>
  <w15:commentEx w15:paraId="77049545" w15:done="0"/>
  <w15:commentEx w15:paraId="581CC8DD" w15:done="0"/>
  <w15:commentEx w15:paraId="75394838" w15:done="0"/>
  <w15:commentEx w15:paraId="2C820B82" w15:done="0"/>
  <w15:commentEx w15:paraId="411FD5C0" w15:done="0"/>
  <w15:commentEx w15:paraId="08C7F265" w15:done="0"/>
  <w15:commentEx w15:paraId="6EFBB252" w15:done="0"/>
  <w15:commentEx w15:paraId="3FD49FC1" w15:done="0"/>
  <w15:commentEx w15:paraId="2CE94F9B" w15:done="0"/>
  <w15:commentEx w15:paraId="3DB51331" w15:done="0"/>
  <w15:commentEx w15:paraId="63602504" w15:done="0"/>
  <w15:commentEx w15:paraId="2AD5B5F2" w15:done="0"/>
  <w15:commentEx w15:paraId="66EC6008" w15:done="0"/>
  <w15:commentEx w15:paraId="61AAEC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5C538" w16cex:dateUtc="2020-09-23T10:59:00Z"/>
  <w16cex:commentExtensible w16cex:durableId="2315C57D" w16cex:dateUtc="2020-09-23T11:00:00Z"/>
  <w16cex:commentExtensible w16cex:durableId="2315C5C5" w16cex:dateUtc="2020-09-23T11:01:00Z"/>
  <w16cex:commentExtensible w16cex:durableId="2315C72C" w16cex:dateUtc="2020-09-23T11:07:00Z"/>
  <w16cex:commentExtensible w16cex:durableId="2315C790" w16cex:dateUtc="2020-09-23T11:09:00Z"/>
  <w16cex:commentExtensible w16cex:durableId="231EC461" w16cex:dateUtc="2020-09-30T06:46:00Z"/>
  <w16cex:commentExtensible w16cex:durableId="2315C7D7" w16cex:dateUtc="2020-09-23T11:10:00Z"/>
  <w16cex:commentExtensible w16cex:durableId="2315C819" w16cex:dateUtc="2020-09-23T11:11:00Z"/>
  <w16cex:commentExtensible w16cex:durableId="231EC524" w16cex:dateUtc="2020-09-30T06:49:00Z"/>
  <w16cex:commentExtensible w16cex:durableId="2315C860" w16cex:dateUtc="2020-09-23T11:13:00Z"/>
  <w16cex:commentExtensible w16cex:durableId="2315C8A0" w16cex:dateUtc="2020-09-23T11:14:00Z"/>
  <w16cex:commentExtensible w16cex:durableId="2315C8EF" w16cex:dateUtc="2020-09-23T11:15:00Z"/>
  <w16cex:commentExtensible w16cex:durableId="2315C94C" w16cex:dateUtc="2020-09-23T11:17:00Z"/>
  <w16cex:commentExtensible w16cex:durableId="231EC5F8" w16cex:dateUtc="2020-09-30T06:53:00Z"/>
  <w16cex:commentExtensible w16cex:durableId="2315C991" w16cex:dateUtc="2020-09-23T11:18:00Z"/>
  <w16cex:commentExtensible w16cex:durableId="2315C9AE" w16cex:dateUtc="2020-09-23T11:18:00Z"/>
  <w16cex:commentExtensible w16cex:durableId="231EC657" w16cex:dateUtc="2020-09-30T06:49:00Z"/>
  <w16cex:commentExtensible w16cex:durableId="2315C9EB" w16cex:dateUtc="2020-09-23T11:19:00Z"/>
  <w16cex:commentExtensible w16cex:durableId="2315CA0E" w16cex:dateUtc="2020-09-23T11:20:00Z"/>
  <w16cex:commentExtensible w16cex:durableId="2315CA23" w16cex:dateUtc="2020-09-23T11:20:00Z"/>
  <w16cex:commentExtensible w16cex:durableId="231EC6F4" w16cex:dateUtc="2020-09-30T06:49:00Z"/>
  <w16cex:commentExtensible w16cex:durableId="2315CA83" w16cex:dateUtc="2020-09-23T11:22:00Z"/>
  <w16cex:commentExtensible w16cex:durableId="2315CAD6" w16cex:dateUtc="2020-09-23T11:23:00Z"/>
  <w16cex:commentExtensible w16cex:durableId="2315CAFB" w16cex:dateUtc="2020-09-23T11:24:00Z"/>
  <w16cex:commentExtensible w16cex:durableId="231EC791" w16cex:dateUtc="2020-09-30T06:49:00Z"/>
  <w16cex:commentExtensible w16cex:durableId="2315CB4A" w16cex:dateUtc="2020-09-23T11:25:00Z"/>
  <w16cex:commentExtensible w16cex:durableId="231EC7CB" w16cex:dateUtc="2020-09-30T07:00:00Z"/>
  <w16cex:commentExtensible w16cex:durableId="2315CBB4" w16cex:dateUtc="2020-09-23T11:27:00Z"/>
  <w16cex:commentExtensible w16cex:durableId="2315CBC0" w16cex:dateUtc="2020-09-23T11:27:00Z"/>
  <w16cex:commentExtensible w16cex:durableId="231EC839" w16cex:dateUtc="2020-09-30T06:49:00Z"/>
  <w16cex:commentExtensible w16cex:durableId="2315CCAB" w16cex:dateUtc="2020-09-23T11:31:00Z"/>
  <w16cex:commentExtensible w16cex:durableId="2315CD73" w16cex:dateUtc="2020-09-23T11:34:00Z"/>
  <w16cex:commentExtensible w16cex:durableId="231EC882" w16cex:dateUtc="2020-09-30T07:04:00Z"/>
  <w16cex:commentExtensible w16cex:durableId="231EC8AE" w16cex:dateUtc="2020-09-30T07:04:00Z"/>
  <w16cex:commentExtensible w16cex:durableId="2315CDBC" w16cex:dateUtc="2020-09-23T11:35:00Z"/>
  <w16cex:commentExtensible w16cex:durableId="2315CDE2" w16cex:dateUtc="2020-09-23T11:36:00Z"/>
  <w16cex:commentExtensible w16cex:durableId="2315CE0D" w16cex:dateUtc="2020-09-23T11:37:00Z"/>
  <w16cex:commentExtensible w16cex:durableId="2315CE3F" w16cex:dateUtc="2020-09-23T11:38:00Z"/>
  <w16cex:commentExtensible w16cex:durableId="231EC900" w16cex:dateUtc="2020-09-30T07:06:00Z"/>
  <w16cex:commentExtensible w16cex:durableId="2315CF47" w16cex:dateUtc="2020-09-23T11:42:00Z"/>
  <w16cex:commentExtensible w16cex:durableId="231EC96C" w16cex:dateUtc="2020-09-30T07:07:00Z"/>
  <w16cex:commentExtensible w16cex:durableId="2315CF77" w16cex:dateUtc="2020-09-23T11:43:00Z"/>
  <w16cex:commentExtensible w16cex:durableId="231EC9A7" w16cex:dateUtc="2020-09-30T07:08:00Z"/>
  <w16cex:commentExtensible w16cex:durableId="231EC9FB" w16cex:dateUtc="2020-09-30T07:10:00Z"/>
  <w16cex:commentExtensible w16cex:durableId="2315CF99" w16cex:dateUtc="2020-09-23T11:43:00Z"/>
  <w16cex:commentExtensible w16cex:durableId="2315CFE1" w16cex:dateUtc="2020-09-23T11:45:00Z"/>
  <w16cex:commentExtensible w16cex:durableId="231ECA24" w16cex:dateUtc="2020-09-30T07:11:00Z"/>
  <w16cex:commentExtensible w16cex:durableId="2315D06F" w16cex:dateUtc="2020-09-23T11:47:00Z"/>
  <w16cex:commentExtensible w16cex:durableId="2315D0E2" w16cex:dateUtc="2020-09-23T11: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6625B7" w16cid:durableId="2315C538"/>
  <w16cid:commentId w16cid:paraId="1C9F997D" w16cid:durableId="2315C57D"/>
  <w16cid:commentId w16cid:paraId="03D27863" w16cid:durableId="2315C5C5"/>
  <w16cid:commentId w16cid:paraId="47ABE3BC" w16cid:durableId="2315C72C"/>
  <w16cid:commentId w16cid:paraId="43EB3BAB" w16cid:durableId="2315C790"/>
  <w16cid:commentId w16cid:paraId="313D01B4" w16cid:durableId="231EC461"/>
  <w16cid:commentId w16cid:paraId="470442E1" w16cid:durableId="2315C7D7"/>
  <w16cid:commentId w16cid:paraId="685E5024" w16cid:durableId="2315C819"/>
  <w16cid:commentId w16cid:paraId="79CE90B9" w16cid:durableId="231EC524"/>
  <w16cid:commentId w16cid:paraId="5754DEE0" w16cid:durableId="2315C860"/>
  <w16cid:commentId w16cid:paraId="46A3B9D7" w16cid:durableId="2315C8A0"/>
  <w16cid:commentId w16cid:paraId="019CF877" w16cid:durableId="2315C8EF"/>
  <w16cid:commentId w16cid:paraId="4CD6479C" w16cid:durableId="2315C94C"/>
  <w16cid:commentId w16cid:paraId="6F3F94CA" w16cid:durableId="231EC5F8"/>
  <w16cid:commentId w16cid:paraId="1B40169E" w16cid:durableId="2315C991"/>
  <w16cid:commentId w16cid:paraId="17B4F201" w16cid:durableId="2315C9AE"/>
  <w16cid:commentId w16cid:paraId="3C1E8B1F" w16cid:durableId="231EC657"/>
  <w16cid:commentId w16cid:paraId="09630832" w16cid:durableId="2315C9EB"/>
  <w16cid:commentId w16cid:paraId="0B366701" w16cid:durableId="2315CA0E"/>
  <w16cid:commentId w16cid:paraId="158111F0" w16cid:durableId="2315CA23"/>
  <w16cid:commentId w16cid:paraId="414C4F25" w16cid:durableId="231EC6F4"/>
  <w16cid:commentId w16cid:paraId="6C4356F6" w16cid:durableId="2315CA83"/>
  <w16cid:commentId w16cid:paraId="066BDF9B" w16cid:durableId="2315CAD6"/>
  <w16cid:commentId w16cid:paraId="7915E635" w16cid:durableId="2315CAFB"/>
  <w16cid:commentId w16cid:paraId="0E7E61A5" w16cid:durableId="231EC791"/>
  <w16cid:commentId w16cid:paraId="560305EE" w16cid:durableId="2315CB4A"/>
  <w16cid:commentId w16cid:paraId="02FCE1AF" w16cid:durableId="231EC7CB"/>
  <w16cid:commentId w16cid:paraId="40D0F9F2" w16cid:durableId="2315CBB4"/>
  <w16cid:commentId w16cid:paraId="179ACAE5" w16cid:durableId="2315CBC0"/>
  <w16cid:commentId w16cid:paraId="1B8EB1A4" w16cid:durableId="231EC839"/>
  <w16cid:commentId w16cid:paraId="0569A7F6" w16cid:durableId="2315CCAB"/>
  <w16cid:commentId w16cid:paraId="14637BA5" w16cid:durableId="2315CD73"/>
  <w16cid:commentId w16cid:paraId="7B1F86D6" w16cid:durableId="231EC882"/>
  <w16cid:commentId w16cid:paraId="1ED8F223" w16cid:durableId="231EC8AE"/>
  <w16cid:commentId w16cid:paraId="539A7657" w16cid:durableId="2315CDBC"/>
  <w16cid:commentId w16cid:paraId="77049545" w16cid:durableId="2315CDE2"/>
  <w16cid:commentId w16cid:paraId="581CC8DD" w16cid:durableId="2315CE0D"/>
  <w16cid:commentId w16cid:paraId="75394838" w16cid:durableId="2315CE3F"/>
  <w16cid:commentId w16cid:paraId="2C820B82" w16cid:durableId="231EC900"/>
  <w16cid:commentId w16cid:paraId="411FD5C0" w16cid:durableId="2315CF47"/>
  <w16cid:commentId w16cid:paraId="08C7F265" w16cid:durableId="231EC96C"/>
  <w16cid:commentId w16cid:paraId="6EFBB252" w16cid:durableId="2315CF77"/>
  <w16cid:commentId w16cid:paraId="3FD49FC1" w16cid:durableId="231EC9A7"/>
  <w16cid:commentId w16cid:paraId="2CE94F9B" w16cid:durableId="231EC9FB"/>
  <w16cid:commentId w16cid:paraId="3DB51331" w16cid:durableId="2315CF99"/>
  <w16cid:commentId w16cid:paraId="63602504" w16cid:durableId="2315CFE1"/>
  <w16cid:commentId w16cid:paraId="2AD5B5F2" w16cid:durableId="231ECA24"/>
  <w16cid:commentId w16cid:paraId="66EC6008" w16cid:durableId="2315D06F"/>
  <w16cid:commentId w16cid:paraId="61AAEC62" w16cid:durableId="2315D0E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zesława Jędraszek">
    <w15:presenceInfo w15:providerId="AD" w15:userId="S::cjedraszek@etisoft.com.pl::93c357dd-0050-407e-a812-4cc145b04a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3D6A"/>
    <w:rsid w:val="00016B0D"/>
    <w:rsid w:val="000C074F"/>
    <w:rsid w:val="00234953"/>
    <w:rsid w:val="002F21D5"/>
    <w:rsid w:val="00334699"/>
    <w:rsid w:val="003808FD"/>
    <w:rsid w:val="003C2AEC"/>
    <w:rsid w:val="003D5B7A"/>
    <w:rsid w:val="00460A99"/>
    <w:rsid w:val="0057490A"/>
    <w:rsid w:val="0057576F"/>
    <w:rsid w:val="00593D6A"/>
    <w:rsid w:val="005B59E5"/>
    <w:rsid w:val="006D3241"/>
    <w:rsid w:val="007234F9"/>
    <w:rsid w:val="00807026"/>
    <w:rsid w:val="00892F74"/>
    <w:rsid w:val="009A0E0F"/>
    <w:rsid w:val="009C729B"/>
    <w:rsid w:val="00AC49FE"/>
    <w:rsid w:val="00AF04CB"/>
    <w:rsid w:val="00C9529F"/>
    <w:rsid w:val="00CA6DDF"/>
    <w:rsid w:val="00EF531F"/>
    <w:rsid w:val="00F10B24"/>
    <w:rsid w:val="00F35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8A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234F9"/>
    <w:pPr>
      <w:autoSpaceDE w:val="0"/>
      <w:autoSpaceDN w:val="0"/>
      <w:adjustRightInd w:val="0"/>
      <w:spacing w:after="0" w:line="240" w:lineRule="auto"/>
    </w:pPr>
    <w:rPr>
      <w:rFonts w:ascii="Times New Roman" w:hAnsi="Times New Roman" w:cs="Times New Roman"/>
      <w:color w:val="000000"/>
      <w:sz w:val="24"/>
      <w:szCs w:val="24"/>
    </w:rPr>
  </w:style>
  <w:style w:type="character" w:styleId="Odwoaniedokomentarza">
    <w:name w:val="annotation reference"/>
    <w:basedOn w:val="Domylnaczcionkaakapitu"/>
    <w:uiPriority w:val="99"/>
    <w:semiHidden/>
    <w:unhideWhenUsed/>
    <w:rsid w:val="003808FD"/>
    <w:rPr>
      <w:sz w:val="16"/>
      <w:szCs w:val="16"/>
    </w:rPr>
  </w:style>
  <w:style w:type="paragraph" w:styleId="Tekstkomentarza">
    <w:name w:val="annotation text"/>
    <w:basedOn w:val="Normalny"/>
    <w:link w:val="TekstkomentarzaZnak"/>
    <w:uiPriority w:val="99"/>
    <w:semiHidden/>
    <w:unhideWhenUsed/>
    <w:rsid w:val="003808F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808FD"/>
    <w:rPr>
      <w:sz w:val="20"/>
      <w:szCs w:val="20"/>
    </w:rPr>
  </w:style>
  <w:style w:type="paragraph" w:styleId="Tematkomentarza">
    <w:name w:val="annotation subject"/>
    <w:basedOn w:val="Tekstkomentarza"/>
    <w:next w:val="Tekstkomentarza"/>
    <w:link w:val="TematkomentarzaZnak"/>
    <w:uiPriority w:val="99"/>
    <w:semiHidden/>
    <w:unhideWhenUsed/>
    <w:rsid w:val="003808FD"/>
    <w:rPr>
      <w:b/>
      <w:bCs/>
    </w:rPr>
  </w:style>
  <w:style w:type="character" w:customStyle="1" w:styleId="TematkomentarzaZnak">
    <w:name w:val="Temat komentarza Znak"/>
    <w:basedOn w:val="TekstkomentarzaZnak"/>
    <w:link w:val="Tematkomentarza"/>
    <w:uiPriority w:val="99"/>
    <w:semiHidden/>
    <w:rsid w:val="003808FD"/>
    <w:rPr>
      <w:b/>
      <w:bCs/>
      <w:sz w:val="20"/>
      <w:szCs w:val="20"/>
    </w:rPr>
  </w:style>
  <w:style w:type="paragraph" w:styleId="Tekstdymka">
    <w:name w:val="Balloon Text"/>
    <w:basedOn w:val="Normalny"/>
    <w:link w:val="TekstdymkaZnak"/>
    <w:uiPriority w:val="99"/>
    <w:semiHidden/>
    <w:unhideWhenUsed/>
    <w:rsid w:val="003808F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808F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234F9"/>
    <w:pPr>
      <w:autoSpaceDE w:val="0"/>
      <w:autoSpaceDN w:val="0"/>
      <w:adjustRightInd w:val="0"/>
      <w:spacing w:after="0" w:line="240" w:lineRule="auto"/>
    </w:pPr>
    <w:rPr>
      <w:rFonts w:ascii="Times New Roman" w:hAnsi="Times New Roman" w:cs="Times New Roman"/>
      <w:color w:val="000000"/>
      <w:sz w:val="24"/>
      <w:szCs w:val="24"/>
    </w:rPr>
  </w:style>
  <w:style w:type="character" w:styleId="Odwoaniedokomentarza">
    <w:name w:val="annotation reference"/>
    <w:basedOn w:val="Domylnaczcionkaakapitu"/>
    <w:uiPriority w:val="99"/>
    <w:semiHidden/>
    <w:unhideWhenUsed/>
    <w:rsid w:val="003808FD"/>
    <w:rPr>
      <w:sz w:val="16"/>
      <w:szCs w:val="16"/>
    </w:rPr>
  </w:style>
  <w:style w:type="paragraph" w:styleId="Tekstkomentarza">
    <w:name w:val="annotation text"/>
    <w:basedOn w:val="Normalny"/>
    <w:link w:val="TekstkomentarzaZnak"/>
    <w:uiPriority w:val="99"/>
    <w:semiHidden/>
    <w:unhideWhenUsed/>
    <w:rsid w:val="003808F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808FD"/>
    <w:rPr>
      <w:sz w:val="20"/>
      <w:szCs w:val="20"/>
    </w:rPr>
  </w:style>
  <w:style w:type="paragraph" w:styleId="Tematkomentarza">
    <w:name w:val="annotation subject"/>
    <w:basedOn w:val="Tekstkomentarza"/>
    <w:next w:val="Tekstkomentarza"/>
    <w:link w:val="TematkomentarzaZnak"/>
    <w:uiPriority w:val="99"/>
    <w:semiHidden/>
    <w:unhideWhenUsed/>
    <w:rsid w:val="003808FD"/>
    <w:rPr>
      <w:b/>
      <w:bCs/>
    </w:rPr>
  </w:style>
  <w:style w:type="character" w:customStyle="1" w:styleId="TematkomentarzaZnak">
    <w:name w:val="Temat komentarza Znak"/>
    <w:basedOn w:val="TekstkomentarzaZnak"/>
    <w:link w:val="Tematkomentarza"/>
    <w:uiPriority w:val="99"/>
    <w:semiHidden/>
    <w:rsid w:val="003808FD"/>
    <w:rPr>
      <w:b/>
      <w:bCs/>
      <w:sz w:val="20"/>
      <w:szCs w:val="20"/>
    </w:rPr>
  </w:style>
  <w:style w:type="paragraph" w:styleId="Tekstdymka">
    <w:name w:val="Balloon Text"/>
    <w:basedOn w:val="Normalny"/>
    <w:link w:val="TekstdymkaZnak"/>
    <w:uiPriority w:val="99"/>
    <w:semiHidden/>
    <w:unhideWhenUsed/>
    <w:rsid w:val="003808F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808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11" Type="http://schemas.microsoft.com/office/2011/relationships/people" Target="people.xml"/><Relationship Id="rId5" Type="http://schemas.openxmlformats.org/officeDocument/2006/relationships/comments" Target="comments.xml"/><Relationship Id="rId10" Type="http://schemas.microsoft.com/office/2011/relationships/commentsExtended" Target="commentsExtended.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16</Pages>
  <Words>5480</Words>
  <Characters>32880</Characters>
  <Application>Microsoft Office Word</Application>
  <DocSecurity>0</DocSecurity>
  <Lines>274</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Kuder</dc:creator>
  <cp:lastModifiedBy>Katarzyna O.</cp:lastModifiedBy>
  <cp:revision>5</cp:revision>
  <dcterms:created xsi:type="dcterms:W3CDTF">2020-10-07T11:49:00Z</dcterms:created>
  <dcterms:modified xsi:type="dcterms:W3CDTF">2020-10-07T13:00:00Z</dcterms:modified>
</cp:coreProperties>
</file>