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01" w:rsidRPr="00EF7FC0" w:rsidRDefault="00231869" w:rsidP="00EF7F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FC0">
        <w:rPr>
          <w:rFonts w:ascii="Times New Roman" w:hAnsi="Times New Roman" w:cs="Times New Roman"/>
          <w:b/>
          <w:sz w:val="28"/>
          <w:szCs w:val="28"/>
        </w:rPr>
        <w:t>UMOWA O ZACHOWANIU POUFNOŚCI</w:t>
      </w:r>
    </w:p>
    <w:p w:rsidR="00231869" w:rsidRPr="00EF7FC0" w:rsidRDefault="00231869" w:rsidP="00EF7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Zawarta w dniu ………………………………….. w Krakowie pomiędzy:</w:t>
      </w:r>
    </w:p>
    <w:p w:rsidR="00244ED2" w:rsidRDefault="00231869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Katarzyną i Markiem Obłaza prowadzącymi działalność gospodarczą w formie spółki cywilnej pod nazwą Etisoft Kraków </w:t>
      </w:r>
      <w:proofErr w:type="spellStart"/>
      <w:r w:rsidRPr="00EF7FC0">
        <w:rPr>
          <w:rFonts w:ascii="Times New Roman" w:hAnsi="Times New Roman" w:cs="Times New Roman"/>
          <w:sz w:val="24"/>
          <w:szCs w:val="24"/>
        </w:rPr>
        <w:t>s.c</w:t>
      </w:r>
      <w:proofErr w:type="spellEnd"/>
      <w:r w:rsidRPr="00EF7FC0">
        <w:rPr>
          <w:rFonts w:ascii="Times New Roman" w:hAnsi="Times New Roman" w:cs="Times New Roman"/>
          <w:sz w:val="24"/>
          <w:szCs w:val="24"/>
        </w:rPr>
        <w:t>. Katarzyna i Marek Obłaza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 siedzibą w Krakowie przy ulicy </w:t>
      </w:r>
      <w:proofErr w:type="spellStart"/>
      <w:r w:rsidR="0024363B" w:rsidRPr="00EF7FC0">
        <w:rPr>
          <w:rFonts w:ascii="Times New Roman" w:hAnsi="Times New Roman" w:cs="Times New Roman"/>
          <w:sz w:val="24"/>
          <w:szCs w:val="24"/>
        </w:rPr>
        <w:t>Rydlówka</w:t>
      </w:r>
      <w:proofErr w:type="spellEnd"/>
      <w:r w:rsidR="0024363B" w:rsidRPr="00EF7FC0">
        <w:rPr>
          <w:rFonts w:ascii="Times New Roman" w:hAnsi="Times New Roman" w:cs="Times New Roman"/>
          <w:sz w:val="24"/>
          <w:szCs w:val="24"/>
        </w:rPr>
        <w:t xml:space="preserve"> 20, NIP:679-282-86-91, REGON: 356893947, </w:t>
      </w:r>
      <w:r w:rsidR="00244ED2" w:rsidRPr="00EF7FC0">
        <w:rPr>
          <w:rFonts w:ascii="Times New Roman" w:hAnsi="Times New Roman" w:cs="Times New Roman"/>
          <w:sz w:val="24"/>
          <w:szCs w:val="24"/>
        </w:rPr>
        <w:t xml:space="preserve">reprezentowanych przez </w:t>
      </w:r>
    </w:p>
    <w:p w:rsidR="00244ED2" w:rsidRPr="00EF7FC0" w:rsidRDefault="00244ED2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Wspólnika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Obłaza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a</w:t>
      </w:r>
    </w:p>
    <w:p w:rsidR="00AF0938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0938">
        <w:rPr>
          <w:rFonts w:ascii="Times New Roman" w:hAnsi="Times New Roman" w:cs="Times New Roman"/>
          <w:sz w:val="24"/>
          <w:szCs w:val="24"/>
        </w:rPr>
        <w:t>Etyflex</w:t>
      </w:r>
      <w:proofErr w:type="spellEnd"/>
      <w:r w:rsidRPr="00EF7FC0">
        <w:rPr>
          <w:rFonts w:ascii="Times New Roman" w:hAnsi="Times New Roman" w:cs="Times New Roman"/>
          <w:sz w:val="24"/>
          <w:szCs w:val="24"/>
        </w:rPr>
        <w:t xml:space="preserve"> Sp. z o.o. z siedzibą w </w:t>
      </w:r>
      <w:r w:rsidR="00AF0938">
        <w:rPr>
          <w:rFonts w:ascii="Times New Roman" w:hAnsi="Times New Roman" w:cs="Times New Roman"/>
          <w:sz w:val="24"/>
          <w:szCs w:val="24"/>
        </w:rPr>
        <w:t>Krakowie</w:t>
      </w:r>
      <w:r w:rsidRPr="00EF7FC0">
        <w:rPr>
          <w:rFonts w:ascii="Times New Roman" w:hAnsi="Times New Roman" w:cs="Times New Roman"/>
          <w:sz w:val="24"/>
          <w:szCs w:val="24"/>
        </w:rPr>
        <w:t xml:space="preserve"> przy ulicy </w:t>
      </w:r>
      <w:r w:rsidR="00AF0938">
        <w:rPr>
          <w:rFonts w:ascii="Times New Roman" w:hAnsi="Times New Roman" w:cs="Times New Roman"/>
          <w:sz w:val="24"/>
          <w:szCs w:val="24"/>
        </w:rPr>
        <w:t>Romanowicza 11</w:t>
      </w:r>
      <w:r w:rsidR="00AF0154">
        <w:rPr>
          <w:rFonts w:ascii="Times New Roman" w:hAnsi="Times New Roman" w:cs="Times New Roman"/>
          <w:sz w:val="24"/>
          <w:szCs w:val="24"/>
        </w:rPr>
        <w:t xml:space="preserve"> </w:t>
      </w:r>
      <w:r w:rsidRPr="00EF7FC0">
        <w:rPr>
          <w:rFonts w:ascii="Times New Roman" w:hAnsi="Times New Roman" w:cs="Times New Roman"/>
          <w:sz w:val="24"/>
          <w:szCs w:val="24"/>
        </w:rPr>
        <w:t xml:space="preserve">zarejestrowaną w Rejestrze Przedsiębiorców Krajowego Rejestru Sądowego </w:t>
      </w:r>
      <w:r w:rsidR="00AF0938">
        <w:rPr>
          <w:rFonts w:ascii="Times New Roman" w:hAnsi="Times New Roman" w:cs="Times New Roman"/>
          <w:sz w:val="24"/>
          <w:szCs w:val="24"/>
        </w:rPr>
        <w:t xml:space="preserve">prowadzonym przez Sąd Rejonowy dla Krakowa-Śródmieścia </w:t>
      </w:r>
      <w:r w:rsidRPr="00EF7FC0">
        <w:rPr>
          <w:rFonts w:ascii="Times New Roman" w:hAnsi="Times New Roman" w:cs="Times New Roman"/>
          <w:sz w:val="24"/>
          <w:szCs w:val="24"/>
        </w:rPr>
        <w:t xml:space="preserve">- </w:t>
      </w:r>
      <w:r w:rsidR="00AF0938">
        <w:rPr>
          <w:rFonts w:ascii="Times New Roman" w:hAnsi="Times New Roman" w:cs="Times New Roman"/>
          <w:sz w:val="24"/>
          <w:szCs w:val="24"/>
        </w:rPr>
        <w:t>XI</w:t>
      </w:r>
      <w:r w:rsidRPr="00EF7FC0">
        <w:rPr>
          <w:rFonts w:ascii="Times New Roman" w:hAnsi="Times New Roman" w:cs="Times New Roman"/>
          <w:sz w:val="24"/>
          <w:szCs w:val="24"/>
        </w:rPr>
        <w:t xml:space="preserve"> Wydział Gospodarczy KRS pod nr KRS: </w:t>
      </w:r>
      <w:r w:rsidR="00AF0938">
        <w:rPr>
          <w:rFonts w:ascii="Times New Roman" w:hAnsi="Times New Roman" w:cs="Times New Roman"/>
          <w:sz w:val="24"/>
          <w:szCs w:val="24"/>
        </w:rPr>
        <w:t xml:space="preserve">0000200745, </w:t>
      </w:r>
      <w:r w:rsidRPr="00EF7FC0">
        <w:rPr>
          <w:rFonts w:ascii="Times New Roman" w:hAnsi="Times New Roman" w:cs="Times New Roman"/>
          <w:sz w:val="24"/>
          <w:szCs w:val="24"/>
        </w:rPr>
        <w:t xml:space="preserve">NIP: </w:t>
      </w:r>
      <w:r w:rsidR="00AF0938">
        <w:rPr>
          <w:rFonts w:ascii="Times New Roman" w:hAnsi="Times New Roman" w:cs="Times New Roman"/>
          <w:sz w:val="24"/>
          <w:szCs w:val="24"/>
        </w:rPr>
        <w:t>9451591700,</w:t>
      </w:r>
      <w:r w:rsidRPr="00EF7FC0">
        <w:rPr>
          <w:rFonts w:ascii="Times New Roman" w:hAnsi="Times New Roman" w:cs="Times New Roman"/>
          <w:sz w:val="24"/>
          <w:szCs w:val="24"/>
        </w:rPr>
        <w:t xml:space="preserve"> REGON: </w:t>
      </w:r>
      <w:r w:rsidR="00AF0938">
        <w:rPr>
          <w:rFonts w:ascii="Times New Roman" w:hAnsi="Times New Roman" w:cs="Times New Roman"/>
          <w:sz w:val="24"/>
          <w:szCs w:val="24"/>
        </w:rPr>
        <w:t>008073955,</w:t>
      </w:r>
      <w:r w:rsidRPr="00EF7FC0">
        <w:rPr>
          <w:rFonts w:ascii="Times New Roman" w:hAnsi="Times New Roman" w:cs="Times New Roman"/>
          <w:sz w:val="24"/>
          <w:szCs w:val="24"/>
        </w:rPr>
        <w:t xml:space="preserve"> reprezentowaną przez </w:t>
      </w:r>
    </w:p>
    <w:p w:rsidR="00231869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Zwanymi dalej Stronami.</w:t>
      </w:r>
    </w:p>
    <w:p w:rsidR="00EA10AD" w:rsidRPr="00EF7FC0" w:rsidRDefault="00590C9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Zważywszy, że</w:t>
      </w:r>
      <w:r w:rsidR="00EA10AD" w:rsidRPr="00EF7FC0">
        <w:rPr>
          <w:rFonts w:ascii="Times New Roman" w:hAnsi="Times New Roman" w:cs="Times New Roman"/>
          <w:sz w:val="24"/>
          <w:szCs w:val="24"/>
        </w:rPr>
        <w:t>: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na s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kutek współpracy między Stronami każda ze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4E26C4" w:rsidRPr="00EF7FC0">
        <w:rPr>
          <w:rFonts w:ascii="Times New Roman" w:hAnsi="Times New Roman" w:cs="Times New Roman"/>
          <w:sz w:val="24"/>
          <w:szCs w:val="24"/>
        </w:rPr>
        <w:t>tron może uzyskać dostęp do Informacji P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oufnych drugiej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590C9B" w:rsidRPr="00EF7FC0">
        <w:rPr>
          <w:rFonts w:ascii="Times New Roman" w:hAnsi="Times New Roman" w:cs="Times New Roman"/>
          <w:sz w:val="24"/>
          <w:szCs w:val="24"/>
        </w:rPr>
        <w:t>trony</w:t>
      </w:r>
      <w:r w:rsidRPr="00EF7FC0">
        <w:rPr>
          <w:rFonts w:ascii="Times New Roman" w:hAnsi="Times New Roman" w:cs="Times New Roman"/>
          <w:sz w:val="24"/>
          <w:szCs w:val="24"/>
        </w:rPr>
        <w:t>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współpraca Stron może z konieczności wymagać ujawnienia </w:t>
      </w:r>
      <w:r w:rsidR="004E26C4" w:rsidRPr="00EF7FC0">
        <w:rPr>
          <w:rFonts w:ascii="Times New Roman" w:hAnsi="Times New Roman" w:cs="Times New Roman"/>
          <w:sz w:val="24"/>
          <w:szCs w:val="24"/>
        </w:rPr>
        <w:t>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Strony nie wyrażają chęci budowania współpracy bez </w:t>
      </w:r>
      <w:r w:rsidR="004E26C4" w:rsidRPr="00EF7FC0">
        <w:rPr>
          <w:rFonts w:ascii="Times New Roman" w:hAnsi="Times New Roman" w:cs="Times New Roman"/>
          <w:sz w:val="24"/>
          <w:szCs w:val="24"/>
        </w:rPr>
        <w:t>porozumienia w sprawie ochrony 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Strony zgodnie ustalają, co następuje:</w:t>
      </w:r>
    </w:p>
    <w:p w:rsidR="00EA10AD" w:rsidRPr="00EF7FC0" w:rsidRDefault="00EA10AD" w:rsidP="00EF7FC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b/>
          <w:color w:val="000000"/>
          <w:sz w:val="24"/>
          <w:szCs w:val="24"/>
        </w:rPr>
        <w:t>§1</w:t>
      </w:r>
    </w:p>
    <w:p w:rsidR="002459AF" w:rsidRPr="00EF7FC0" w:rsidRDefault="002459AF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otrzymująca (zwana dalej Stroną uzyskującą) od drugiej Strony (zwanej dalej Stroną ujawniającą) Informacje Poufne zobowiązuje się do wykorzystania tychże Informacji 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>wyłącznie w celu realizacji współpracy nawiązanej między Stronami.</w:t>
      </w:r>
      <w:r w:rsidR="009871EE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Strona uzyskującą nie będzie nawiązywała współpracy z klientami, kontrahentami, podmiotami współpracującymi ze Stroną ujawniającą, których dane ujawniono w Informacjach Poufnych lub które mogą zostać zidentyfikowane na podstawie przekazanych Informacji Poufnych</w:t>
      </w:r>
      <w:r w:rsidR="00EF7FC0">
        <w:rPr>
          <w:rFonts w:ascii="Times New Roman" w:hAnsi="Times New Roman" w:cs="Times New Roman"/>
          <w:color w:val="000000"/>
          <w:sz w:val="24"/>
          <w:szCs w:val="24"/>
        </w:rPr>
        <w:t xml:space="preserve"> chyba, że jest to niezbędne dla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realizacji współpracy.</w:t>
      </w:r>
    </w:p>
    <w:p w:rsidR="00D015B1" w:rsidRPr="00EF7FC0" w:rsidRDefault="009C22CE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Dla celów niniejszej Umowy przez „Informacje Poufne” rozumie się wszelkie informacje o charakterze finansowym, prawnym, technicznym, technologicznym, organizacyjnym, handlowym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administracyjnym 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lub inne informacje posiadające wartość gospodarczą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uzyskane przez Stronę uzyskującą 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ujawniając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jej pracowników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lub podmiotów współpracujących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formie pisemnej, ustnej, elektronicznej lub jakiejkolwiek innej.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Informacje Poufne stanowią tajemnicę przedsiębiorstwa w rozumieniu art. 11 ustawy z dnia 16 kwietnia 1993 r. o zwalczaniu nieuczciwej konkurencji (Dz. U. z 1993 nr 47 poz. 211 z późniejszymi zmianami). 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Za Informacje Poufne nie uznaje się tych informacji, które:</w:t>
      </w:r>
    </w:p>
    <w:p w:rsidR="00EA10AD" w:rsidRPr="00EF7FC0" w:rsidRDefault="00D015B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FE3D6B" w:rsidRPr="00EF7FC0">
        <w:rPr>
          <w:rFonts w:ascii="Times New Roman" w:hAnsi="Times New Roman" w:cs="Times New Roman"/>
          <w:color w:val="000000"/>
          <w:sz w:val="24"/>
          <w:szCs w:val="24"/>
        </w:rPr>
        <w:t>były znane Stronie uzyskującej lub znajdowały się w jej posiadaniu przed uzyskaniem ich od Strony ujawniającej, przy czym data ich pozyskania nie budzi w tym zakresie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przed czasem ujawnienia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po ich ujawnieniu i niezależnie od Informacji Poufnych, które otrzymała wcześniej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stały się ogólnodostępne poprzez źródła inne niż Strona ujawniająca,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zostały legalnie uzyskane od stron trzecich bez związku z niniejszą Umową i bez naruszania niniejszej Umowy,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05AAE" w:rsidRPr="00EF7FC0">
        <w:rPr>
          <w:rFonts w:ascii="Times New Roman" w:hAnsi="Times New Roman" w:cs="Times New Roman"/>
          <w:color w:val="000000"/>
          <w:sz w:val="24"/>
          <w:szCs w:val="24"/>
        </w:rPr>
        <w:t>stały się ogólnodostępne z innych powodów lub staną się ogólnodostępne jakimkolwiek innym sposobem niż naruszenie postanowień niniejszej Umowy.</w:t>
      </w:r>
    </w:p>
    <w:p w:rsidR="00C05AAE" w:rsidRPr="00F94409" w:rsidRDefault="00C05AAE" w:rsidP="00F9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Pr="00F94409">
        <w:rPr>
          <w:rFonts w:ascii="Times New Roman" w:hAnsi="Times New Roman" w:cs="Times New Roman"/>
          <w:b/>
          <w:sz w:val="24"/>
          <w:szCs w:val="24"/>
        </w:rPr>
        <w:t xml:space="preserve">  2</w:t>
      </w:r>
    </w:p>
    <w:p w:rsidR="00C05AAE" w:rsidRPr="00EF7FC0" w:rsidRDefault="00C05AAE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zobowiązuje się do zachowania w ścisłej tajemnicy i nie ujawniania przekazanych jej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przez Stronę ujawniającą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>Informacji Poufnych jakiejkolwiek osobie trzeciej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 zastrzeżeniem § 3. </w:t>
      </w:r>
    </w:p>
    <w:p w:rsidR="00E21036" w:rsidRPr="00EF7FC0" w:rsidRDefault="00E21036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zabezpieczenia i ochrony uzyskanych Informacji Poufnych poprzez zastosowanie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co najmniej takich samych środków zabezpieczających jak te stosowane przez Stronę uzyskującą w ochronie własnych Informacji Poufnych, z zastrzeżeniem, że stosowane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standard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ochrony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są nie mniejsze niż rozsądne standardy ochrony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Informacji Poufnych.</w:t>
      </w:r>
    </w:p>
    <w:p w:rsidR="00E21036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zobowiązuje się do natychmiastowego powiadomienia Strony ujawniającej o każdym przypadku utraty lub nieumyślnego udostępnienia Informacji Poufnych i jego okolicznościach.</w:t>
      </w:r>
    </w:p>
    <w:p w:rsidR="00EA09F4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niepodejmowania jakichkolwiek działań mających na celu zwielokrotnienie uzyskanych Informacji Poufnych </w:t>
      </w:r>
      <w:r w:rsidRPr="00EF7FC0">
        <w:rPr>
          <w:rFonts w:ascii="Times New Roman" w:hAnsi="Times New Roman" w:cs="Times New Roman"/>
          <w:sz w:val="24"/>
          <w:szCs w:val="24"/>
        </w:rPr>
        <w:t>techniką drukarską, reprograficzną, zapisu magnetycznego, techniką cyfrową lub inną.</w:t>
      </w:r>
    </w:p>
    <w:p w:rsidR="00EA09F4" w:rsidRPr="00EF7FC0" w:rsidRDefault="008928D9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Na każde żądanie Strony ujawniającej wyrażone pisemnie lub ustnie 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A09F4" w:rsidRPr="00EF7FC0">
        <w:rPr>
          <w:rFonts w:ascii="Times New Roman" w:hAnsi="Times New Roman" w:cs="Times New Roman"/>
          <w:sz w:val="24"/>
          <w:szCs w:val="24"/>
        </w:rPr>
        <w:t>natychmiast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zwr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óci lub zniszczy, według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swego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wyboru, wszelkie dokumenty i pliki elektroniczne zawierające Informacje Poufne oraz wszelkie nośniki danych zawierające ich kopie lub wydruki.</w:t>
      </w:r>
    </w:p>
    <w:p w:rsidR="00E21036" w:rsidRPr="00F94409" w:rsidRDefault="00E21036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3</w:t>
      </w:r>
    </w:p>
    <w:p w:rsidR="00EF79E7" w:rsidRPr="00EF7FC0" w:rsidRDefault="00AC5D78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ma prawo ujawnić Informacje Poufne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swoim pracownikom </w:t>
      </w:r>
      <w:r w:rsidR="00371DAD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oraz podmiotom współpracującym ze Stroną uzyskującą jedynie w zakresie w jakim informacje te będą niezbędne dla realizacji współpracy </w:t>
      </w:r>
      <w:r w:rsidR="00EF79E7" w:rsidRPr="00EF7FC0">
        <w:rPr>
          <w:rFonts w:ascii="Times New Roman" w:hAnsi="Times New Roman" w:cs="Times New Roman"/>
          <w:color w:val="000000"/>
          <w:sz w:val="24"/>
          <w:szCs w:val="24"/>
        </w:rPr>
        <w:t>i zostaną wykorzystane na rzecz Strony ujawniającej.</w:t>
      </w:r>
    </w:p>
    <w:p w:rsidR="002852A1" w:rsidRPr="00EF7FC0" w:rsidRDefault="00EF79E7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ma prawo ujawnić Informacje Poufne swoim pracownikom oraz podmiotom współpracującym ze Stroną uzyskującą jedynie pod warunkiem, że: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pracownicy zobowiązali się wobec Strony uzyskującej do postępowania z Informacjami Poufnymi w sposób zgodny z warunkami niniejszej umowy,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podmiot wspó</w:t>
      </w:r>
      <w:r w:rsidR="003F31F9">
        <w:rPr>
          <w:rFonts w:ascii="Times New Roman" w:hAnsi="Times New Roman" w:cs="Times New Roman"/>
          <w:color w:val="000000"/>
          <w:sz w:val="24"/>
          <w:szCs w:val="24"/>
        </w:rPr>
        <w:t>łpracujący wywiązał się wobec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Strony uzyskującej z umowy obligującej go do postępowania z takimi informacjami w sposób zgodny z warunkami niniejszej umowy.</w:t>
      </w:r>
    </w:p>
    <w:p w:rsidR="003A63FB" w:rsidRPr="00EF7FC0" w:rsidRDefault="005F44F5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Jeżeli ujawnienie Informacji Poufnych jest wymagane stosownie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do postępowań prowadzonych na podstawie obowiązującego prawa przez właściwe organy władz państwowych, organy ścigania, organy skarbowe lub organy administracyjne, Strona uzyskująca zobowiązana jest do niezwłocznego zawiadomienia Strony ujawniającej o takim postępowaniu i zakresie żądanych Informacji Poufnych w związku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z faktem, iż daje ono Stronie u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>jawniającej możliwość kwestionowania podstawy prawnej żądania od Strony uzyskującej ujawnienia informacji.</w:t>
      </w:r>
    </w:p>
    <w:p w:rsidR="006E261F" w:rsidRPr="00F94409" w:rsidRDefault="006E261F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4</w:t>
      </w:r>
    </w:p>
    <w:p w:rsidR="009F47B0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Niniejsza umowa wiąże Strony przez cały czas trwania współpracy a także przez okres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42027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 xml:space="preserve">(pięciu)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kolejnych lat kalendarzowych następujących bezpośrednio po zakończeniu współpracy. </w:t>
      </w:r>
    </w:p>
    <w:p w:rsidR="00437566" w:rsidRPr="00EF7FC0" w:rsidRDefault="00437566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Przez uzyskanie Informacji Poufnych Strona uzyskująca nie nabywa jakichkolwiek  uprawnień  z tytułu praw autorskich, patentów, znaków towarowych i użytkowych, licencji,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know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how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innych praw własności </w:t>
      </w:r>
      <w:r w:rsidR="009F47B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przemysłowej i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intelektualnej.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 zakresie w jakim współpraca Stron obwarowana jest innymi umowami, niniejsza Umowa o Poufności stanowi integralną część takich umów. Postanowienia niniejszej umowy zastępują jednak wszelkie ustalenia dotyczące poufności w zakresie, w jakim postanowienia innych umów odbiegają od postanowień niniejszej Umowy o Poufności. W przypadku kolizji postanowień innych umów w zakresie współpracy ważność zachowują postanowienia niniejszej Umowy o Poufności.</w:t>
      </w:r>
    </w:p>
    <w:p w:rsidR="008F52B2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Jeśli którekolwiek z postanowień niniejszej umowy zostanie uznane za nieważne lub bezskuteczne przez właściwy sąd, Strony ustalają, że pozostałe postanowienia umowy będą obowiązywać bez zmian.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Niniejsza umowa podlega prawu polskiemu.</w:t>
      </w:r>
      <w:r w:rsidR="008F52B2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sprawach nieuregulowanych niniejszą umową zastosowanie mają właściwe przepisy Kodeksu cywilnego.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Wszelkie zmiany niniejszej umowy wymagają formy pisemnej pod rygorem nieważności.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Umowę sporządzono w dwóch egzemplarzach po jednym dla każdej ze Stron.</w:t>
      </w:r>
    </w:p>
    <w:p w:rsidR="00EA10AD" w:rsidRPr="00EF7FC0" w:rsidRDefault="00EA10AD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7FC0" w:rsidRDefault="003F3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3F31F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3F31F9" w:rsidRPr="003F31F9" w:rsidRDefault="003F31F9" w:rsidP="003F31F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F31F9">
        <w:rPr>
          <w:rFonts w:ascii="Times New Roman" w:hAnsi="Times New Roman" w:cs="Times New Roman"/>
          <w:sz w:val="16"/>
          <w:szCs w:val="16"/>
        </w:rPr>
        <w:t xml:space="preserve">Etisoft Kraków </w:t>
      </w:r>
      <w:proofErr w:type="spellStart"/>
      <w:r w:rsidRPr="003F31F9">
        <w:rPr>
          <w:rFonts w:ascii="Times New Roman" w:hAnsi="Times New Roman" w:cs="Times New Roman"/>
          <w:sz w:val="16"/>
          <w:szCs w:val="16"/>
        </w:rPr>
        <w:t>s.c</w:t>
      </w:r>
      <w:proofErr w:type="spellEnd"/>
      <w:r w:rsidRPr="003F31F9">
        <w:rPr>
          <w:rFonts w:ascii="Times New Roman" w:hAnsi="Times New Roman" w:cs="Times New Roman"/>
          <w:sz w:val="16"/>
          <w:szCs w:val="16"/>
        </w:rPr>
        <w:t xml:space="preserve">. </w:t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spellStart"/>
      <w:r w:rsidR="00AF0154">
        <w:rPr>
          <w:rFonts w:ascii="Times New Roman" w:hAnsi="Times New Roman" w:cs="Times New Roman"/>
          <w:sz w:val="16"/>
          <w:szCs w:val="16"/>
        </w:rPr>
        <w:t>Etyflex</w:t>
      </w:r>
      <w:proofErr w:type="spellEnd"/>
      <w:r w:rsidR="00AF0154">
        <w:rPr>
          <w:rFonts w:ascii="Times New Roman" w:hAnsi="Times New Roman" w:cs="Times New Roman"/>
          <w:sz w:val="16"/>
          <w:szCs w:val="16"/>
        </w:rPr>
        <w:t xml:space="preserve"> Sp. z o.o.</w:t>
      </w:r>
    </w:p>
    <w:sectPr w:rsidR="003F31F9" w:rsidRPr="003F31F9" w:rsidSect="00BE7F0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409" w:rsidRDefault="00F94409" w:rsidP="008928D9">
      <w:pPr>
        <w:spacing w:after="0" w:line="240" w:lineRule="auto"/>
      </w:pPr>
      <w:r>
        <w:separator/>
      </w:r>
    </w:p>
  </w:endnote>
  <w:end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33026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347CC5" w:rsidRDefault="00347CC5">
            <w:pPr>
              <w:pStyle w:val="Stopka"/>
              <w:jc w:val="right"/>
            </w:pPr>
            <w:r>
              <w:t xml:space="preserve">Strona </w:t>
            </w:r>
            <w:r w:rsidR="006A2E4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6A2E4E">
              <w:rPr>
                <w:b/>
                <w:sz w:val="24"/>
                <w:szCs w:val="24"/>
              </w:rPr>
              <w:fldChar w:fldCharType="separate"/>
            </w:r>
            <w:r w:rsidR="002F0298">
              <w:rPr>
                <w:b/>
                <w:noProof/>
              </w:rPr>
              <w:t>1</w:t>
            </w:r>
            <w:r w:rsidR="006A2E4E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6A2E4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6A2E4E">
              <w:rPr>
                <w:b/>
                <w:sz w:val="24"/>
                <w:szCs w:val="24"/>
              </w:rPr>
              <w:fldChar w:fldCharType="separate"/>
            </w:r>
            <w:r w:rsidR="002F0298">
              <w:rPr>
                <w:b/>
                <w:noProof/>
              </w:rPr>
              <w:t>3</w:t>
            </w:r>
            <w:r w:rsidR="006A2E4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47CC5" w:rsidRDefault="00347CC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409" w:rsidRDefault="00F94409" w:rsidP="008928D9">
      <w:pPr>
        <w:spacing w:after="0" w:line="240" w:lineRule="auto"/>
      </w:pPr>
      <w:r>
        <w:separator/>
      </w:r>
    </w:p>
  </w:footnote>
  <w:foot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5418"/>
    <w:rsid w:val="00133C6F"/>
    <w:rsid w:val="00231869"/>
    <w:rsid w:val="0024363B"/>
    <w:rsid w:val="00244ED2"/>
    <w:rsid w:val="002459AF"/>
    <w:rsid w:val="00272070"/>
    <w:rsid w:val="002852A1"/>
    <w:rsid w:val="002F0298"/>
    <w:rsid w:val="00347CC5"/>
    <w:rsid w:val="00371DAD"/>
    <w:rsid w:val="003A63FB"/>
    <w:rsid w:val="003F31F9"/>
    <w:rsid w:val="00437566"/>
    <w:rsid w:val="004375E7"/>
    <w:rsid w:val="004B772A"/>
    <w:rsid w:val="004E26C4"/>
    <w:rsid w:val="00582354"/>
    <w:rsid w:val="00585408"/>
    <w:rsid w:val="00590C9B"/>
    <w:rsid w:val="005F44F5"/>
    <w:rsid w:val="00642027"/>
    <w:rsid w:val="006A2E4E"/>
    <w:rsid w:val="006E261F"/>
    <w:rsid w:val="00701EAE"/>
    <w:rsid w:val="00815F54"/>
    <w:rsid w:val="008928D9"/>
    <w:rsid w:val="008F52B2"/>
    <w:rsid w:val="009871EE"/>
    <w:rsid w:val="009C22CE"/>
    <w:rsid w:val="009F47B0"/>
    <w:rsid w:val="00AC5D78"/>
    <w:rsid w:val="00AF0154"/>
    <w:rsid w:val="00AF0938"/>
    <w:rsid w:val="00B2406B"/>
    <w:rsid w:val="00B42706"/>
    <w:rsid w:val="00BE7F01"/>
    <w:rsid w:val="00C05AAE"/>
    <w:rsid w:val="00D015B1"/>
    <w:rsid w:val="00E21036"/>
    <w:rsid w:val="00EA09F4"/>
    <w:rsid w:val="00EA10AD"/>
    <w:rsid w:val="00EE0786"/>
    <w:rsid w:val="00EF79E7"/>
    <w:rsid w:val="00EF7FC0"/>
    <w:rsid w:val="00F94409"/>
    <w:rsid w:val="00FB5418"/>
    <w:rsid w:val="00FE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7F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7CC5"/>
  </w:style>
  <w:style w:type="paragraph" w:styleId="Stopka">
    <w:name w:val="footer"/>
    <w:basedOn w:val="Normalny"/>
    <w:link w:val="StopkaZnak"/>
    <w:uiPriority w:val="99"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C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1007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5</cp:revision>
  <cp:lastPrinted>2013-03-18T13:18:00Z</cp:lastPrinted>
  <dcterms:created xsi:type="dcterms:W3CDTF">2013-03-18T12:53:00Z</dcterms:created>
  <dcterms:modified xsi:type="dcterms:W3CDTF">2013-03-18T13:20:00Z</dcterms:modified>
</cp:coreProperties>
</file>