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CE2" w:rsidRPr="00292CE2" w:rsidRDefault="00292CE2" w:rsidP="00292CE2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 w:rsidRPr="00292CE2">
        <w:rPr>
          <w:rFonts w:ascii="MS Gothic" w:eastAsia="MS Gothic" w:hAnsi="MS Gothic" w:cs="MS Gothic" w:hint="eastAsia"/>
          <w:b/>
          <w:bCs/>
          <w:kern w:val="36"/>
          <w:sz w:val="24"/>
          <w:szCs w:val="24"/>
          <w:lang w:eastAsia="pl-PL"/>
        </w:rPr>
        <w:t>✍</w:t>
      </w:r>
      <w:r w:rsidRPr="00292CE2">
        <w:rPr>
          <w:rFonts w:ascii="Calibri" w:eastAsia="Times New Roman" w:hAnsi="Calibri" w:cs="Calibri"/>
          <w:b/>
          <w:bCs/>
          <w:kern w:val="36"/>
          <w:sz w:val="24"/>
          <w:szCs w:val="24"/>
          <w:lang w:eastAsia="pl-PL"/>
        </w:rPr>
        <w:t>️</w:t>
      </w:r>
      <w:r w:rsidRPr="00292CE2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 xml:space="preserve"> 1. SPRZEDA</w:t>
      </w:r>
      <w:r w:rsidRPr="00292CE2">
        <w:rPr>
          <w:rFonts w:ascii="Calibri" w:eastAsia="Times New Roman" w:hAnsi="Calibri" w:cs="Calibri"/>
          <w:b/>
          <w:bCs/>
          <w:kern w:val="36"/>
          <w:sz w:val="24"/>
          <w:szCs w:val="24"/>
          <w:lang w:eastAsia="pl-PL"/>
        </w:rPr>
        <w:t>Ż</w:t>
      </w:r>
      <w:r w:rsidRPr="00292CE2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 xml:space="preserve"> PRODUKT</w:t>
      </w:r>
      <w:r w:rsidRPr="00292CE2">
        <w:rPr>
          <w:rFonts w:ascii="Calibri" w:eastAsia="Times New Roman" w:hAnsi="Calibri" w:cs="Calibri"/>
          <w:b/>
          <w:bCs/>
          <w:kern w:val="36"/>
          <w:sz w:val="24"/>
          <w:szCs w:val="24"/>
          <w:lang w:eastAsia="pl-PL"/>
        </w:rPr>
        <w:t>Ó</w:t>
      </w:r>
      <w:r w:rsidRPr="00292CE2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W SPOZA ETISOFT (kluczowe)</w:t>
      </w:r>
    </w:p>
    <w:p w:rsidR="00292CE2" w:rsidRPr="00292CE2" w:rsidRDefault="00292CE2" w:rsidP="00292CE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292CE2">
        <w:rPr>
          <w:rFonts w:ascii="Segoe UI Symbol" w:eastAsia="Times New Roman" w:hAnsi="Segoe UI Symbol" w:cs="Segoe UI Symbol"/>
          <w:b/>
          <w:bCs/>
          <w:sz w:val="24"/>
          <w:szCs w:val="24"/>
          <w:lang w:eastAsia="pl-PL"/>
        </w:rPr>
        <w:t>🔄</w:t>
      </w:r>
      <w:r w:rsidRPr="00292CE2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ZAMIANA §6 pkt 1.1:</w:t>
      </w:r>
    </w:p>
    <w:p w:rsidR="00292CE2" w:rsidRPr="00292CE2" w:rsidRDefault="00292CE2" w:rsidP="00292CE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92CE2">
        <w:rPr>
          <w:rFonts w:eastAsia="Times New Roman" w:cstheme="minorHAnsi"/>
          <w:b/>
          <w:bCs/>
          <w:sz w:val="24"/>
          <w:szCs w:val="24"/>
          <w:lang w:eastAsia="pl-PL"/>
        </w:rPr>
        <w:t>OBECNIE (problem):</w:t>
      </w:r>
      <w:r w:rsidRPr="00292CE2">
        <w:rPr>
          <w:rFonts w:eastAsia="Times New Roman" w:cstheme="minorHAnsi"/>
          <w:sz w:val="24"/>
          <w:szCs w:val="24"/>
          <w:lang w:eastAsia="pl-PL"/>
        </w:rPr>
        <w:t xml:space="preserve"> pełny zakaz</w:t>
      </w:r>
    </w:p>
    <w:p w:rsidR="00292CE2" w:rsidRPr="00292CE2" w:rsidRDefault="00292CE2" w:rsidP="00292CE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292CE2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✅</w:t>
      </w:r>
      <w:r w:rsidRPr="00292CE2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PROPOZYCJA:</w:t>
      </w:r>
    </w:p>
    <w:p w:rsidR="00292CE2" w:rsidRPr="00292CE2" w:rsidRDefault="00292CE2" w:rsidP="00292CE2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92CE2">
        <w:rPr>
          <w:rFonts w:eastAsia="Times New Roman" w:cstheme="minorHAnsi"/>
          <w:sz w:val="24"/>
          <w:szCs w:val="24"/>
          <w:lang w:eastAsia="pl-PL"/>
        </w:rPr>
        <w:t>Dystrybutor ma prawo do wprowadzania na rynek oraz sprzedaży produktów innych niż Produkty ETISOFT, w szczególności produktów komplementarnych lub niekonkurencyjnych wobec oferty ETISOFT.</w:t>
      </w:r>
    </w:p>
    <w:p w:rsidR="00292CE2" w:rsidRPr="00292CE2" w:rsidRDefault="00292CE2" w:rsidP="00292CE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92CE2">
        <w:rPr>
          <w:rFonts w:eastAsia="Times New Roman" w:cstheme="minorHAnsi"/>
          <w:sz w:val="24"/>
          <w:szCs w:val="24"/>
          <w:lang w:eastAsia="pl-PL"/>
        </w:rPr>
        <w:t>W przypadku zamiaru wprowadzenia produktów bezpośrednio konkurencyjnych wobec Produktów ETISOFT, Dystrybutor zobowiązuje się do uprzedniego poinformowania ETISOFT.</w:t>
      </w:r>
    </w:p>
    <w:p w:rsidR="00292CE2" w:rsidRPr="00292CE2" w:rsidRDefault="00292CE2" w:rsidP="00292CE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92CE2">
        <w:rPr>
          <w:rFonts w:eastAsia="Times New Roman" w:cstheme="minorHAnsi"/>
          <w:sz w:val="24"/>
          <w:szCs w:val="24"/>
          <w:lang w:eastAsia="pl-PL"/>
        </w:rPr>
        <w:t>Zgoda ETISOFT nie jest wymagana w przypadku sprzedaży produktów:</w:t>
      </w:r>
    </w:p>
    <w:p w:rsidR="00292CE2" w:rsidRPr="00292CE2" w:rsidRDefault="00292CE2" w:rsidP="00292CE2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eastAsia="Times New Roman" w:cstheme="minorHAnsi"/>
          <w:sz w:val="24"/>
          <w:szCs w:val="24"/>
          <w:lang w:eastAsia="pl-PL"/>
        </w:rPr>
      </w:pPr>
      <w:r w:rsidRPr="00292CE2">
        <w:rPr>
          <w:rFonts w:eastAsia="Times New Roman" w:cstheme="minorHAnsi"/>
          <w:sz w:val="24"/>
          <w:szCs w:val="24"/>
          <w:lang w:eastAsia="pl-PL"/>
        </w:rPr>
        <w:t xml:space="preserve">uzupełniających ofertę ETISOFT, </w:t>
      </w:r>
    </w:p>
    <w:p w:rsidR="00292CE2" w:rsidRPr="00292CE2" w:rsidRDefault="00292CE2" w:rsidP="00292CE2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eastAsia="Times New Roman" w:cstheme="minorHAnsi"/>
          <w:sz w:val="24"/>
          <w:szCs w:val="24"/>
          <w:lang w:eastAsia="pl-PL"/>
        </w:rPr>
      </w:pPr>
      <w:r w:rsidRPr="00292CE2">
        <w:rPr>
          <w:rFonts w:eastAsia="Times New Roman" w:cstheme="minorHAnsi"/>
          <w:sz w:val="24"/>
          <w:szCs w:val="24"/>
          <w:lang w:eastAsia="pl-PL"/>
        </w:rPr>
        <w:t xml:space="preserve">realizowanych na indywidualne zapytanie Klienta Końcowego, których ETISOFT nie oferuje, </w:t>
      </w:r>
    </w:p>
    <w:p w:rsidR="00292CE2" w:rsidRPr="00292CE2" w:rsidRDefault="00292CE2" w:rsidP="00292CE2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eastAsia="Times New Roman" w:cstheme="minorHAnsi"/>
          <w:sz w:val="24"/>
          <w:szCs w:val="24"/>
          <w:lang w:eastAsia="pl-PL"/>
        </w:rPr>
      </w:pPr>
      <w:r w:rsidRPr="00292CE2">
        <w:rPr>
          <w:rFonts w:eastAsia="Times New Roman" w:cstheme="minorHAnsi"/>
          <w:sz w:val="24"/>
          <w:szCs w:val="24"/>
          <w:lang w:eastAsia="pl-PL"/>
        </w:rPr>
        <w:t xml:space="preserve">o jednostkowej wartości zakupu nieprzekraczającej 1 000,00 zł netto. </w:t>
      </w:r>
    </w:p>
    <w:p w:rsidR="00292CE2" w:rsidRPr="00292CE2" w:rsidRDefault="00292CE2" w:rsidP="00292CE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92CE2">
        <w:rPr>
          <w:rFonts w:eastAsia="Times New Roman" w:cstheme="minorHAnsi"/>
          <w:sz w:val="24"/>
          <w:szCs w:val="24"/>
          <w:lang w:eastAsia="pl-PL"/>
        </w:rPr>
        <w:pict>
          <v:rect id="_x0000_i1025" style="width:0;height:1.5pt" o:hralign="center" o:hrstd="t" o:hr="t" fillcolor="#a0a0a0" stroked="f"/>
        </w:pict>
      </w:r>
    </w:p>
    <w:p w:rsidR="00292CE2" w:rsidRPr="00292CE2" w:rsidRDefault="00292CE2" w:rsidP="00292CE2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 w:rsidRPr="00292CE2">
        <w:rPr>
          <w:rFonts w:ascii="MS Gothic" w:eastAsia="MS Gothic" w:hAnsi="MS Gothic" w:cs="MS Gothic" w:hint="eastAsia"/>
          <w:b/>
          <w:bCs/>
          <w:kern w:val="36"/>
          <w:sz w:val="24"/>
          <w:szCs w:val="24"/>
          <w:lang w:eastAsia="pl-PL"/>
        </w:rPr>
        <w:t>✍</w:t>
      </w:r>
      <w:r w:rsidRPr="00292CE2">
        <w:rPr>
          <w:rFonts w:ascii="Calibri" w:eastAsia="Times New Roman" w:hAnsi="Calibri" w:cs="Calibri"/>
          <w:b/>
          <w:bCs/>
          <w:kern w:val="36"/>
          <w:sz w:val="24"/>
          <w:szCs w:val="24"/>
          <w:lang w:eastAsia="pl-PL"/>
        </w:rPr>
        <w:t>️</w:t>
      </w:r>
      <w:r w:rsidRPr="00292CE2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 xml:space="preserve"> 2. OCHRONA KLIENT</w:t>
      </w:r>
      <w:r w:rsidRPr="00292CE2">
        <w:rPr>
          <w:rFonts w:ascii="Calibri" w:eastAsia="Times New Roman" w:hAnsi="Calibri" w:cs="Calibri"/>
          <w:b/>
          <w:bCs/>
          <w:kern w:val="36"/>
          <w:sz w:val="24"/>
          <w:szCs w:val="24"/>
          <w:lang w:eastAsia="pl-PL"/>
        </w:rPr>
        <w:t>Ó</w:t>
      </w:r>
      <w:r w:rsidRPr="00292CE2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W (bardzo wa</w:t>
      </w:r>
      <w:r w:rsidRPr="00292CE2">
        <w:rPr>
          <w:rFonts w:ascii="Calibri" w:eastAsia="Times New Roman" w:hAnsi="Calibri" w:cs="Calibri"/>
          <w:b/>
          <w:bCs/>
          <w:kern w:val="36"/>
          <w:sz w:val="24"/>
          <w:szCs w:val="24"/>
          <w:lang w:eastAsia="pl-PL"/>
        </w:rPr>
        <w:t>ż</w:t>
      </w:r>
      <w:r w:rsidRPr="00292CE2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ne)</w:t>
      </w:r>
    </w:p>
    <w:p w:rsidR="00292CE2" w:rsidRPr="00292CE2" w:rsidRDefault="00292CE2" w:rsidP="00292CE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292CE2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➕</w:t>
      </w:r>
      <w:r w:rsidRPr="00292CE2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NOWY PARAGRAF (np. </w:t>
      </w:r>
      <w:r w:rsidRPr="00292CE2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§</w:t>
      </w:r>
      <w:r w:rsidRPr="00292CE2">
        <w:rPr>
          <w:rFonts w:eastAsia="Times New Roman" w:cstheme="minorHAnsi"/>
          <w:b/>
          <w:bCs/>
          <w:sz w:val="24"/>
          <w:szCs w:val="24"/>
          <w:lang w:eastAsia="pl-PL"/>
        </w:rPr>
        <w:t>6a):</w:t>
      </w:r>
    </w:p>
    <w:p w:rsidR="00292CE2" w:rsidRPr="00292CE2" w:rsidRDefault="00292CE2" w:rsidP="00292CE2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92CE2">
        <w:rPr>
          <w:rFonts w:eastAsia="Times New Roman" w:cstheme="minorHAnsi"/>
          <w:sz w:val="24"/>
          <w:szCs w:val="24"/>
          <w:lang w:eastAsia="pl-PL"/>
        </w:rPr>
        <w:t>ETISOFT zobowiązuje się do niepodejmowania bezpośrednich działań handlowych wobec Klientów Końcowych pozyskanych przez Dystrybutora, bez uprzedniego uzgodnienia z Dystrybutorem.</w:t>
      </w:r>
    </w:p>
    <w:p w:rsidR="00292CE2" w:rsidRPr="00292CE2" w:rsidRDefault="00292CE2" w:rsidP="00292CE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92CE2">
        <w:rPr>
          <w:rFonts w:eastAsia="Times New Roman" w:cstheme="minorHAnsi"/>
          <w:sz w:val="24"/>
          <w:szCs w:val="24"/>
          <w:lang w:eastAsia="pl-PL"/>
        </w:rPr>
        <w:t>W przypadku nawiązania współpracy przez ETISOFT z Klientem Końcowym pozyskanym przez Dystrybutora, Dystrybutorowi przysługuje wynagrodzenie prowizyjne uzgodnione odrębnie pomiędzy Stronami.</w:t>
      </w:r>
    </w:p>
    <w:p w:rsidR="00292CE2" w:rsidRPr="00292CE2" w:rsidRDefault="00292CE2" w:rsidP="00292CE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92CE2">
        <w:rPr>
          <w:rFonts w:eastAsia="Times New Roman" w:cstheme="minorHAnsi"/>
          <w:sz w:val="24"/>
          <w:szCs w:val="24"/>
          <w:lang w:eastAsia="pl-PL"/>
        </w:rPr>
        <w:t>Za Klienta pozyskanego przez Dystrybutora uznaje się podmiot, który został wprowadzony do współpracy z ETISOFT przez Dystrybutora, w szczególności poprzez działania handlowe, ofertowanie lub prezentację Produktów.</w:t>
      </w:r>
    </w:p>
    <w:p w:rsidR="00292CE2" w:rsidRPr="00292CE2" w:rsidRDefault="00292CE2" w:rsidP="00292CE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92CE2">
        <w:rPr>
          <w:rFonts w:eastAsia="Times New Roman" w:cstheme="minorHAnsi"/>
          <w:sz w:val="24"/>
          <w:szCs w:val="24"/>
          <w:lang w:eastAsia="pl-PL"/>
        </w:rPr>
        <w:pict>
          <v:rect id="_x0000_i1026" style="width:0;height:1.5pt" o:hralign="center" o:hrstd="t" o:hr="t" fillcolor="#a0a0a0" stroked="f"/>
        </w:pict>
      </w:r>
    </w:p>
    <w:p w:rsidR="00292CE2" w:rsidRPr="00292CE2" w:rsidRDefault="00292CE2" w:rsidP="00292CE2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 w:rsidRPr="00292CE2">
        <w:rPr>
          <w:rFonts w:ascii="MS Gothic" w:eastAsia="MS Gothic" w:hAnsi="MS Gothic" w:cs="MS Gothic" w:hint="eastAsia"/>
          <w:b/>
          <w:bCs/>
          <w:kern w:val="36"/>
          <w:sz w:val="24"/>
          <w:szCs w:val="24"/>
          <w:lang w:eastAsia="pl-PL"/>
        </w:rPr>
        <w:t>✍</w:t>
      </w:r>
      <w:r w:rsidRPr="00292CE2">
        <w:rPr>
          <w:rFonts w:ascii="Calibri" w:eastAsia="Times New Roman" w:hAnsi="Calibri" w:cs="Calibri"/>
          <w:b/>
          <w:bCs/>
          <w:kern w:val="36"/>
          <w:sz w:val="24"/>
          <w:szCs w:val="24"/>
          <w:lang w:eastAsia="pl-PL"/>
        </w:rPr>
        <w:t>️</w:t>
      </w:r>
      <w:r w:rsidRPr="00292CE2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 xml:space="preserve"> 3. SPRZEDA</w:t>
      </w:r>
      <w:r w:rsidRPr="00292CE2">
        <w:rPr>
          <w:rFonts w:ascii="Calibri" w:eastAsia="Times New Roman" w:hAnsi="Calibri" w:cs="Calibri"/>
          <w:b/>
          <w:bCs/>
          <w:kern w:val="36"/>
          <w:sz w:val="24"/>
          <w:szCs w:val="24"/>
          <w:lang w:eastAsia="pl-PL"/>
        </w:rPr>
        <w:t>Ż</w:t>
      </w:r>
      <w:r w:rsidRPr="00292CE2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 xml:space="preserve"> BEZPO</w:t>
      </w:r>
      <w:r w:rsidRPr="00292CE2">
        <w:rPr>
          <w:rFonts w:ascii="Calibri" w:eastAsia="Times New Roman" w:hAnsi="Calibri" w:cs="Calibri"/>
          <w:b/>
          <w:bCs/>
          <w:kern w:val="36"/>
          <w:sz w:val="24"/>
          <w:szCs w:val="24"/>
          <w:lang w:eastAsia="pl-PL"/>
        </w:rPr>
        <w:t>Ś</w:t>
      </w:r>
      <w:r w:rsidRPr="00292CE2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REDNIA ETISOFT</w:t>
      </w:r>
    </w:p>
    <w:p w:rsidR="00292CE2" w:rsidRPr="00292CE2" w:rsidRDefault="00292CE2" w:rsidP="00292CE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292CE2">
        <w:rPr>
          <w:rFonts w:ascii="Segoe UI Symbol" w:eastAsia="Times New Roman" w:hAnsi="Segoe UI Symbol" w:cs="Segoe UI Symbol"/>
          <w:b/>
          <w:bCs/>
          <w:sz w:val="24"/>
          <w:szCs w:val="24"/>
          <w:lang w:eastAsia="pl-PL"/>
        </w:rPr>
        <w:t>🔄</w:t>
      </w:r>
      <w:r w:rsidRPr="00292CE2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ZMIANA §2 pkt 2:</w:t>
      </w:r>
    </w:p>
    <w:p w:rsidR="00292CE2" w:rsidRPr="00292CE2" w:rsidRDefault="00292CE2" w:rsidP="00292CE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92CE2">
        <w:rPr>
          <w:rFonts w:eastAsia="Times New Roman" w:cstheme="minorHAnsi"/>
          <w:b/>
          <w:bCs/>
          <w:sz w:val="24"/>
          <w:szCs w:val="24"/>
          <w:lang w:eastAsia="pl-PL"/>
        </w:rPr>
        <w:t>OBECNIE:</w:t>
      </w:r>
      <w:r w:rsidRPr="00292CE2">
        <w:rPr>
          <w:rFonts w:eastAsia="Times New Roman" w:cstheme="minorHAnsi"/>
          <w:sz w:val="24"/>
          <w:szCs w:val="24"/>
          <w:lang w:eastAsia="pl-PL"/>
        </w:rPr>
        <w:br/>
        <w:t>„w porozumieniu z Dystrybutorem” (za słabe)</w:t>
      </w:r>
    </w:p>
    <w:p w:rsidR="00292CE2" w:rsidRPr="00292CE2" w:rsidRDefault="00292CE2" w:rsidP="00292CE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292CE2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✅</w:t>
      </w:r>
      <w:r w:rsidRPr="00292CE2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PROPOZYCJA:</w:t>
      </w:r>
    </w:p>
    <w:p w:rsidR="00292CE2" w:rsidRPr="00292CE2" w:rsidRDefault="00292CE2" w:rsidP="00292CE2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92CE2">
        <w:rPr>
          <w:rFonts w:eastAsia="Times New Roman" w:cstheme="minorHAnsi"/>
          <w:sz w:val="24"/>
          <w:szCs w:val="24"/>
          <w:lang w:eastAsia="pl-PL"/>
        </w:rPr>
        <w:t>ETISOFT zastrzega sobie prawo do bezpośredniej obsługi klientów w ustalonym obszarze dystrybucji wyłącznie za uprzednią zgodą Dystrybutora, z zastrzeżeniem postanowień dotyczących ochrony klientów określonych w niniejszej umowie.</w:t>
      </w:r>
    </w:p>
    <w:p w:rsidR="00292CE2" w:rsidRPr="00292CE2" w:rsidRDefault="00292CE2" w:rsidP="00292CE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92CE2">
        <w:rPr>
          <w:rFonts w:eastAsia="Times New Roman" w:cstheme="minorHAnsi"/>
          <w:sz w:val="24"/>
          <w:szCs w:val="24"/>
          <w:lang w:eastAsia="pl-PL"/>
        </w:rPr>
        <w:lastRenderedPageBreak/>
        <w:pict>
          <v:rect id="_x0000_i1027" style="width:0;height:1.5pt" o:hralign="center" o:hrstd="t" o:hr="t" fillcolor="#a0a0a0" stroked="f"/>
        </w:pict>
      </w:r>
    </w:p>
    <w:p w:rsidR="00292CE2" w:rsidRPr="00292CE2" w:rsidRDefault="00292CE2" w:rsidP="00292CE2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 w:rsidRPr="00292CE2">
        <w:rPr>
          <w:rFonts w:ascii="MS Gothic" w:eastAsia="MS Gothic" w:hAnsi="MS Gothic" w:cs="MS Gothic" w:hint="eastAsia"/>
          <w:b/>
          <w:bCs/>
          <w:kern w:val="36"/>
          <w:sz w:val="24"/>
          <w:szCs w:val="24"/>
          <w:lang w:eastAsia="pl-PL"/>
        </w:rPr>
        <w:t>✍</w:t>
      </w:r>
      <w:r w:rsidRPr="00292CE2">
        <w:rPr>
          <w:rFonts w:ascii="Calibri" w:eastAsia="Times New Roman" w:hAnsi="Calibri" w:cs="Calibri"/>
          <w:b/>
          <w:bCs/>
          <w:kern w:val="36"/>
          <w:sz w:val="24"/>
          <w:szCs w:val="24"/>
          <w:lang w:eastAsia="pl-PL"/>
        </w:rPr>
        <w:t>️</w:t>
      </w:r>
      <w:r w:rsidRPr="00292CE2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 xml:space="preserve"> 4. OKRES WYPOWIEDZENIA I OCHRONA</w:t>
      </w:r>
    </w:p>
    <w:p w:rsidR="00292CE2" w:rsidRPr="00292CE2" w:rsidRDefault="00292CE2" w:rsidP="00292CE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292CE2">
        <w:rPr>
          <w:rFonts w:ascii="Segoe UI Symbol" w:eastAsia="Times New Roman" w:hAnsi="Segoe UI Symbol" w:cs="Segoe UI Symbol"/>
          <w:b/>
          <w:bCs/>
          <w:sz w:val="24"/>
          <w:szCs w:val="24"/>
          <w:lang w:eastAsia="pl-PL"/>
        </w:rPr>
        <w:t>🔄</w:t>
      </w:r>
      <w:r w:rsidRPr="00292CE2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ZMIANA §10 pkt 2–3:</w:t>
      </w:r>
    </w:p>
    <w:p w:rsidR="00292CE2" w:rsidRPr="00292CE2" w:rsidRDefault="00292CE2" w:rsidP="00292CE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292CE2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✅</w:t>
      </w:r>
      <w:r w:rsidRPr="00292CE2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PROPOZYCJA:</w:t>
      </w:r>
    </w:p>
    <w:p w:rsidR="00292CE2" w:rsidRPr="00292CE2" w:rsidRDefault="00292CE2" w:rsidP="00292CE2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92CE2">
        <w:rPr>
          <w:rFonts w:eastAsia="Times New Roman" w:cstheme="minorHAnsi"/>
          <w:sz w:val="24"/>
          <w:szCs w:val="24"/>
          <w:lang w:eastAsia="pl-PL"/>
        </w:rPr>
        <w:t>Każda ze Stron może rozwiązać niniejszą umowę za sześciomiesięcznym okresem wypowiedzenia ze skutkiem na koniec miesiąca kalendarzowego.</w:t>
      </w:r>
    </w:p>
    <w:p w:rsidR="00292CE2" w:rsidRPr="00292CE2" w:rsidRDefault="00292CE2" w:rsidP="00292CE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92CE2">
        <w:rPr>
          <w:rFonts w:eastAsia="Times New Roman" w:cstheme="minorHAnsi"/>
          <w:sz w:val="24"/>
          <w:szCs w:val="24"/>
          <w:lang w:eastAsia="pl-PL"/>
        </w:rPr>
        <w:t>W przypadku rozwiązania umowy, Dystrybutor zachowuje prawo do obsługi Klientów Końcowych pozyskanych przed rozwiązaniem umowy przez okres 6 miesięcy od dnia jej rozwiązania lub do uzyskania odrębnego uzgodnienia z ETISOFT.</w:t>
      </w:r>
    </w:p>
    <w:p w:rsidR="00292CE2" w:rsidRPr="00292CE2" w:rsidRDefault="00292CE2" w:rsidP="00292CE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92CE2">
        <w:rPr>
          <w:rFonts w:eastAsia="Times New Roman" w:cstheme="minorHAnsi"/>
          <w:sz w:val="24"/>
          <w:szCs w:val="24"/>
          <w:lang w:eastAsia="pl-PL"/>
        </w:rPr>
        <w:t>W przypadku przejęcia przez ETISOFT Klientów Dystrybutora, Dystrybutorowi przysługuje wynagrodzenie prowizyjne uzgodnione pomiędzy Stronami.</w:t>
      </w:r>
    </w:p>
    <w:p w:rsidR="00292CE2" w:rsidRPr="00292CE2" w:rsidRDefault="00292CE2" w:rsidP="00292CE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92CE2">
        <w:rPr>
          <w:rFonts w:eastAsia="Times New Roman" w:cstheme="minorHAnsi"/>
          <w:sz w:val="24"/>
          <w:szCs w:val="24"/>
          <w:lang w:eastAsia="pl-PL"/>
        </w:rPr>
        <w:pict>
          <v:rect id="_x0000_i1028" style="width:0;height:1.5pt" o:hralign="center" o:hrstd="t" o:hr="t" fillcolor="#a0a0a0" stroked="f"/>
        </w:pict>
      </w:r>
    </w:p>
    <w:p w:rsidR="00292CE2" w:rsidRPr="00292CE2" w:rsidRDefault="00292CE2" w:rsidP="00292CE2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 w:rsidRPr="00292CE2">
        <w:rPr>
          <w:rFonts w:ascii="MS Gothic" w:eastAsia="MS Gothic" w:hAnsi="MS Gothic" w:cs="MS Gothic" w:hint="eastAsia"/>
          <w:b/>
          <w:bCs/>
          <w:kern w:val="36"/>
          <w:sz w:val="24"/>
          <w:szCs w:val="24"/>
          <w:lang w:eastAsia="pl-PL"/>
        </w:rPr>
        <w:t>✍</w:t>
      </w:r>
      <w:r w:rsidRPr="00292CE2">
        <w:rPr>
          <w:rFonts w:ascii="Calibri" w:eastAsia="Times New Roman" w:hAnsi="Calibri" w:cs="Calibri"/>
          <w:b/>
          <w:bCs/>
          <w:kern w:val="36"/>
          <w:sz w:val="24"/>
          <w:szCs w:val="24"/>
          <w:lang w:eastAsia="pl-PL"/>
        </w:rPr>
        <w:t>️</w:t>
      </w:r>
      <w:r w:rsidRPr="00292CE2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 xml:space="preserve"> 5. DOST</w:t>
      </w:r>
      <w:r w:rsidRPr="00292CE2">
        <w:rPr>
          <w:rFonts w:ascii="Calibri" w:eastAsia="Times New Roman" w:hAnsi="Calibri" w:cs="Calibri"/>
          <w:b/>
          <w:bCs/>
          <w:kern w:val="36"/>
          <w:sz w:val="24"/>
          <w:szCs w:val="24"/>
          <w:lang w:eastAsia="pl-PL"/>
        </w:rPr>
        <w:t>Ę</w:t>
      </w:r>
      <w:r w:rsidRPr="00292CE2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PNO</w:t>
      </w:r>
      <w:r w:rsidRPr="00292CE2">
        <w:rPr>
          <w:rFonts w:ascii="Calibri" w:eastAsia="Times New Roman" w:hAnsi="Calibri" w:cs="Calibri"/>
          <w:b/>
          <w:bCs/>
          <w:kern w:val="36"/>
          <w:sz w:val="24"/>
          <w:szCs w:val="24"/>
          <w:lang w:eastAsia="pl-PL"/>
        </w:rPr>
        <w:t>ŚĆ</w:t>
      </w:r>
      <w:r w:rsidRPr="00292CE2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 xml:space="preserve"> PRODUKT</w:t>
      </w:r>
      <w:r w:rsidRPr="00292CE2">
        <w:rPr>
          <w:rFonts w:ascii="Calibri" w:eastAsia="Times New Roman" w:hAnsi="Calibri" w:cs="Calibri"/>
          <w:b/>
          <w:bCs/>
          <w:kern w:val="36"/>
          <w:sz w:val="24"/>
          <w:szCs w:val="24"/>
          <w:lang w:eastAsia="pl-PL"/>
        </w:rPr>
        <w:t>Ó</w:t>
      </w:r>
      <w:r w:rsidRPr="00292CE2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W</w:t>
      </w:r>
    </w:p>
    <w:p w:rsidR="00292CE2" w:rsidRPr="00292CE2" w:rsidRDefault="00292CE2" w:rsidP="00292CE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292CE2">
        <w:rPr>
          <w:rFonts w:ascii="Segoe UI Symbol" w:eastAsia="Times New Roman" w:hAnsi="Segoe UI Symbol" w:cs="Segoe UI Symbol"/>
          <w:b/>
          <w:bCs/>
          <w:sz w:val="24"/>
          <w:szCs w:val="24"/>
          <w:lang w:eastAsia="pl-PL"/>
        </w:rPr>
        <w:t>🔄</w:t>
      </w:r>
      <w:r w:rsidRPr="00292CE2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ROZSZERZENIE §6 pkt 2.3:</w:t>
      </w:r>
    </w:p>
    <w:p w:rsidR="00292CE2" w:rsidRPr="00292CE2" w:rsidRDefault="00292CE2" w:rsidP="00292CE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292CE2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✅</w:t>
      </w:r>
      <w:r w:rsidRPr="00292CE2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PROPOZYCJA:</w:t>
      </w:r>
    </w:p>
    <w:p w:rsidR="00292CE2" w:rsidRPr="00292CE2" w:rsidRDefault="00292CE2" w:rsidP="00292CE2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92CE2">
        <w:rPr>
          <w:rFonts w:eastAsia="Times New Roman" w:cstheme="minorHAnsi"/>
          <w:sz w:val="24"/>
          <w:szCs w:val="24"/>
          <w:lang w:eastAsia="pl-PL"/>
        </w:rPr>
        <w:t>ETISOFT zobowiązuje się do informowania Dystrybutora o planowanym wycofaniu Produktów z oferty z co najmniej 3-miesięcznym wyprzedzeniem, o ile jest to możliwe.</w:t>
      </w:r>
    </w:p>
    <w:p w:rsidR="00292CE2" w:rsidRPr="00292CE2" w:rsidRDefault="00292CE2" w:rsidP="00292CE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92CE2">
        <w:rPr>
          <w:rFonts w:eastAsia="Times New Roman" w:cstheme="minorHAnsi"/>
          <w:sz w:val="24"/>
          <w:szCs w:val="24"/>
          <w:lang w:eastAsia="pl-PL"/>
        </w:rPr>
        <w:t>ETISOFT dołoży wszelkich starań, aby zapewnić ciągłość dostaw Produktów objętych aktywnymi ofertami handlowymi przedstawionymi przez Dystrybutora Klientom Końcowym.</w:t>
      </w:r>
    </w:p>
    <w:p w:rsidR="00292CE2" w:rsidRPr="00292CE2" w:rsidRDefault="00292CE2" w:rsidP="00292CE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92CE2">
        <w:rPr>
          <w:rFonts w:eastAsia="Times New Roman" w:cstheme="minorHAnsi"/>
          <w:sz w:val="24"/>
          <w:szCs w:val="24"/>
          <w:lang w:eastAsia="pl-PL"/>
        </w:rPr>
        <w:pict>
          <v:rect id="_x0000_i1029" style="width:0;height:1.5pt" o:hralign="center" o:hrstd="t" o:hr="t" fillcolor="#a0a0a0" stroked="f"/>
        </w:pict>
      </w:r>
    </w:p>
    <w:p w:rsidR="00292CE2" w:rsidRPr="00292CE2" w:rsidRDefault="00292CE2" w:rsidP="00292CE2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 w:rsidRPr="00292CE2">
        <w:rPr>
          <w:rFonts w:ascii="MS Gothic" w:eastAsia="MS Gothic" w:hAnsi="MS Gothic" w:cs="MS Gothic" w:hint="eastAsia"/>
          <w:b/>
          <w:bCs/>
          <w:kern w:val="36"/>
          <w:sz w:val="24"/>
          <w:szCs w:val="24"/>
          <w:lang w:eastAsia="pl-PL"/>
        </w:rPr>
        <w:t>✍</w:t>
      </w:r>
      <w:r w:rsidRPr="00292CE2">
        <w:rPr>
          <w:rFonts w:ascii="Calibri" w:eastAsia="Times New Roman" w:hAnsi="Calibri" w:cs="Calibri"/>
          <w:b/>
          <w:bCs/>
          <w:kern w:val="36"/>
          <w:sz w:val="24"/>
          <w:szCs w:val="24"/>
          <w:lang w:eastAsia="pl-PL"/>
        </w:rPr>
        <w:t>️</w:t>
      </w:r>
      <w:r w:rsidRPr="00292CE2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 xml:space="preserve"> 6. MATERIA</w:t>
      </w:r>
      <w:r w:rsidRPr="00292CE2">
        <w:rPr>
          <w:rFonts w:ascii="Calibri" w:eastAsia="Times New Roman" w:hAnsi="Calibri" w:cs="Calibri"/>
          <w:b/>
          <w:bCs/>
          <w:kern w:val="36"/>
          <w:sz w:val="24"/>
          <w:szCs w:val="24"/>
          <w:lang w:eastAsia="pl-PL"/>
        </w:rPr>
        <w:t>Ł</w:t>
      </w:r>
      <w:r w:rsidRPr="00292CE2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Y MARKETINGOWE (odblokowanie sprzeda</w:t>
      </w:r>
      <w:r w:rsidRPr="00292CE2">
        <w:rPr>
          <w:rFonts w:ascii="Calibri" w:eastAsia="Times New Roman" w:hAnsi="Calibri" w:cs="Calibri"/>
          <w:b/>
          <w:bCs/>
          <w:kern w:val="36"/>
          <w:sz w:val="24"/>
          <w:szCs w:val="24"/>
          <w:lang w:eastAsia="pl-PL"/>
        </w:rPr>
        <w:t>ż</w:t>
      </w:r>
      <w:r w:rsidRPr="00292CE2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y)</w:t>
      </w:r>
    </w:p>
    <w:p w:rsidR="00292CE2" w:rsidRPr="00292CE2" w:rsidRDefault="00292CE2" w:rsidP="00292CE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292CE2">
        <w:rPr>
          <w:rFonts w:ascii="Segoe UI Symbol" w:eastAsia="Times New Roman" w:hAnsi="Segoe UI Symbol" w:cs="Segoe UI Symbol"/>
          <w:b/>
          <w:bCs/>
          <w:sz w:val="24"/>
          <w:szCs w:val="24"/>
          <w:lang w:eastAsia="pl-PL"/>
        </w:rPr>
        <w:t>🔄</w:t>
      </w:r>
      <w:r w:rsidRPr="00292CE2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ZMIANA §6 pkt 1.2:</w:t>
      </w:r>
    </w:p>
    <w:p w:rsidR="00292CE2" w:rsidRPr="00292CE2" w:rsidRDefault="00292CE2" w:rsidP="00292CE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292CE2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✅</w:t>
      </w:r>
      <w:r w:rsidRPr="00292CE2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PROPOZYCJA:</w:t>
      </w:r>
    </w:p>
    <w:p w:rsidR="00292CE2" w:rsidRPr="00292CE2" w:rsidRDefault="00292CE2" w:rsidP="00292CE2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92CE2">
        <w:rPr>
          <w:rFonts w:eastAsia="Times New Roman" w:cstheme="minorHAnsi"/>
          <w:sz w:val="24"/>
          <w:szCs w:val="24"/>
          <w:lang w:eastAsia="pl-PL"/>
        </w:rPr>
        <w:t>Dystrybutor zobowiązuje się do stosow</w:t>
      </w:r>
      <w:bookmarkStart w:id="0" w:name="_GoBack"/>
      <w:bookmarkEnd w:id="0"/>
      <w:r w:rsidRPr="00292CE2">
        <w:rPr>
          <w:rFonts w:eastAsia="Times New Roman" w:cstheme="minorHAnsi"/>
          <w:sz w:val="24"/>
          <w:szCs w:val="24"/>
          <w:lang w:eastAsia="pl-PL"/>
        </w:rPr>
        <w:t>ania materiałów marketingowych zgodnych z wytycznymi ETISOFT.</w:t>
      </w:r>
    </w:p>
    <w:p w:rsidR="00292CE2" w:rsidRPr="00292CE2" w:rsidRDefault="00292CE2" w:rsidP="00292CE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92CE2">
        <w:rPr>
          <w:rFonts w:eastAsia="Times New Roman" w:cstheme="minorHAnsi"/>
          <w:sz w:val="24"/>
          <w:szCs w:val="24"/>
          <w:lang w:eastAsia="pl-PL"/>
        </w:rPr>
        <w:t>Zatwierdzenie materiałów przez ETISOFT nie powinno być bezpodstawnie wstrzymywane ani opóźniane.</w:t>
      </w:r>
    </w:p>
    <w:p w:rsidR="00292CE2" w:rsidRPr="00292CE2" w:rsidRDefault="00292CE2" w:rsidP="00292CE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92CE2">
        <w:rPr>
          <w:rFonts w:eastAsia="Times New Roman" w:cstheme="minorHAnsi"/>
          <w:sz w:val="24"/>
          <w:szCs w:val="24"/>
          <w:lang w:eastAsia="pl-PL"/>
        </w:rPr>
        <w:pict>
          <v:rect id="_x0000_i1030" style="width:0;height:1.5pt" o:hralign="center" o:hrstd="t" o:hr="t" fillcolor="#a0a0a0" stroked="f"/>
        </w:pict>
      </w:r>
    </w:p>
    <w:p w:rsidR="00292CE2" w:rsidRPr="00292CE2" w:rsidRDefault="00292CE2" w:rsidP="00292CE2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 w:rsidRPr="00292CE2">
        <w:rPr>
          <w:rFonts w:ascii="MS Gothic" w:eastAsia="MS Gothic" w:hAnsi="MS Gothic" w:cs="MS Gothic" w:hint="eastAsia"/>
          <w:b/>
          <w:bCs/>
          <w:kern w:val="36"/>
          <w:sz w:val="24"/>
          <w:szCs w:val="24"/>
          <w:lang w:eastAsia="pl-PL"/>
        </w:rPr>
        <w:t>✍</w:t>
      </w:r>
      <w:r w:rsidRPr="00292CE2">
        <w:rPr>
          <w:rFonts w:ascii="Calibri" w:eastAsia="Times New Roman" w:hAnsi="Calibri" w:cs="Calibri"/>
          <w:b/>
          <w:bCs/>
          <w:kern w:val="36"/>
          <w:sz w:val="24"/>
          <w:szCs w:val="24"/>
          <w:lang w:eastAsia="pl-PL"/>
        </w:rPr>
        <w:t>️</w:t>
      </w:r>
      <w:r w:rsidRPr="00292CE2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 xml:space="preserve"> 7. ODPOWIEDZIALNO</w:t>
      </w:r>
      <w:r w:rsidRPr="00292CE2">
        <w:rPr>
          <w:rFonts w:ascii="Calibri" w:eastAsia="Times New Roman" w:hAnsi="Calibri" w:cs="Calibri"/>
          <w:b/>
          <w:bCs/>
          <w:kern w:val="36"/>
          <w:sz w:val="24"/>
          <w:szCs w:val="24"/>
          <w:lang w:eastAsia="pl-PL"/>
        </w:rPr>
        <w:t>ŚĆ</w:t>
      </w:r>
      <w:r w:rsidRPr="00292CE2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 xml:space="preserve"> ETISOFT (lekka korekta </w:t>
      </w:r>
      <w:r w:rsidRPr="00292CE2">
        <w:rPr>
          <w:rFonts w:ascii="Calibri" w:eastAsia="Times New Roman" w:hAnsi="Calibri" w:cs="Calibri"/>
          <w:b/>
          <w:bCs/>
          <w:kern w:val="36"/>
          <w:sz w:val="24"/>
          <w:szCs w:val="24"/>
          <w:lang w:eastAsia="pl-PL"/>
        </w:rPr>
        <w:t>–</w:t>
      </w:r>
      <w:r w:rsidRPr="00292CE2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 xml:space="preserve"> realistyczna)</w:t>
      </w:r>
    </w:p>
    <w:p w:rsidR="00292CE2" w:rsidRPr="00292CE2" w:rsidRDefault="00292CE2" w:rsidP="00292CE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292CE2">
        <w:rPr>
          <w:rFonts w:ascii="Segoe UI Symbol" w:eastAsia="Times New Roman" w:hAnsi="Segoe UI Symbol" w:cs="Segoe UI Symbol"/>
          <w:b/>
          <w:bCs/>
          <w:sz w:val="24"/>
          <w:szCs w:val="24"/>
          <w:lang w:eastAsia="pl-PL"/>
        </w:rPr>
        <w:t>🔄</w:t>
      </w:r>
      <w:r w:rsidRPr="00292CE2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ZMIANA §7 pkt 3:</w:t>
      </w:r>
    </w:p>
    <w:p w:rsidR="00292CE2" w:rsidRPr="00292CE2" w:rsidRDefault="00292CE2" w:rsidP="00292CE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292CE2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lastRenderedPageBreak/>
        <w:t>✅</w:t>
      </w:r>
      <w:r w:rsidRPr="00292CE2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PROPOZYCJA:</w:t>
      </w:r>
    </w:p>
    <w:p w:rsidR="00292CE2" w:rsidRPr="00292CE2" w:rsidRDefault="00292CE2" w:rsidP="00292CE2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92CE2">
        <w:rPr>
          <w:rFonts w:eastAsia="Times New Roman" w:cstheme="minorHAnsi"/>
          <w:sz w:val="24"/>
          <w:szCs w:val="24"/>
          <w:lang w:eastAsia="pl-PL"/>
        </w:rPr>
        <w:t>W przypadku szkód spowodowanych wskutek niedbalstwa lub winy umyślnej ETISOFT, odpowiedzialność ETISOFT ograniczona jest do wartości dostarczonych Produktów, których dotyczy roszczenie, jednak nie mniej niż 200% wartości danego zamówienia.</w:t>
      </w:r>
    </w:p>
    <w:p w:rsidR="00292CE2" w:rsidRPr="00292CE2" w:rsidRDefault="00292CE2" w:rsidP="00292CE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92CE2">
        <w:rPr>
          <w:rFonts w:ascii="Segoe UI Symbol" w:eastAsia="Times New Roman" w:hAnsi="Segoe UI Symbol" w:cs="Segoe UI Symbol"/>
          <w:sz w:val="24"/>
          <w:szCs w:val="24"/>
          <w:lang w:eastAsia="pl-PL"/>
        </w:rPr>
        <w:t>👉</w:t>
      </w:r>
      <w:r w:rsidRPr="00292CE2">
        <w:rPr>
          <w:rFonts w:eastAsia="Times New Roman" w:cstheme="minorHAnsi"/>
          <w:sz w:val="24"/>
          <w:szCs w:val="24"/>
          <w:lang w:eastAsia="pl-PL"/>
        </w:rPr>
        <w:t xml:space="preserve"> (to jest kompromis — zwiększa Twoją ochronę, ale nadal „akceptowalne”)</w:t>
      </w:r>
    </w:p>
    <w:p w:rsidR="00292CE2" w:rsidRPr="00292CE2" w:rsidRDefault="00292CE2" w:rsidP="00292CE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92CE2">
        <w:rPr>
          <w:rFonts w:eastAsia="Times New Roman" w:cstheme="minorHAnsi"/>
          <w:sz w:val="24"/>
          <w:szCs w:val="24"/>
          <w:lang w:eastAsia="pl-PL"/>
        </w:rPr>
        <w:pict>
          <v:rect id="_x0000_i1031" style="width:0;height:1.5pt" o:hralign="center" o:hrstd="t" o:hr="t" fillcolor="#a0a0a0" stroked="f"/>
        </w:pict>
      </w:r>
    </w:p>
    <w:p w:rsidR="00292CE2" w:rsidRPr="00292CE2" w:rsidRDefault="00292CE2" w:rsidP="00292CE2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 w:rsidRPr="00292CE2">
        <w:rPr>
          <w:rFonts w:ascii="MS Gothic" w:eastAsia="MS Gothic" w:hAnsi="MS Gothic" w:cs="MS Gothic" w:hint="eastAsia"/>
          <w:b/>
          <w:bCs/>
          <w:kern w:val="36"/>
          <w:sz w:val="24"/>
          <w:szCs w:val="24"/>
          <w:lang w:eastAsia="pl-PL"/>
        </w:rPr>
        <w:t>✍</w:t>
      </w:r>
      <w:r w:rsidRPr="00292CE2">
        <w:rPr>
          <w:rFonts w:ascii="Calibri" w:eastAsia="Times New Roman" w:hAnsi="Calibri" w:cs="Calibri"/>
          <w:b/>
          <w:bCs/>
          <w:kern w:val="36"/>
          <w:sz w:val="24"/>
          <w:szCs w:val="24"/>
          <w:lang w:eastAsia="pl-PL"/>
        </w:rPr>
        <w:t>️</w:t>
      </w:r>
      <w:r w:rsidRPr="00292CE2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 xml:space="preserve"> 8. WARUNKI DOSTAW (opcjonalne)</w:t>
      </w:r>
    </w:p>
    <w:p w:rsidR="00292CE2" w:rsidRPr="00292CE2" w:rsidRDefault="00292CE2" w:rsidP="00292CE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292CE2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➕</w:t>
      </w:r>
      <w:r w:rsidRPr="00292CE2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DODATEK do </w:t>
      </w:r>
      <w:r w:rsidRPr="00292CE2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§</w:t>
      </w:r>
      <w:r w:rsidRPr="00292CE2">
        <w:rPr>
          <w:rFonts w:eastAsia="Times New Roman" w:cstheme="minorHAnsi"/>
          <w:b/>
          <w:bCs/>
          <w:sz w:val="24"/>
          <w:szCs w:val="24"/>
          <w:lang w:eastAsia="pl-PL"/>
        </w:rPr>
        <w:t>5:</w:t>
      </w:r>
    </w:p>
    <w:p w:rsidR="00292CE2" w:rsidRPr="00292CE2" w:rsidRDefault="00292CE2" w:rsidP="00292CE2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92CE2">
        <w:rPr>
          <w:rFonts w:eastAsia="Times New Roman" w:cstheme="minorHAnsi"/>
          <w:sz w:val="24"/>
          <w:szCs w:val="24"/>
          <w:lang w:eastAsia="pl-PL"/>
        </w:rPr>
        <w:t>Strony dopuszczają możliwość ustalenia odmiennych warunków dostaw (w szczególności DAP lub DDP) w zależności od charakteru zamówienia lub wymagań Klienta Końcowego.</w:t>
      </w:r>
    </w:p>
    <w:p w:rsidR="007048E0" w:rsidRPr="00292CE2" w:rsidRDefault="007048E0">
      <w:pPr>
        <w:rPr>
          <w:rFonts w:cstheme="minorHAnsi"/>
          <w:sz w:val="24"/>
          <w:szCs w:val="24"/>
        </w:rPr>
      </w:pPr>
    </w:p>
    <w:sectPr w:rsidR="007048E0" w:rsidRPr="00292CE2" w:rsidSect="00292CE2">
      <w:pgSz w:w="11906" w:h="16838"/>
      <w:pgMar w:top="1417" w:right="849" w:bottom="851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E64B63"/>
    <w:multiLevelType w:val="multilevel"/>
    <w:tmpl w:val="9878A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CE2"/>
    <w:rsid w:val="00292CE2"/>
    <w:rsid w:val="00704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292C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292CE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92CE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292CE2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92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92CE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2C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2C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292C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292CE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92CE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292CE2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92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92CE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2C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2C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61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1729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27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32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137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713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73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058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33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517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Katarzyna O.</cp:lastModifiedBy>
  <cp:revision>1</cp:revision>
  <cp:lastPrinted>2026-04-07T11:22:00Z</cp:lastPrinted>
  <dcterms:created xsi:type="dcterms:W3CDTF">2026-04-07T11:20:00Z</dcterms:created>
  <dcterms:modified xsi:type="dcterms:W3CDTF">2026-04-07T11:26:00Z</dcterms:modified>
</cp:coreProperties>
</file>